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DB1A" w14:textId="326C7995" w:rsidR="001B22BE" w:rsidRPr="00602E81" w:rsidRDefault="00EA320C" w:rsidP="001B22BE">
      <w:pPr>
        <w:pStyle w:val="Title"/>
      </w:pPr>
      <w:r w:rsidRPr="00602E81">
        <w:t xml:space="preserve">Rapport de l’étude </w:t>
      </w:r>
      <w:r w:rsidRPr="00602E81">
        <w:rPr>
          <w:i/>
          <w:iCs/>
        </w:rPr>
        <w:t>Votre bibliothèque publique est-elle accessible</w:t>
      </w:r>
    </w:p>
    <w:p w14:paraId="35135FB4" w14:textId="77531281" w:rsidR="008D77D6" w:rsidRPr="00602E81" w:rsidRDefault="008D77D6">
      <w:pPr>
        <w:pStyle w:val="TOC1"/>
        <w:rPr>
          <w:rFonts w:asciiTheme="minorHAnsi" w:eastAsiaTheme="minorEastAsia" w:hAnsiTheme="minorHAnsi"/>
          <w:noProof/>
          <w:kern w:val="2"/>
          <w14:ligatures w14:val="standardContextual"/>
        </w:rPr>
      </w:pPr>
      <w:r w:rsidRPr="00602E81">
        <w:fldChar w:fldCharType="begin"/>
      </w:r>
      <w:r w:rsidRPr="00602E81">
        <w:instrText xml:space="preserve"> TOC \o "1-3" \h \z \u </w:instrText>
      </w:r>
      <w:r w:rsidRPr="00602E81">
        <w:fldChar w:fldCharType="separate"/>
      </w:r>
      <w:hyperlink w:anchor="_Toc136257507" w:history="1">
        <w:r w:rsidR="001979FE" w:rsidRPr="00602E81">
          <w:rPr>
            <w:rStyle w:val="Hyperlink"/>
            <w:noProof/>
          </w:rPr>
          <w:t>Som</w:t>
        </w:r>
        <w:r w:rsidR="00E275C0" w:rsidRPr="00602E81">
          <w:rPr>
            <w:rStyle w:val="Hyperlink"/>
            <w:noProof/>
          </w:rPr>
          <w:t>maire</w:t>
        </w:r>
        <w:r w:rsidRPr="00602E81">
          <w:rPr>
            <w:noProof/>
            <w:webHidden/>
          </w:rPr>
          <w:tab/>
        </w:r>
        <w:r w:rsidRPr="00602E81">
          <w:rPr>
            <w:noProof/>
            <w:webHidden/>
          </w:rPr>
          <w:fldChar w:fldCharType="begin"/>
        </w:r>
        <w:r w:rsidRPr="00602E81">
          <w:rPr>
            <w:noProof/>
            <w:webHidden/>
          </w:rPr>
          <w:instrText xml:space="preserve"> PAGEREF _Toc136257507 \h </w:instrText>
        </w:r>
        <w:r w:rsidRPr="00602E81">
          <w:rPr>
            <w:noProof/>
            <w:webHidden/>
          </w:rPr>
        </w:r>
        <w:r w:rsidRPr="00602E81">
          <w:rPr>
            <w:noProof/>
            <w:webHidden/>
          </w:rPr>
          <w:fldChar w:fldCharType="separate"/>
        </w:r>
        <w:r w:rsidRPr="00602E81">
          <w:rPr>
            <w:noProof/>
            <w:webHidden/>
          </w:rPr>
          <w:t>4</w:t>
        </w:r>
        <w:r w:rsidRPr="00602E81">
          <w:rPr>
            <w:noProof/>
            <w:webHidden/>
          </w:rPr>
          <w:fldChar w:fldCharType="end"/>
        </w:r>
      </w:hyperlink>
    </w:p>
    <w:p w14:paraId="434B43F3" w14:textId="626C8AC4" w:rsidR="008D77D6" w:rsidRPr="00602E81" w:rsidRDefault="00000000">
      <w:pPr>
        <w:pStyle w:val="TOC2"/>
        <w:tabs>
          <w:tab w:val="right" w:leader="dot" w:pos="9350"/>
        </w:tabs>
        <w:rPr>
          <w:rFonts w:asciiTheme="minorHAnsi" w:eastAsiaTheme="minorEastAsia" w:hAnsiTheme="minorHAnsi"/>
          <w:noProof/>
          <w:kern w:val="2"/>
          <w14:ligatures w14:val="standardContextual"/>
        </w:rPr>
      </w:pPr>
      <w:hyperlink w:anchor="_Toc136257508" w:history="1">
        <w:r w:rsidR="001325A0" w:rsidRPr="00602E81">
          <w:rPr>
            <w:rStyle w:val="Hyperlink"/>
            <w:noProof/>
          </w:rPr>
          <w:t>P</w:t>
        </w:r>
        <w:r w:rsidR="00FD36BF" w:rsidRPr="00602E81">
          <w:rPr>
            <w:rStyle w:val="Hyperlink"/>
            <w:noProof/>
          </w:rPr>
          <w:t xml:space="preserve">rincipaux </w:t>
        </w:r>
        <w:r w:rsidR="001D0E48" w:rsidRPr="00602E81">
          <w:rPr>
            <w:rStyle w:val="Hyperlink"/>
            <w:noProof/>
          </w:rPr>
          <w:t>th</w:t>
        </w:r>
        <w:r w:rsidR="00073737" w:rsidRPr="00602E81">
          <w:rPr>
            <w:rStyle w:val="Hyperlink"/>
            <w:noProof/>
          </w:rPr>
          <w:t>ème</w:t>
        </w:r>
        <w:r w:rsidR="00FD36BF" w:rsidRPr="00602E81">
          <w:rPr>
            <w:rStyle w:val="Hyperlink"/>
            <w:noProof/>
          </w:rPr>
          <w:t>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_Toc136257508 \h </w:instrText>
        </w:r>
        <w:r w:rsidR="008D77D6" w:rsidRPr="00602E81">
          <w:rPr>
            <w:noProof/>
            <w:webHidden/>
          </w:rPr>
        </w:r>
        <w:r w:rsidR="008D77D6" w:rsidRPr="00602E81">
          <w:rPr>
            <w:noProof/>
            <w:webHidden/>
          </w:rPr>
          <w:fldChar w:fldCharType="separate"/>
        </w:r>
        <w:r w:rsidR="008D77D6" w:rsidRPr="00602E81">
          <w:rPr>
            <w:noProof/>
            <w:webHidden/>
          </w:rPr>
          <w:t>4</w:t>
        </w:r>
        <w:r w:rsidR="008D77D6" w:rsidRPr="00602E81">
          <w:rPr>
            <w:noProof/>
            <w:webHidden/>
          </w:rPr>
          <w:fldChar w:fldCharType="end"/>
        </w:r>
      </w:hyperlink>
    </w:p>
    <w:p w14:paraId="397A86A9" w14:textId="4ECF6607"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09" w:history="1">
        <w:r w:rsidR="00C40418" w:rsidRPr="00602E81">
          <w:rPr>
            <w:rStyle w:val="Hyperlink"/>
            <w:noProof/>
          </w:rPr>
          <w:t>C</w:t>
        </w:r>
        <w:r w:rsidR="00FD36BF" w:rsidRPr="00602E81">
          <w:rPr>
            <w:rStyle w:val="Hyperlink"/>
            <w:noProof/>
          </w:rPr>
          <w:t>onnaissances et formatio</w:t>
        </w:r>
        <w:r w:rsidR="0025699C" w:rsidRPr="00602E81">
          <w:rPr>
            <w:rStyle w:val="Hyperlink"/>
            <w:noProof/>
          </w:rPr>
          <w:t>n du personnel</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_Toc136257509 \h </w:instrText>
        </w:r>
        <w:r w:rsidR="008D77D6" w:rsidRPr="00602E81">
          <w:rPr>
            <w:noProof/>
            <w:webHidden/>
          </w:rPr>
        </w:r>
        <w:r w:rsidR="008D77D6" w:rsidRPr="00602E81">
          <w:rPr>
            <w:noProof/>
            <w:webHidden/>
          </w:rPr>
          <w:fldChar w:fldCharType="separate"/>
        </w:r>
        <w:r w:rsidR="008D77D6" w:rsidRPr="00602E81">
          <w:rPr>
            <w:noProof/>
            <w:webHidden/>
          </w:rPr>
          <w:t>4</w:t>
        </w:r>
        <w:r w:rsidR="008D77D6" w:rsidRPr="00602E81">
          <w:rPr>
            <w:noProof/>
            <w:webHidden/>
          </w:rPr>
          <w:fldChar w:fldCharType="end"/>
        </w:r>
      </w:hyperlink>
    </w:p>
    <w:p w14:paraId="2C8CE2E1" w14:textId="2FF2434F"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10" w:history="1">
        <w:r w:rsidR="00723528" w:rsidRPr="00602E81">
          <w:rPr>
            <w:rStyle w:val="Hyperlink"/>
            <w:noProof/>
          </w:rPr>
          <w:t>C</w:t>
        </w:r>
        <w:r w:rsidR="00754ED6" w:rsidRPr="00602E81">
          <w:rPr>
            <w:rStyle w:val="Hyperlink"/>
            <w:noProof/>
          </w:rPr>
          <w:t>ontenu ph</w:t>
        </w:r>
        <w:r w:rsidR="008D77D6" w:rsidRPr="00602E81">
          <w:rPr>
            <w:rStyle w:val="Hyperlink"/>
            <w:noProof/>
          </w:rPr>
          <w:t>ysi</w:t>
        </w:r>
        <w:r w:rsidR="00754ED6" w:rsidRPr="00602E81">
          <w:rPr>
            <w:rStyle w:val="Hyperlink"/>
            <w:noProof/>
          </w:rPr>
          <w:t>que et numérique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_Toc136257510 \h </w:instrText>
        </w:r>
        <w:r w:rsidR="008D77D6" w:rsidRPr="00602E81">
          <w:rPr>
            <w:noProof/>
            <w:webHidden/>
          </w:rPr>
        </w:r>
        <w:r w:rsidR="008D77D6" w:rsidRPr="00602E81">
          <w:rPr>
            <w:noProof/>
            <w:webHidden/>
          </w:rPr>
          <w:fldChar w:fldCharType="separate"/>
        </w:r>
        <w:r w:rsidR="008D77D6" w:rsidRPr="00602E81">
          <w:rPr>
            <w:noProof/>
            <w:webHidden/>
          </w:rPr>
          <w:t>4</w:t>
        </w:r>
        <w:r w:rsidR="008D77D6" w:rsidRPr="00602E81">
          <w:rPr>
            <w:noProof/>
            <w:webHidden/>
          </w:rPr>
          <w:fldChar w:fldCharType="end"/>
        </w:r>
      </w:hyperlink>
    </w:p>
    <w:p w14:paraId="33E89147" w14:textId="75827555"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11" w:history="1">
        <w:r w:rsidR="00C40418" w:rsidRPr="00602E81">
          <w:rPr>
            <w:rStyle w:val="Hyperlink"/>
            <w:noProof/>
          </w:rPr>
          <w:t>S</w:t>
        </w:r>
        <w:r w:rsidR="00082634" w:rsidRPr="00602E81">
          <w:rPr>
            <w:rStyle w:val="Hyperlink"/>
            <w:noProof/>
          </w:rPr>
          <w:t>ite Web et catalogue de</w:t>
        </w:r>
        <w:r w:rsidR="008E5191" w:rsidRPr="00602E81">
          <w:rPr>
            <w:rStyle w:val="Hyperlink"/>
            <w:noProof/>
          </w:rPr>
          <w:t>s</w:t>
        </w:r>
        <w:r w:rsidR="00082634" w:rsidRPr="00602E81">
          <w:rPr>
            <w:rStyle w:val="Hyperlink"/>
            <w:noProof/>
          </w:rPr>
          <w:t xml:space="preserve"> bibliothèque</w:t>
        </w:r>
        <w:r w:rsidR="00C40418" w:rsidRPr="00602E81">
          <w:rPr>
            <w:rStyle w:val="Hyperlink"/>
            <w:noProof/>
          </w:rPr>
          <w:t>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_Toc136257511 \h </w:instrText>
        </w:r>
        <w:r w:rsidR="008D77D6" w:rsidRPr="00602E81">
          <w:rPr>
            <w:noProof/>
            <w:webHidden/>
          </w:rPr>
        </w:r>
        <w:r w:rsidR="008D77D6" w:rsidRPr="00602E81">
          <w:rPr>
            <w:noProof/>
            <w:webHidden/>
          </w:rPr>
          <w:fldChar w:fldCharType="separate"/>
        </w:r>
        <w:r w:rsidR="008D77D6" w:rsidRPr="00602E81">
          <w:rPr>
            <w:noProof/>
            <w:webHidden/>
          </w:rPr>
          <w:t>4</w:t>
        </w:r>
        <w:r w:rsidR="008D77D6" w:rsidRPr="00602E81">
          <w:rPr>
            <w:noProof/>
            <w:webHidden/>
          </w:rPr>
          <w:fldChar w:fldCharType="end"/>
        </w:r>
      </w:hyperlink>
    </w:p>
    <w:p w14:paraId="7C1A2BD4" w14:textId="25C4B145"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12" w:history="1">
        <w:r w:rsidR="00C40418" w:rsidRPr="00602E81">
          <w:rPr>
            <w:rStyle w:val="Hyperlink"/>
            <w:noProof/>
          </w:rPr>
          <w:t>I</w:t>
        </w:r>
        <w:r w:rsidR="008E5191" w:rsidRPr="00602E81">
          <w:rPr>
            <w:rStyle w:val="Hyperlink"/>
            <w:noProof/>
          </w:rPr>
          <w:t xml:space="preserve">mmeubles et </w:t>
        </w:r>
        <w:r w:rsidR="001E1DB2" w:rsidRPr="00602E81">
          <w:rPr>
            <w:rStyle w:val="Hyperlink"/>
            <w:noProof/>
          </w:rPr>
          <w:t>l</w:t>
        </w:r>
        <w:r w:rsidR="00A9772C" w:rsidRPr="00602E81">
          <w:rPr>
            <w:rStyle w:val="Hyperlink"/>
            <w:noProof/>
          </w:rPr>
          <w:t>ocaux</w:t>
        </w:r>
        <w:r w:rsidR="008E5191" w:rsidRPr="00602E81">
          <w:rPr>
            <w:rStyle w:val="Hyperlink"/>
            <w:noProof/>
          </w:rPr>
          <w:t xml:space="preserve"> </w:t>
        </w:r>
        <w:r w:rsidR="00192A42" w:rsidRPr="00602E81">
          <w:rPr>
            <w:rStyle w:val="Hyperlink"/>
            <w:noProof/>
          </w:rPr>
          <w:t>de</w:t>
        </w:r>
        <w:r w:rsidR="00912A30" w:rsidRPr="00602E81">
          <w:rPr>
            <w:rStyle w:val="Hyperlink"/>
            <w:noProof/>
          </w:rPr>
          <w:t>s bibliothèques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_Toc136257512 \h </w:instrText>
        </w:r>
        <w:r w:rsidR="008D77D6" w:rsidRPr="00602E81">
          <w:rPr>
            <w:noProof/>
            <w:webHidden/>
          </w:rPr>
        </w:r>
        <w:r w:rsidR="008D77D6" w:rsidRPr="00602E81">
          <w:rPr>
            <w:noProof/>
            <w:webHidden/>
          </w:rPr>
          <w:fldChar w:fldCharType="separate"/>
        </w:r>
        <w:r w:rsidR="008D77D6" w:rsidRPr="00602E81">
          <w:rPr>
            <w:noProof/>
            <w:webHidden/>
          </w:rPr>
          <w:t>4</w:t>
        </w:r>
        <w:r w:rsidR="008D77D6" w:rsidRPr="00602E81">
          <w:rPr>
            <w:noProof/>
            <w:webHidden/>
          </w:rPr>
          <w:fldChar w:fldCharType="end"/>
        </w:r>
      </w:hyperlink>
    </w:p>
    <w:p w14:paraId="13105875" w14:textId="52B468C2"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13" w:history="1">
        <w:r w:rsidR="00414E89" w:rsidRPr="00602E81">
          <w:rPr>
            <w:rStyle w:val="Hyperlink"/>
            <w:noProof/>
          </w:rPr>
          <w:t>Programmation en bibliothèque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_Toc136257513 \h </w:instrText>
        </w:r>
        <w:r w:rsidR="008D77D6" w:rsidRPr="00602E81">
          <w:rPr>
            <w:noProof/>
            <w:webHidden/>
          </w:rPr>
        </w:r>
        <w:r w:rsidR="008D77D6" w:rsidRPr="00602E81">
          <w:rPr>
            <w:noProof/>
            <w:webHidden/>
          </w:rPr>
          <w:fldChar w:fldCharType="separate"/>
        </w:r>
        <w:r w:rsidR="008D77D6" w:rsidRPr="00602E81">
          <w:rPr>
            <w:noProof/>
            <w:webHidden/>
          </w:rPr>
          <w:t>4</w:t>
        </w:r>
        <w:r w:rsidR="008D77D6" w:rsidRPr="00602E81">
          <w:rPr>
            <w:noProof/>
            <w:webHidden/>
          </w:rPr>
          <w:fldChar w:fldCharType="end"/>
        </w:r>
      </w:hyperlink>
    </w:p>
    <w:p w14:paraId="751E3E77" w14:textId="678DEAA5"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14" w:history="1">
        <w:r w:rsidR="008D77D6" w:rsidRPr="00602E81">
          <w:rPr>
            <w:rStyle w:val="Hyperlink"/>
            <w:noProof/>
          </w:rPr>
          <w:t xml:space="preserve">Marketing </w:t>
        </w:r>
        <w:r w:rsidR="00F66B3A" w:rsidRPr="00602E81">
          <w:rPr>
            <w:rStyle w:val="Hyperlink"/>
            <w:noProof/>
          </w:rPr>
          <w:t>et</w:t>
        </w:r>
        <w:r w:rsidR="008D77D6" w:rsidRPr="00602E81">
          <w:rPr>
            <w:rStyle w:val="Hyperlink"/>
            <w:noProof/>
          </w:rPr>
          <w:t xml:space="preserve"> </w:t>
        </w:r>
        <w:r w:rsidR="00741BC7" w:rsidRPr="00602E81">
          <w:rPr>
            <w:rStyle w:val="Hyperlink"/>
            <w:noProof/>
          </w:rPr>
          <w:t>c</w:t>
        </w:r>
        <w:r w:rsidR="008D77D6" w:rsidRPr="00602E81">
          <w:rPr>
            <w:rStyle w:val="Hyperlink"/>
            <w:noProof/>
          </w:rPr>
          <w:t>ommunication</w:t>
        </w:r>
        <w:r w:rsidR="00F66B3A" w:rsidRPr="00602E81">
          <w:rPr>
            <w:rStyle w:val="Hyperlink"/>
            <w:noProof/>
          </w:rPr>
          <w:t>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_Toc136257514 \h </w:instrText>
        </w:r>
        <w:r w:rsidR="008D77D6" w:rsidRPr="00602E81">
          <w:rPr>
            <w:noProof/>
            <w:webHidden/>
          </w:rPr>
        </w:r>
        <w:r w:rsidR="008D77D6" w:rsidRPr="00602E81">
          <w:rPr>
            <w:noProof/>
            <w:webHidden/>
          </w:rPr>
          <w:fldChar w:fldCharType="separate"/>
        </w:r>
        <w:r w:rsidR="008D77D6" w:rsidRPr="00602E81">
          <w:rPr>
            <w:noProof/>
            <w:webHidden/>
          </w:rPr>
          <w:t>5</w:t>
        </w:r>
        <w:r w:rsidR="008D77D6" w:rsidRPr="00602E81">
          <w:rPr>
            <w:noProof/>
            <w:webHidden/>
          </w:rPr>
          <w:fldChar w:fldCharType="end"/>
        </w:r>
      </w:hyperlink>
    </w:p>
    <w:p w14:paraId="244F63C0" w14:textId="7AEEA6E6"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15" w:history="1">
        <w:r w:rsidR="0056016F" w:rsidRPr="00602E81">
          <w:rPr>
            <w:rStyle w:val="Hyperlink"/>
            <w:noProof/>
          </w:rPr>
          <w:t>Autres services en bibliothèque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_Toc136257515 \h </w:instrText>
        </w:r>
        <w:r w:rsidR="008D77D6" w:rsidRPr="00602E81">
          <w:rPr>
            <w:noProof/>
            <w:webHidden/>
          </w:rPr>
        </w:r>
        <w:r w:rsidR="008D77D6" w:rsidRPr="00602E81">
          <w:rPr>
            <w:noProof/>
            <w:webHidden/>
          </w:rPr>
          <w:fldChar w:fldCharType="separate"/>
        </w:r>
        <w:r w:rsidR="008D77D6" w:rsidRPr="00602E81">
          <w:rPr>
            <w:noProof/>
            <w:webHidden/>
          </w:rPr>
          <w:t>5</w:t>
        </w:r>
        <w:r w:rsidR="008D77D6" w:rsidRPr="00602E81">
          <w:rPr>
            <w:noProof/>
            <w:webHidden/>
          </w:rPr>
          <w:fldChar w:fldCharType="end"/>
        </w:r>
      </w:hyperlink>
    </w:p>
    <w:p w14:paraId="14B294CB" w14:textId="5AFC934A" w:rsidR="008D77D6" w:rsidRPr="00602E81" w:rsidRDefault="00000000">
      <w:pPr>
        <w:pStyle w:val="TOC2"/>
        <w:tabs>
          <w:tab w:val="right" w:leader="dot" w:pos="9350"/>
        </w:tabs>
        <w:rPr>
          <w:rFonts w:asciiTheme="minorHAnsi" w:eastAsiaTheme="minorEastAsia" w:hAnsiTheme="minorHAnsi"/>
          <w:noProof/>
          <w:kern w:val="2"/>
          <w14:ligatures w14:val="standardContextual"/>
        </w:rPr>
      </w:pPr>
      <w:hyperlink w:anchor="_Toc136257516" w:history="1">
        <w:r w:rsidR="008D77D6" w:rsidRPr="00602E81">
          <w:rPr>
            <w:rStyle w:val="Hyperlink"/>
            <w:noProof/>
          </w:rPr>
          <w:t>Conclusions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_Toc136257516 \h </w:instrText>
        </w:r>
        <w:r w:rsidR="008D77D6" w:rsidRPr="00602E81">
          <w:rPr>
            <w:noProof/>
            <w:webHidden/>
          </w:rPr>
        </w:r>
        <w:r w:rsidR="008D77D6" w:rsidRPr="00602E81">
          <w:rPr>
            <w:noProof/>
            <w:webHidden/>
          </w:rPr>
          <w:fldChar w:fldCharType="separate"/>
        </w:r>
        <w:r w:rsidR="008D77D6" w:rsidRPr="00602E81">
          <w:rPr>
            <w:noProof/>
            <w:webHidden/>
          </w:rPr>
          <w:t>5</w:t>
        </w:r>
        <w:r w:rsidR="008D77D6" w:rsidRPr="00602E81">
          <w:rPr>
            <w:noProof/>
            <w:webHidden/>
          </w:rPr>
          <w:fldChar w:fldCharType="end"/>
        </w:r>
      </w:hyperlink>
    </w:p>
    <w:p w14:paraId="2202F3A2" w14:textId="339FA29D" w:rsidR="008D77D6" w:rsidRPr="00602E81" w:rsidRDefault="00000000">
      <w:pPr>
        <w:pStyle w:val="TOC1"/>
        <w:rPr>
          <w:rFonts w:asciiTheme="minorHAnsi" w:eastAsiaTheme="minorEastAsia" w:hAnsiTheme="minorHAnsi"/>
          <w:noProof/>
          <w:kern w:val="2"/>
          <w14:ligatures w14:val="standardContextual"/>
        </w:rPr>
      </w:pPr>
      <w:hyperlink w:anchor="_Toc136257517" w:history="1">
        <w:r w:rsidR="008D77D6" w:rsidRPr="00602E81">
          <w:rPr>
            <w:rStyle w:val="Hyperlink"/>
            <w:noProof/>
          </w:rPr>
          <w:t>Introduction</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_Toc136257517 \h </w:instrText>
        </w:r>
        <w:r w:rsidR="008D77D6" w:rsidRPr="00602E81">
          <w:rPr>
            <w:noProof/>
            <w:webHidden/>
          </w:rPr>
        </w:r>
        <w:r w:rsidR="008D77D6" w:rsidRPr="00602E81">
          <w:rPr>
            <w:noProof/>
            <w:webHidden/>
          </w:rPr>
          <w:fldChar w:fldCharType="separate"/>
        </w:r>
        <w:r w:rsidR="008D77D6" w:rsidRPr="00602E81">
          <w:rPr>
            <w:noProof/>
            <w:webHidden/>
          </w:rPr>
          <w:t>6</w:t>
        </w:r>
        <w:r w:rsidR="008D77D6" w:rsidRPr="00602E81">
          <w:rPr>
            <w:noProof/>
            <w:webHidden/>
          </w:rPr>
          <w:fldChar w:fldCharType="end"/>
        </w:r>
      </w:hyperlink>
    </w:p>
    <w:p w14:paraId="6649570E" w14:textId="14516FC5" w:rsidR="008D77D6" w:rsidRPr="00602E81" w:rsidRDefault="00000000">
      <w:pPr>
        <w:pStyle w:val="TOC1"/>
        <w:rPr>
          <w:rFonts w:asciiTheme="minorHAnsi" w:eastAsiaTheme="minorEastAsia" w:hAnsiTheme="minorHAnsi"/>
          <w:noProof/>
          <w:kern w:val="2"/>
          <w14:ligatures w14:val="standardContextual"/>
        </w:rPr>
      </w:pPr>
      <w:hyperlink w:anchor="_Toc136257518" w:history="1">
        <w:r w:rsidR="008D77D6" w:rsidRPr="00602E81">
          <w:rPr>
            <w:rStyle w:val="Hyperlink"/>
            <w:noProof/>
          </w:rPr>
          <w:t>Re</w:t>
        </w:r>
        <w:r w:rsidR="003D2253" w:rsidRPr="00602E81">
          <w:rPr>
            <w:rStyle w:val="Hyperlink"/>
            <w:noProof/>
          </w:rPr>
          <w:t>c</w:t>
        </w:r>
        <w:r w:rsidR="007462AC" w:rsidRPr="00602E81">
          <w:rPr>
            <w:rStyle w:val="Hyperlink"/>
            <w:noProof/>
          </w:rPr>
          <w:t>he</w:t>
        </w:r>
        <w:r w:rsidR="003D2253" w:rsidRPr="00602E81">
          <w:rPr>
            <w:rStyle w:val="Hyperlink"/>
            <w:noProof/>
          </w:rPr>
          <w:t>rche et analyse des donnée</w:t>
        </w:r>
        <w:r w:rsidR="008D77D6" w:rsidRPr="00602E81">
          <w:rPr>
            <w:rStyle w:val="Hyperlink"/>
            <w:noProof/>
          </w:rPr>
          <w:t>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_Toc136257518 \h </w:instrText>
        </w:r>
        <w:r w:rsidR="008D77D6" w:rsidRPr="00602E81">
          <w:rPr>
            <w:noProof/>
            <w:webHidden/>
          </w:rPr>
        </w:r>
        <w:r w:rsidR="008D77D6" w:rsidRPr="00602E81">
          <w:rPr>
            <w:noProof/>
            <w:webHidden/>
          </w:rPr>
          <w:fldChar w:fldCharType="separate"/>
        </w:r>
        <w:r w:rsidR="008D77D6" w:rsidRPr="00602E81">
          <w:rPr>
            <w:noProof/>
            <w:webHidden/>
          </w:rPr>
          <w:t>6</w:t>
        </w:r>
        <w:r w:rsidR="008D77D6" w:rsidRPr="00602E81">
          <w:rPr>
            <w:noProof/>
            <w:webHidden/>
          </w:rPr>
          <w:fldChar w:fldCharType="end"/>
        </w:r>
      </w:hyperlink>
    </w:p>
    <w:p w14:paraId="269D9FAF" w14:textId="0490FABF" w:rsidR="008D77D6" w:rsidRPr="00602E81" w:rsidRDefault="00000000">
      <w:pPr>
        <w:pStyle w:val="TOC2"/>
        <w:tabs>
          <w:tab w:val="right" w:leader="dot" w:pos="9350"/>
        </w:tabs>
        <w:rPr>
          <w:rFonts w:asciiTheme="minorHAnsi" w:eastAsiaTheme="minorEastAsia" w:hAnsiTheme="minorHAnsi"/>
          <w:noProof/>
          <w:kern w:val="2"/>
          <w14:ligatures w14:val="standardContextual"/>
        </w:rPr>
      </w:pPr>
      <w:hyperlink w:anchor="_Toc136257519" w:history="1">
        <w:r w:rsidR="00D36B50" w:rsidRPr="00602E81">
          <w:rPr>
            <w:rStyle w:val="Hyperlink"/>
            <w:noProof/>
          </w:rPr>
          <w:t>Échéancier de r</w:t>
        </w:r>
        <w:r w:rsidR="008D77D6" w:rsidRPr="00602E81">
          <w:rPr>
            <w:rStyle w:val="Hyperlink"/>
            <w:noProof/>
          </w:rPr>
          <w:t>e</w:t>
        </w:r>
        <w:r w:rsidR="009E6F96" w:rsidRPr="00602E81">
          <w:rPr>
            <w:rStyle w:val="Hyperlink"/>
            <w:noProof/>
          </w:rPr>
          <w:t>cherch</w:t>
        </w:r>
        <w:r w:rsidR="008D77D6" w:rsidRPr="00602E81">
          <w:rPr>
            <w:rStyle w:val="Hyperlink"/>
            <w:noProof/>
          </w:rPr>
          <w:t>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_Toc136257519 \h </w:instrText>
        </w:r>
        <w:r w:rsidR="008D77D6" w:rsidRPr="00602E81">
          <w:rPr>
            <w:noProof/>
            <w:webHidden/>
          </w:rPr>
        </w:r>
        <w:r w:rsidR="008D77D6" w:rsidRPr="00602E81">
          <w:rPr>
            <w:noProof/>
            <w:webHidden/>
          </w:rPr>
          <w:fldChar w:fldCharType="separate"/>
        </w:r>
        <w:r w:rsidR="008D77D6" w:rsidRPr="00602E81">
          <w:rPr>
            <w:noProof/>
            <w:webHidden/>
          </w:rPr>
          <w:t>7</w:t>
        </w:r>
        <w:r w:rsidR="008D77D6" w:rsidRPr="00602E81">
          <w:rPr>
            <w:noProof/>
            <w:webHidden/>
          </w:rPr>
          <w:fldChar w:fldCharType="end"/>
        </w:r>
      </w:hyperlink>
    </w:p>
    <w:p w14:paraId="0803D01F" w14:textId="08A84FC1" w:rsidR="008D77D6" w:rsidRPr="00602E81" w:rsidRDefault="00000000">
      <w:pPr>
        <w:pStyle w:val="TOC2"/>
        <w:tabs>
          <w:tab w:val="right" w:leader="dot" w:pos="9350"/>
        </w:tabs>
        <w:rPr>
          <w:rFonts w:asciiTheme="minorHAnsi" w:eastAsiaTheme="minorEastAsia" w:hAnsiTheme="minorHAnsi"/>
          <w:noProof/>
          <w:kern w:val="2"/>
          <w14:ligatures w14:val="standardContextual"/>
        </w:rPr>
      </w:pPr>
      <w:hyperlink w:anchor="_Toc136257520" w:history="1">
        <w:r w:rsidR="00D966A7" w:rsidRPr="00602E81">
          <w:rPr>
            <w:rStyle w:val="Hyperlink"/>
            <w:noProof/>
          </w:rPr>
          <w:t>Participants à l’étude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_Toc136257520 \h </w:instrText>
        </w:r>
        <w:r w:rsidR="008D77D6" w:rsidRPr="00602E81">
          <w:rPr>
            <w:noProof/>
            <w:webHidden/>
          </w:rPr>
        </w:r>
        <w:r w:rsidR="008D77D6" w:rsidRPr="00602E81">
          <w:rPr>
            <w:noProof/>
            <w:webHidden/>
          </w:rPr>
          <w:fldChar w:fldCharType="separate"/>
        </w:r>
        <w:r w:rsidR="008D77D6" w:rsidRPr="00602E81">
          <w:rPr>
            <w:noProof/>
            <w:webHidden/>
          </w:rPr>
          <w:t>7</w:t>
        </w:r>
        <w:r w:rsidR="008D77D6" w:rsidRPr="00602E81">
          <w:rPr>
            <w:noProof/>
            <w:webHidden/>
          </w:rPr>
          <w:fldChar w:fldCharType="end"/>
        </w:r>
      </w:hyperlink>
    </w:p>
    <w:p w14:paraId="1553FD0C" w14:textId="7577CA03"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21" w:history="1">
        <w:r w:rsidR="00443BE3" w:rsidRPr="00602E81">
          <w:rPr>
            <w:rStyle w:val="Hyperlink"/>
            <w:noProof/>
          </w:rPr>
          <w:t>R</w:t>
        </w:r>
        <w:r w:rsidR="00D966A7" w:rsidRPr="00602E81">
          <w:rPr>
            <w:rStyle w:val="Hyperlink"/>
            <w:noProof/>
          </w:rPr>
          <w:t>ecrutemen</w:t>
        </w:r>
        <w:r w:rsidR="00443BE3" w:rsidRPr="00602E81">
          <w:rPr>
            <w:rStyle w:val="Hyperlink"/>
            <w:noProof/>
          </w:rPr>
          <w:t>t des p</w:t>
        </w:r>
        <w:r w:rsidR="008D77D6" w:rsidRPr="00602E81">
          <w:rPr>
            <w:rStyle w:val="Hyperlink"/>
            <w:noProof/>
          </w:rPr>
          <w:t>articipant</w:t>
        </w:r>
        <w:r w:rsidR="00443BE3" w:rsidRPr="00602E81">
          <w:rPr>
            <w:rStyle w:val="Hyperlink"/>
            <w:noProof/>
          </w:rPr>
          <w:t>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_Toc136257521 \h </w:instrText>
        </w:r>
        <w:r w:rsidR="008D77D6" w:rsidRPr="00602E81">
          <w:rPr>
            <w:noProof/>
            <w:webHidden/>
          </w:rPr>
        </w:r>
        <w:r w:rsidR="008D77D6" w:rsidRPr="00602E81">
          <w:rPr>
            <w:noProof/>
            <w:webHidden/>
          </w:rPr>
          <w:fldChar w:fldCharType="separate"/>
        </w:r>
        <w:r w:rsidR="008D77D6" w:rsidRPr="00602E81">
          <w:rPr>
            <w:noProof/>
            <w:webHidden/>
          </w:rPr>
          <w:t>7</w:t>
        </w:r>
        <w:r w:rsidR="008D77D6" w:rsidRPr="00602E81">
          <w:rPr>
            <w:noProof/>
            <w:webHidden/>
          </w:rPr>
          <w:fldChar w:fldCharType="end"/>
        </w:r>
      </w:hyperlink>
    </w:p>
    <w:p w14:paraId="521F6949" w14:textId="6D805399"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22" w:history="1">
        <w:r w:rsidR="00931F15" w:rsidRPr="00602E81">
          <w:rPr>
            <w:rStyle w:val="Hyperlink"/>
            <w:noProof/>
          </w:rPr>
          <w:t>Sélection des p</w:t>
        </w:r>
        <w:r w:rsidR="008D77D6" w:rsidRPr="00602E81">
          <w:rPr>
            <w:rStyle w:val="Hyperlink"/>
            <w:noProof/>
          </w:rPr>
          <w:t>articipant</w:t>
        </w:r>
        <w:r w:rsidR="00931F15" w:rsidRPr="00602E81">
          <w:rPr>
            <w:rStyle w:val="Hyperlink"/>
            <w:noProof/>
          </w:rPr>
          <w:t>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_Toc136257522 \h </w:instrText>
        </w:r>
        <w:r w:rsidR="008D77D6" w:rsidRPr="00602E81">
          <w:rPr>
            <w:noProof/>
            <w:webHidden/>
          </w:rPr>
        </w:r>
        <w:r w:rsidR="008D77D6" w:rsidRPr="00602E81">
          <w:rPr>
            <w:noProof/>
            <w:webHidden/>
          </w:rPr>
          <w:fldChar w:fldCharType="separate"/>
        </w:r>
        <w:r w:rsidR="008D77D6" w:rsidRPr="00602E81">
          <w:rPr>
            <w:noProof/>
            <w:webHidden/>
          </w:rPr>
          <w:t>7</w:t>
        </w:r>
        <w:r w:rsidR="008D77D6" w:rsidRPr="00602E81">
          <w:rPr>
            <w:noProof/>
            <w:webHidden/>
          </w:rPr>
          <w:fldChar w:fldCharType="end"/>
        </w:r>
      </w:hyperlink>
    </w:p>
    <w:p w14:paraId="1A16EAA4" w14:textId="1197FA47" w:rsidR="008D77D6" w:rsidRPr="00602E81" w:rsidRDefault="00000000">
      <w:pPr>
        <w:pStyle w:val="TOC2"/>
        <w:tabs>
          <w:tab w:val="right" w:leader="dot" w:pos="9350"/>
        </w:tabs>
        <w:rPr>
          <w:rFonts w:asciiTheme="minorHAnsi" w:eastAsiaTheme="minorEastAsia" w:hAnsiTheme="minorHAnsi"/>
          <w:noProof/>
          <w:kern w:val="2"/>
          <w14:ligatures w14:val="standardContextual"/>
        </w:rPr>
      </w:pPr>
      <w:hyperlink w:anchor="_Toc136257523" w:history="1">
        <w:r w:rsidR="00C502CA" w:rsidRPr="00602E81">
          <w:rPr>
            <w:rStyle w:val="Hyperlink"/>
            <w:noProof/>
          </w:rPr>
          <w:t>Groupes de discussion</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_Toc136257523 \h </w:instrText>
        </w:r>
        <w:r w:rsidR="008D77D6" w:rsidRPr="00602E81">
          <w:rPr>
            <w:noProof/>
            <w:webHidden/>
          </w:rPr>
        </w:r>
        <w:r w:rsidR="008D77D6" w:rsidRPr="00602E81">
          <w:rPr>
            <w:noProof/>
            <w:webHidden/>
          </w:rPr>
          <w:fldChar w:fldCharType="separate"/>
        </w:r>
        <w:r w:rsidR="008D77D6" w:rsidRPr="00602E81">
          <w:rPr>
            <w:noProof/>
            <w:webHidden/>
          </w:rPr>
          <w:t>8</w:t>
        </w:r>
        <w:r w:rsidR="008D77D6" w:rsidRPr="00602E81">
          <w:rPr>
            <w:noProof/>
            <w:webHidden/>
          </w:rPr>
          <w:fldChar w:fldCharType="end"/>
        </w:r>
      </w:hyperlink>
    </w:p>
    <w:p w14:paraId="7C34563D" w14:textId="7C63091B" w:rsidR="008D77D6" w:rsidRPr="00602E81" w:rsidRDefault="00000000">
      <w:pPr>
        <w:pStyle w:val="TOC2"/>
        <w:tabs>
          <w:tab w:val="right" w:leader="dot" w:pos="9350"/>
        </w:tabs>
        <w:rPr>
          <w:rFonts w:asciiTheme="minorHAnsi" w:eastAsiaTheme="minorEastAsia" w:hAnsiTheme="minorHAnsi"/>
          <w:noProof/>
          <w:kern w:val="2"/>
          <w14:ligatures w14:val="standardContextual"/>
        </w:rPr>
      </w:pPr>
      <w:hyperlink w:anchor="_Toc136257524" w:history="1">
        <w:r w:rsidR="0014189A" w:rsidRPr="00602E81">
          <w:rPr>
            <w:rStyle w:val="Hyperlink"/>
            <w:noProof/>
          </w:rPr>
          <w:t>Évaluation</w:t>
        </w:r>
        <w:r w:rsidR="00751889" w:rsidRPr="00602E81">
          <w:rPr>
            <w:rStyle w:val="Hyperlink"/>
            <w:noProof/>
          </w:rPr>
          <w:t>s</w:t>
        </w:r>
        <w:r w:rsidR="0014189A" w:rsidRPr="00602E81">
          <w:rPr>
            <w:rStyle w:val="Hyperlink"/>
            <w:noProof/>
          </w:rPr>
          <w:t xml:space="preserve"> en bibliothèque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_Toc136257524 \h </w:instrText>
        </w:r>
        <w:r w:rsidR="008D77D6" w:rsidRPr="00602E81">
          <w:rPr>
            <w:noProof/>
            <w:webHidden/>
          </w:rPr>
        </w:r>
        <w:r w:rsidR="008D77D6" w:rsidRPr="00602E81">
          <w:rPr>
            <w:noProof/>
            <w:webHidden/>
          </w:rPr>
          <w:fldChar w:fldCharType="separate"/>
        </w:r>
        <w:r w:rsidR="008D77D6" w:rsidRPr="00602E81">
          <w:rPr>
            <w:noProof/>
            <w:webHidden/>
          </w:rPr>
          <w:t>9</w:t>
        </w:r>
        <w:r w:rsidR="008D77D6" w:rsidRPr="00602E81">
          <w:rPr>
            <w:noProof/>
            <w:webHidden/>
          </w:rPr>
          <w:fldChar w:fldCharType="end"/>
        </w:r>
      </w:hyperlink>
    </w:p>
    <w:p w14:paraId="7EDD58FE" w14:textId="05A0795E" w:rsidR="008D77D6" w:rsidRPr="00602E81" w:rsidRDefault="00000000">
      <w:pPr>
        <w:pStyle w:val="TOC1"/>
        <w:rPr>
          <w:rFonts w:asciiTheme="minorHAnsi" w:eastAsiaTheme="minorEastAsia" w:hAnsiTheme="minorHAnsi"/>
          <w:noProof/>
          <w:kern w:val="2"/>
          <w14:ligatures w14:val="standardContextual"/>
        </w:rPr>
      </w:pPr>
      <w:hyperlink w:anchor="_Toc136257525" w:history="1">
        <w:r w:rsidR="00D8762E" w:rsidRPr="00602E81">
          <w:rPr>
            <w:rStyle w:val="Hyperlink"/>
            <w:noProof/>
          </w:rPr>
          <w:t>Thème</w:t>
        </w:r>
        <w:r w:rsidR="00FD0F72" w:rsidRPr="00602E81">
          <w:rPr>
            <w:rStyle w:val="Hyperlink"/>
            <w:noProof/>
          </w:rPr>
          <w:t>s clé</w:t>
        </w:r>
        <w:r w:rsidR="00D8762E" w:rsidRPr="00602E81">
          <w:rPr>
            <w:rStyle w:val="Hyperlink"/>
            <w:noProof/>
          </w:rPr>
          <w:t>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_Toc136257525 \h </w:instrText>
        </w:r>
        <w:r w:rsidR="008D77D6" w:rsidRPr="00602E81">
          <w:rPr>
            <w:noProof/>
            <w:webHidden/>
          </w:rPr>
        </w:r>
        <w:r w:rsidR="008D77D6" w:rsidRPr="00602E81">
          <w:rPr>
            <w:noProof/>
            <w:webHidden/>
          </w:rPr>
          <w:fldChar w:fldCharType="separate"/>
        </w:r>
        <w:r w:rsidR="008D77D6" w:rsidRPr="00602E81">
          <w:rPr>
            <w:noProof/>
            <w:webHidden/>
          </w:rPr>
          <w:t>9</w:t>
        </w:r>
        <w:r w:rsidR="008D77D6" w:rsidRPr="00602E81">
          <w:rPr>
            <w:noProof/>
            <w:webHidden/>
          </w:rPr>
          <w:fldChar w:fldCharType="end"/>
        </w:r>
      </w:hyperlink>
    </w:p>
    <w:p w14:paraId="0CAC0BC7" w14:textId="68DE03A3" w:rsidR="008D77D6" w:rsidRPr="00602E81" w:rsidRDefault="00000000">
      <w:pPr>
        <w:pStyle w:val="TOC2"/>
        <w:tabs>
          <w:tab w:val="right" w:leader="dot" w:pos="9350"/>
        </w:tabs>
        <w:rPr>
          <w:rFonts w:asciiTheme="minorHAnsi" w:eastAsiaTheme="minorEastAsia" w:hAnsiTheme="minorHAnsi"/>
          <w:noProof/>
          <w:kern w:val="2"/>
          <w14:ligatures w14:val="standardContextual"/>
        </w:rPr>
      </w:pPr>
      <w:hyperlink w:anchor="_Toc136257526" w:history="1">
        <w:r w:rsidR="00FD0F72" w:rsidRPr="00602E81">
          <w:rPr>
            <w:rStyle w:val="Hyperlink"/>
            <w:noProof/>
          </w:rPr>
          <w:t>Co</w:t>
        </w:r>
        <w:r w:rsidR="00DF3801" w:rsidRPr="00602E81">
          <w:rPr>
            <w:rStyle w:val="Hyperlink"/>
            <w:noProof/>
          </w:rPr>
          <w:t>nnais</w:t>
        </w:r>
        <w:r w:rsidR="00C9390F" w:rsidRPr="00602E81">
          <w:rPr>
            <w:rStyle w:val="Hyperlink"/>
            <w:noProof/>
          </w:rPr>
          <w:t>s</w:t>
        </w:r>
        <w:r w:rsidR="00DF3801" w:rsidRPr="00602E81">
          <w:rPr>
            <w:rStyle w:val="Hyperlink"/>
            <w:noProof/>
          </w:rPr>
          <w:t>ances et formation du personnel</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_Toc136257526 \h </w:instrText>
        </w:r>
        <w:r w:rsidR="008D77D6" w:rsidRPr="00602E81">
          <w:rPr>
            <w:noProof/>
            <w:webHidden/>
          </w:rPr>
        </w:r>
        <w:r w:rsidR="008D77D6" w:rsidRPr="00602E81">
          <w:rPr>
            <w:noProof/>
            <w:webHidden/>
          </w:rPr>
          <w:fldChar w:fldCharType="separate"/>
        </w:r>
        <w:r w:rsidR="008D77D6" w:rsidRPr="00602E81">
          <w:rPr>
            <w:noProof/>
            <w:webHidden/>
          </w:rPr>
          <w:t>10</w:t>
        </w:r>
        <w:r w:rsidR="008D77D6" w:rsidRPr="00602E81">
          <w:rPr>
            <w:noProof/>
            <w:webHidden/>
          </w:rPr>
          <w:fldChar w:fldCharType="end"/>
        </w:r>
      </w:hyperlink>
    </w:p>
    <w:p w14:paraId="3F4C7C61" w14:textId="3F571741"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27" w:history="1">
        <w:r w:rsidR="00CD7B88" w:rsidRPr="00602E81">
          <w:rPr>
            <w:rStyle w:val="Hyperlink"/>
            <w:noProof/>
          </w:rPr>
          <w:t>Citations des p</w:t>
        </w:r>
        <w:r w:rsidR="008D77D6" w:rsidRPr="00602E81">
          <w:rPr>
            <w:rStyle w:val="Hyperlink"/>
            <w:noProof/>
          </w:rPr>
          <w:t>articipants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_Toc136257527 \h </w:instrText>
        </w:r>
        <w:r w:rsidR="008D77D6" w:rsidRPr="00602E81">
          <w:rPr>
            <w:noProof/>
            <w:webHidden/>
          </w:rPr>
        </w:r>
        <w:r w:rsidR="008D77D6" w:rsidRPr="00602E81">
          <w:rPr>
            <w:noProof/>
            <w:webHidden/>
          </w:rPr>
          <w:fldChar w:fldCharType="separate"/>
        </w:r>
        <w:r w:rsidR="008D77D6" w:rsidRPr="00602E81">
          <w:rPr>
            <w:noProof/>
            <w:webHidden/>
          </w:rPr>
          <w:t>10</w:t>
        </w:r>
        <w:r w:rsidR="008D77D6" w:rsidRPr="00602E81">
          <w:rPr>
            <w:noProof/>
            <w:webHidden/>
          </w:rPr>
          <w:fldChar w:fldCharType="end"/>
        </w:r>
      </w:hyperlink>
    </w:p>
    <w:p w14:paraId="744C59B8" w14:textId="1F1CF9F8"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28" w:history="1">
        <w:r w:rsidR="00224F15" w:rsidRPr="00602E81">
          <w:rPr>
            <w:rStyle w:val="Hyperlink"/>
            <w:noProof/>
          </w:rPr>
          <w:t>Résumé</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_Toc136257528 \h </w:instrText>
        </w:r>
        <w:r w:rsidR="008D77D6" w:rsidRPr="00602E81">
          <w:rPr>
            <w:noProof/>
            <w:webHidden/>
          </w:rPr>
        </w:r>
        <w:r w:rsidR="008D77D6" w:rsidRPr="00602E81">
          <w:rPr>
            <w:noProof/>
            <w:webHidden/>
          </w:rPr>
          <w:fldChar w:fldCharType="separate"/>
        </w:r>
        <w:r w:rsidR="008D77D6" w:rsidRPr="00602E81">
          <w:rPr>
            <w:noProof/>
            <w:webHidden/>
          </w:rPr>
          <w:t>11</w:t>
        </w:r>
        <w:r w:rsidR="008D77D6" w:rsidRPr="00602E81">
          <w:rPr>
            <w:noProof/>
            <w:webHidden/>
          </w:rPr>
          <w:fldChar w:fldCharType="end"/>
        </w:r>
      </w:hyperlink>
    </w:p>
    <w:p w14:paraId="301AE8CC" w14:textId="7F4E726B"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29" w:history="1">
        <w:r w:rsidR="008D77D6" w:rsidRPr="00602E81">
          <w:rPr>
            <w:rStyle w:val="Hyperlink"/>
            <w:noProof/>
          </w:rPr>
          <w:t>Recomm</w:t>
        </w:r>
        <w:r w:rsidR="00224F15" w:rsidRPr="00602E81">
          <w:rPr>
            <w:rStyle w:val="Hyperlink"/>
            <w:noProof/>
          </w:rPr>
          <w:t>a</w:t>
        </w:r>
        <w:r w:rsidR="008D77D6" w:rsidRPr="00602E81">
          <w:rPr>
            <w:rStyle w:val="Hyperlink"/>
            <w:noProof/>
          </w:rPr>
          <w:t>ndations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_Toc136257529 \h </w:instrText>
        </w:r>
        <w:r w:rsidR="008D77D6" w:rsidRPr="00602E81">
          <w:rPr>
            <w:noProof/>
            <w:webHidden/>
          </w:rPr>
        </w:r>
        <w:r w:rsidR="008D77D6" w:rsidRPr="00602E81">
          <w:rPr>
            <w:noProof/>
            <w:webHidden/>
          </w:rPr>
          <w:fldChar w:fldCharType="separate"/>
        </w:r>
        <w:r w:rsidR="008D77D6" w:rsidRPr="00602E81">
          <w:rPr>
            <w:noProof/>
            <w:webHidden/>
          </w:rPr>
          <w:t>11</w:t>
        </w:r>
        <w:r w:rsidR="008D77D6" w:rsidRPr="00602E81">
          <w:rPr>
            <w:noProof/>
            <w:webHidden/>
          </w:rPr>
          <w:fldChar w:fldCharType="end"/>
        </w:r>
      </w:hyperlink>
    </w:p>
    <w:p w14:paraId="1361A4D1" w14:textId="60F35B67" w:rsidR="008D77D6" w:rsidRPr="00602E81" w:rsidRDefault="00000000">
      <w:pPr>
        <w:pStyle w:val="TOC2"/>
        <w:tabs>
          <w:tab w:val="right" w:leader="dot" w:pos="9350"/>
        </w:tabs>
        <w:rPr>
          <w:rFonts w:asciiTheme="minorHAnsi" w:eastAsiaTheme="minorEastAsia" w:hAnsiTheme="minorHAnsi"/>
          <w:noProof/>
          <w:kern w:val="2"/>
          <w14:ligatures w14:val="standardContextual"/>
        </w:rPr>
      </w:pPr>
      <w:hyperlink w:anchor="_Toc136257530" w:history="1">
        <w:r w:rsidR="00224F15" w:rsidRPr="00602E81">
          <w:rPr>
            <w:rStyle w:val="Hyperlink"/>
            <w:noProof/>
          </w:rPr>
          <w:t>Contenu p</w:t>
        </w:r>
        <w:r w:rsidR="00D91CCE" w:rsidRPr="00602E81">
          <w:rPr>
            <w:rStyle w:val="Hyperlink"/>
            <w:noProof/>
          </w:rPr>
          <w:t>h</w:t>
        </w:r>
        <w:r w:rsidR="008D77D6" w:rsidRPr="00602E81">
          <w:rPr>
            <w:rStyle w:val="Hyperlink"/>
            <w:noProof/>
          </w:rPr>
          <w:t>ysi</w:t>
        </w:r>
        <w:r w:rsidR="00D91CCE" w:rsidRPr="00602E81">
          <w:rPr>
            <w:rStyle w:val="Hyperlink"/>
            <w:noProof/>
          </w:rPr>
          <w:t>que et numérique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_Toc136257530 \h </w:instrText>
        </w:r>
        <w:r w:rsidR="008D77D6" w:rsidRPr="00602E81">
          <w:rPr>
            <w:noProof/>
            <w:webHidden/>
          </w:rPr>
        </w:r>
        <w:r w:rsidR="008D77D6" w:rsidRPr="00602E81">
          <w:rPr>
            <w:noProof/>
            <w:webHidden/>
          </w:rPr>
          <w:fldChar w:fldCharType="separate"/>
        </w:r>
        <w:r w:rsidR="008D77D6" w:rsidRPr="00602E81">
          <w:rPr>
            <w:noProof/>
            <w:webHidden/>
          </w:rPr>
          <w:t>12</w:t>
        </w:r>
        <w:r w:rsidR="008D77D6" w:rsidRPr="00602E81">
          <w:rPr>
            <w:noProof/>
            <w:webHidden/>
          </w:rPr>
          <w:fldChar w:fldCharType="end"/>
        </w:r>
      </w:hyperlink>
    </w:p>
    <w:p w14:paraId="23FC9D13" w14:textId="372266F2"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31" w:history="1">
        <w:r w:rsidR="008A7F9A" w:rsidRPr="00602E81">
          <w:rPr>
            <w:rStyle w:val="Hyperlink"/>
            <w:noProof/>
          </w:rPr>
          <w:t>Citations des p</w:t>
        </w:r>
        <w:r w:rsidR="008D77D6" w:rsidRPr="00602E81">
          <w:rPr>
            <w:rStyle w:val="Hyperlink"/>
            <w:noProof/>
          </w:rPr>
          <w:t>articipants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_Toc136257531 \h </w:instrText>
        </w:r>
        <w:r w:rsidR="008D77D6" w:rsidRPr="00602E81">
          <w:rPr>
            <w:noProof/>
            <w:webHidden/>
          </w:rPr>
        </w:r>
        <w:r w:rsidR="008D77D6" w:rsidRPr="00602E81">
          <w:rPr>
            <w:noProof/>
            <w:webHidden/>
          </w:rPr>
          <w:fldChar w:fldCharType="separate"/>
        </w:r>
        <w:r w:rsidR="008D77D6" w:rsidRPr="00602E81">
          <w:rPr>
            <w:noProof/>
            <w:webHidden/>
          </w:rPr>
          <w:t>12</w:t>
        </w:r>
        <w:r w:rsidR="008D77D6" w:rsidRPr="00602E81">
          <w:rPr>
            <w:noProof/>
            <w:webHidden/>
          </w:rPr>
          <w:fldChar w:fldCharType="end"/>
        </w:r>
      </w:hyperlink>
    </w:p>
    <w:p w14:paraId="2D22AFC1" w14:textId="228FB816"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32" w:history="1">
        <w:r w:rsidR="005B4CD0" w:rsidRPr="00602E81">
          <w:rPr>
            <w:rStyle w:val="Hyperlink"/>
            <w:noProof/>
          </w:rPr>
          <w:t>Résumé</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_Toc136257532 \h </w:instrText>
        </w:r>
        <w:r w:rsidR="008D77D6" w:rsidRPr="00602E81">
          <w:rPr>
            <w:noProof/>
            <w:webHidden/>
          </w:rPr>
        </w:r>
        <w:r w:rsidR="008D77D6" w:rsidRPr="00602E81">
          <w:rPr>
            <w:noProof/>
            <w:webHidden/>
          </w:rPr>
          <w:fldChar w:fldCharType="separate"/>
        </w:r>
        <w:r w:rsidR="008D77D6" w:rsidRPr="00602E81">
          <w:rPr>
            <w:noProof/>
            <w:webHidden/>
          </w:rPr>
          <w:t>12</w:t>
        </w:r>
        <w:r w:rsidR="008D77D6" w:rsidRPr="00602E81">
          <w:rPr>
            <w:noProof/>
            <w:webHidden/>
          </w:rPr>
          <w:fldChar w:fldCharType="end"/>
        </w:r>
      </w:hyperlink>
    </w:p>
    <w:p w14:paraId="26BD4E64" w14:textId="5A40712C"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33" w:history="1">
        <w:r w:rsidR="008D77D6" w:rsidRPr="00602E81">
          <w:rPr>
            <w:rStyle w:val="Hyperlink"/>
            <w:noProof/>
          </w:rPr>
          <w:t>Recomm</w:t>
        </w:r>
        <w:r w:rsidR="00926A88" w:rsidRPr="00602E81">
          <w:rPr>
            <w:rStyle w:val="Hyperlink"/>
            <w:noProof/>
          </w:rPr>
          <w:t>a</w:t>
        </w:r>
        <w:r w:rsidR="008D77D6" w:rsidRPr="00602E81">
          <w:rPr>
            <w:rStyle w:val="Hyperlink"/>
            <w:noProof/>
          </w:rPr>
          <w:t>ndations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_Toc136257533 \h </w:instrText>
        </w:r>
        <w:r w:rsidR="008D77D6" w:rsidRPr="00602E81">
          <w:rPr>
            <w:noProof/>
            <w:webHidden/>
          </w:rPr>
        </w:r>
        <w:r w:rsidR="008D77D6" w:rsidRPr="00602E81">
          <w:rPr>
            <w:noProof/>
            <w:webHidden/>
          </w:rPr>
          <w:fldChar w:fldCharType="separate"/>
        </w:r>
        <w:r w:rsidR="008D77D6" w:rsidRPr="00602E81">
          <w:rPr>
            <w:noProof/>
            <w:webHidden/>
          </w:rPr>
          <w:t>13</w:t>
        </w:r>
        <w:r w:rsidR="008D77D6" w:rsidRPr="00602E81">
          <w:rPr>
            <w:noProof/>
            <w:webHidden/>
          </w:rPr>
          <w:fldChar w:fldCharType="end"/>
        </w:r>
      </w:hyperlink>
    </w:p>
    <w:p w14:paraId="47750C8C" w14:textId="7FFBAA6D" w:rsidR="008D77D6" w:rsidRPr="00602E81" w:rsidRDefault="00000000">
      <w:pPr>
        <w:pStyle w:val="TOC2"/>
        <w:tabs>
          <w:tab w:val="right" w:leader="dot" w:pos="9350"/>
        </w:tabs>
        <w:rPr>
          <w:rFonts w:asciiTheme="minorHAnsi" w:eastAsiaTheme="minorEastAsia" w:hAnsiTheme="minorHAnsi"/>
          <w:noProof/>
          <w:kern w:val="2"/>
          <w14:ligatures w14:val="standardContextual"/>
        </w:rPr>
      </w:pPr>
      <w:hyperlink w:anchor="_Toc136257534" w:history="1">
        <w:r w:rsidR="00926A88" w:rsidRPr="00602E81">
          <w:rPr>
            <w:rStyle w:val="Hyperlink"/>
            <w:noProof/>
          </w:rPr>
          <w:t xml:space="preserve">Site Web et catalogue </w:t>
        </w:r>
        <w:r w:rsidR="002B7885" w:rsidRPr="00602E81">
          <w:rPr>
            <w:rStyle w:val="Hyperlink"/>
            <w:noProof/>
          </w:rPr>
          <w:t>de</w:t>
        </w:r>
        <w:r w:rsidR="001D78E2" w:rsidRPr="00602E81">
          <w:rPr>
            <w:rStyle w:val="Hyperlink"/>
            <w:noProof/>
          </w:rPr>
          <w:t>s bibliothèques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_Toc136257534 \h </w:instrText>
        </w:r>
        <w:r w:rsidR="008D77D6" w:rsidRPr="00602E81">
          <w:rPr>
            <w:noProof/>
            <w:webHidden/>
          </w:rPr>
        </w:r>
        <w:r w:rsidR="008D77D6" w:rsidRPr="00602E81">
          <w:rPr>
            <w:noProof/>
            <w:webHidden/>
          </w:rPr>
          <w:fldChar w:fldCharType="separate"/>
        </w:r>
        <w:r w:rsidR="008D77D6" w:rsidRPr="00602E81">
          <w:rPr>
            <w:noProof/>
            <w:webHidden/>
          </w:rPr>
          <w:t>14</w:t>
        </w:r>
        <w:r w:rsidR="008D77D6" w:rsidRPr="00602E81">
          <w:rPr>
            <w:noProof/>
            <w:webHidden/>
          </w:rPr>
          <w:fldChar w:fldCharType="end"/>
        </w:r>
      </w:hyperlink>
    </w:p>
    <w:p w14:paraId="706F35DE" w14:textId="328CDA6E"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35" w:history="1">
        <w:r w:rsidR="00046E87" w:rsidRPr="00602E81">
          <w:rPr>
            <w:rStyle w:val="Hyperlink"/>
            <w:noProof/>
          </w:rPr>
          <w:t>S</w:t>
        </w:r>
        <w:r w:rsidR="00DD5384" w:rsidRPr="00602E81">
          <w:rPr>
            <w:rStyle w:val="Hyperlink"/>
            <w:noProof/>
          </w:rPr>
          <w:t>ite Web de la bibliothèque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_Toc136257535 \h </w:instrText>
        </w:r>
        <w:r w:rsidR="008D77D6" w:rsidRPr="00602E81">
          <w:rPr>
            <w:noProof/>
            <w:webHidden/>
          </w:rPr>
        </w:r>
        <w:r w:rsidR="008D77D6" w:rsidRPr="00602E81">
          <w:rPr>
            <w:noProof/>
            <w:webHidden/>
          </w:rPr>
          <w:fldChar w:fldCharType="separate"/>
        </w:r>
        <w:r w:rsidR="008D77D6" w:rsidRPr="00602E81">
          <w:rPr>
            <w:noProof/>
            <w:webHidden/>
          </w:rPr>
          <w:t>14</w:t>
        </w:r>
        <w:r w:rsidR="008D77D6" w:rsidRPr="00602E81">
          <w:rPr>
            <w:noProof/>
            <w:webHidden/>
          </w:rPr>
          <w:fldChar w:fldCharType="end"/>
        </w:r>
      </w:hyperlink>
    </w:p>
    <w:p w14:paraId="75726BC6" w14:textId="7DC0A1AA"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36" w:history="1">
        <w:r w:rsidR="00046E87" w:rsidRPr="00602E81">
          <w:rPr>
            <w:rStyle w:val="Hyperlink"/>
            <w:noProof/>
          </w:rPr>
          <w:t>Cata</w:t>
        </w:r>
        <w:r w:rsidR="0013577D" w:rsidRPr="00602E81">
          <w:rPr>
            <w:rStyle w:val="Hyperlink"/>
            <w:noProof/>
          </w:rPr>
          <w:t>l</w:t>
        </w:r>
        <w:r w:rsidR="00046E87" w:rsidRPr="00602E81">
          <w:rPr>
            <w:rStyle w:val="Hyperlink"/>
            <w:noProof/>
          </w:rPr>
          <w:t>ogue de la bibliothèque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_Toc136257536 \h </w:instrText>
        </w:r>
        <w:r w:rsidR="008D77D6" w:rsidRPr="00602E81">
          <w:rPr>
            <w:noProof/>
            <w:webHidden/>
          </w:rPr>
        </w:r>
        <w:r w:rsidR="008D77D6" w:rsidRPr="00602E81">
          <w:rPr>
            <w:noProof/>
            <w:webHidden/>
          </w:rPr>
          <w:fldChar w:fldCharType="separate"/>
        </w:r>
        <w:r w:rsidR="008D77D6" w:rsidRPr="00602E81">
          <w:rPr>
            <w:noProof/>
            <w:webHidden/>
          </w:rPr>
          <w:t>15</w:t>
        </w:r>
        <w:r w:rsidR="008D77D6" w:rsidRPr="00602E81">
          <w:rPr>
            <w:noProof/>
            <w:webHidden/>
          </w:rPr>
          <w:fldChar w:fldCharType="end"/>
        </w:r>
      </w:hyperlink>
    </w:p>
    <w:p w14:paraId="419D7AF3" w14:textId="73706F22"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37" w:history="1">
        <w:r w:rsidR="008D77D6" w:rsidRPr="00602E81">
          <w:rPr>
            <w:rStyle w:val="Hyperlink"/>
            <w:noProof/>
          </w:rPr>
          <w:t>Recomm</w:t>
        </w:r>
        <w:r w:rsidR="0077393B" w:rsidRPr="00602E81">
          <w:rPr>
            <w:rStyle w:val="Hyperlink"/>
            <w:noProof/>
          </w:rPr>
          <w:t>a</w:t>
        </w:r>
        <w:r w:rsidR="008D77D6" w:rsidRPr="00602E81">
          <w:rPr>
            <w:rStyle w:val="Hyperlink"/>
            <w:noProof/>
          </w:rPr>
          <w:t>ndations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_Toc136257537 \h </w:instrText>
        </w:r>
        <w:r w:rsidR="008D77D6" w:rsidRPr="00602E81">
          <w:rPr>
            <w:noProof/>
            <w:webHidden/>
          </w:rPr>
        </w:r>
        <w:r w:rsidR="008D77D6" w:rsidRPr="00602E81">
          <w:rPr>
            <w:noProof/>
            <w:webHidden/>
          </w:rPr>
          <w:fldChar w:fldCharType="separate"/>
        </w:r>
        <w:r w:rsidR="008D77D6" w:rsidRPr="00602E81">
          <w:rPr>
            <w:noProof/>
            <w:webHidden/>
          </w:rPr>
          <w:t>15</w:t>
        </w:r>
        <w:r w:rsidR="008D77D6" w:rsidRPr="00602E81">
          <w:rPr>
            <w:noProof/>
            <w:webHidden/>
          </w:rPr>
          <w:fldChar w:fldCharType="end"/>
        </w:r>
      </w:hyperlink>
    </w:p>
    <w:p w14:paraId="51828508" w14:textId="393D96AC" w:rsidR="008D77D6" w:rsidRPr="00602E81" w:rsidRDefault="00000000">
      <w:pPr>
        <w:pStyle w:val="TOC2"/>
        <w:tabs>
          <w:tab w:val="right" w:leader="dot" w:pos="9350"/>
        </w:tabs>
        <w:rPr>
          <w:rFonts w:asciiTheme="minorHAnsi" w:eastAsiaTheme="minorEastAsia" w:hAnsiTheme="minorHAnsi"/>
          <w:noProof/>
          <w:kern w:val="2"/>
          <w14:ligatures w14:val="standardContextual"/>
        </w:rPr>
      </w:pPr>
      <w:hyperlink w:anchor="_Toc136257538" w:history="1">
        <w:r w:rsidR="00696850" w:rsidRPr="00602E81">
          <w:rPr>
            <w:rStyle w:val="Hyperlink"/>
            <w:noProof/>
          </w:rPr>
          <w:t>I</w:t>
        </w:r>
        <w:r w:rsidR="0077393B" w:rsidRPr="00602E81">
          <w:rPr>
            <w:rStyle w:val="Hyperlink"/>
            <w:noProof/>
          </w:rPr>
          <w:t>mmeubles et locaux des bibliothèqu</w:t>
        </w:r>
        <w:r w:rsidR="00696850" w:rsidRPr="00602E81">
          <w:rPr>
            <w:rStyle w:val="Hyperlink"/>
            <w:noProof/>
          </w:rPr>
          <w:t>e</w:t>
        </w:r>
        <w:r w:rsidR="008D77D6" w:rsidRPr="00602E81">
          <w:rPr>
            <w:rStyle w:val="Hyperlink"/>
            <w:noProof/>
          </w:rPr>
          <w:t>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_Toc136257538 \h </w:instrText>
        </w:r>
        <w:r w:rsidR="008D77D6" w:rsidRPr="00602E81">
          <w:rPr>
            <w:noProof/>
            <w:webHidden/>
          </w:rPr>
        </w:r>
        <w:r w:rsidR="008D77D6" w:rsidRPr="00602E81">
          <w:rPr>
            <w:noProof/>
            <w:webHidden/>
          </w:rPr>
          <w:fldChar w:fldCharType="separate"/>
        </w:r>
        <w:r w:rsidR="008D77D6" w:rsidRPr="00602E81">
          <w:rPr>
            <w:noProof/>
            <w:webHidden/>
          </w:rPr>
          <w:t>16</w:t>
        </w:r>
        <w:r w:rsidR="008D77D6" w:rsidRPr="00602E81">
          <w:rPr>
            <w:noProof/>
            <w:webHidden/>
          </w:rPr>
          <w:fldChar w:fldCharType="end"/>
        </w:r>
      </w:hyperlink>
    </w:p>
    <w:p w14:paraId="17366C0F" w14:textId="2A289736"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39" w:history="1">
        <w:r w:rsidR="00E502F9" w:rsidRPr="00602E81">
          <w:rPr>
            <w:rStyle w:val="Hyperlink"/>
            <w:noProof/>
          </w:rPr>
          <w:t>Citations des p</w:t>
        </w:r>
        <w:r w:rsidR="008D77D6" w:rsidRPr="00602E81">
          <w:rPr>
            <w:rStyle w:val="Hyperlink"/>
            <w:noProof/>
          </w:rPr>
          <w:t>articipants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_Toc136257539 \h </w:instrText>
        </w:r>
        <w:r w:rsidR="008D77D6" w:rsidRPr="00602E81">
          <w:rPr>
            <w:noProof/>
            <w:webHidden/>
          </w:rPr>
        </w:r>
        <w:r w:rsidR="008D77D6" w:rsidRPr="00602E81">
          <w:rPr>
            <w:noProof/>
            <w:webHidden/>
          </w:rPr>
          <w:fldChar w:fldCharType="separate"/>
        </w:r>
        <w:r w:rsidR="008D77D6" w:rsidRPr="00602E81">
          <w:rPr>
            <w:noProof/>
            <w:webHidden/>
          </w:rPr>
          <w:t>16</w:t>
        </w:r>
        <w:r w:rsidR="008D77D6" w:rsidRPr="00602E81">
          <w:rPr>
            <w:noProof/>
            <w:webHidden/>
          </w:rPr>
          <w:fldChar w:fldCharType="end"/>
        </w:r>
      </w:hyperlink>
    </w:p>
    <w:p w14:paraId="1DDC415C" w14:textId="15510A1E"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40" w:history="1">
        <w:r w:rsidR="00190719" w:rsidRPr="00602E81">
          <w:rPr>
            <w:rStyle w:val="Hyperlink"/>
            <w:noProof/>
          </w:rPr>
          <w:t>Résumé</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_Toc136257540 \h </w:instrText>
        </w:r>
        <w:r w:rsidR="008D77D6" w:rsidRPr="00602E81">
          <w:rPr>
            <w:noProof/>
            <w:webHidden/>
          </w:rPr>
        </w:r>
        <w:r w:rsidR="008D77D6" w:rsidRPr="00602E81">
          <w:rPr>
            <w:noProof/>
            <w:webHidden/>
          </w:rPr>
          <w:fldChar w:fldCharType="separate"/>
        </w:r>
        <w:r w:rsidR="008D77D6" w:rsidRPr="00602E81">
          <w:rPr>
            <w:noProof/>
            <w:webHidden/>
          </w:rPr>
          <w:t>17</w:t>
        </w:r>
        <w:r w:rsidR="008D77D6" w:rsidRPr="00602E81">
          <w:rPr>
            <w:noProof/>
            <w:webHidden/>
          </w:rPr>
          <w:fldChar w:fldCharType="end"/>
        </w:r>
      </w:hyperlink>
    </w:p>
    <w:p w14:paraId="25C42BF5" w14:textId="08838D9D"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41" w:history="1">
        <w:r w:rsidR="008D77D6" w:rsidRPr="00602E81">
          <w:rPr>
            <w:rStyle w:val="Hyperlink"/>
            <w:noProof/>
          </w:rPr>
          <w:t>Recomm</w:t>
        </w:r>
        <w:r w:rsidR="00190719" w:rsidRPr="00602E81">
          <w:rPr>
            <w:rStyle w:val="Hyperlink"/>
            <w:noProof/>
          </w:rPr>
          <w:t>a</w:t>
        </w:r>
        <w:r w:rsidR="008D77D6" w:rsidRPr="00602E81">
          <w:rPr>
            <w:rStyle w:val="Hyperlink"/>
            <w:noProof/>
          </w:rPr>
          <w:t>ndations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_Toc136257541 \h </w:instrText>
        </w:r>
        <w:r w:rsidR="008D77D6" w:rsidRPr="00602E81">
          <w:rPr>
            <w:noProof/>
            <w:webHidden/>
          </w:rPr>
        </w:r>
        <w:r w:rsidR="008D77D6" w:rsidRPr="00602E81">
          <w:rPr>
            <w:noProof/>
            <w:webHidden/>
          </w:rPr>
          <w:fldChar w:fldCharType="separate"/>
        </w:r>
        <w:r w:rsidR="008D77D6" w:rsidRPr="00602E81">
          <w:rPr>
            <w:noProof/>
            <w:webHidden/>
          </w:rPr>
          <w:t>17</w:t>
        </w:r>
        <w:r w:rsidR="008D77D6" w:rsidRPr="00602E81">
          <w:rPr>
            <w:noProof/>
            <w:webHidden/>
          </w:rPr>
          <w:fldChar w:fldCharType="end"/>
        </w:r>
      </w:hyperlink>
    </w:p>
    <w:p w14:paraId="71D71F0E" w14:textId="3E9A5D25" w:rsidR="008D77D6" w:rsidRPr="00602E81" w:rsidRDefault="00000000">
      <w:pPr>
        <w:pStyle w:val="TOC2"/>
        <w:tabs>
          <w:tab w:val="right" w:leader="dot" w:pos="9350"/>
        </w:tabs>
        <w:rPr>
          <w:rFonts w:asciiTheme="minorHAnsi" w:eastAsiaTheme="minorEastAsia" w:hAnsiTheme="minorHAnsi"/>
          <w:noProof/>
          <w:kern w:val="2"/>
          <w14:ligatures w14:val="standardContextual"/>
        </w:rPr>
      </w:pPr>
      <w:hyperlink w:anchor="_Toc136257542" w:history="1">
        <w:r w:rsidR="00190719" w:rsidRPr="00602E81">
          <w:rPr>
            <w:rStyle w:val="Hyperlink"/>
            <w:noProof/>
          </w:rPr>
          <w:t>Pro</w:t>
        </w:r>
        <w:r w:rsidR="00BC2B9A" w:rsidRPr="00602E81">
          <w:rPr>
            <w:rStyle w:val="Hyperlink"/>
            <w:noProof/>
          </w:rPr>
          <w:t>grammation en bibliothèque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_Toc136257542 \h </w:instrText>
        </w:r>
        <w:r w:rsidR="008D77D6" w:rsidRPr="00602E81">
          <w:rPr>
            <w:noProof/>
            <w:webHidden/>
          </w:rPr>
        </w:r>
        <w:r w:rsidR="008D77D6" w:rsidRPr="00602E81">
          <w:rPr>
            <w:noProof/>
            <w:webHidden/>
          </w:rPr>
          <w:fldChar w:fldCharType="separate"/>
        </w:r>
        <w:r w:rsidR="008D77D6" w:rsidRPr="00602E81">
          <w:rPr>
            <w:noProof/>
            <w:webHidden/>
          </w:rPr>
          <w:t>17</w:t>
        </w:r>
        <w:r w:rsidR="008D77D6" w:rsidRPr="00602E81">
          <w:rPr>
            <w:noProof/>
            <w:webHidden/>
          </w:rPr>
          <w:fldChar w:fldCharType="end"/>
        </w:r>
      </w:hyperlink>
    </w:p>
    <w:p w14:paraId="64CF601C" w14:textId="1F4950C7"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43" w:history="1">
        <w:r w:rsidR="00C53FDC" w:rsidRPr="00602E81">
          <w:rPr>
            <w:rStyle w:val="Hyperlink"/>
            <w:noProof/>
          </w:rPr>
          <w:t>Citations des p</w:t>
        </w:r>
        <w:r w:rsidR="008D77D6" w:rsidRPr="00602E81">
          <w:rPr>
            <w:rStyle w:val="Hyperlink"/>
            <w:noProof/>
          </w:rPr>
          <w:t>articipants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_Toc136257543 \h </w:instrText>
        </w:r>
        <w:r w:rsidR="008D77D6" w:rsidRPr="00602E81">
          <w:rPr>
            <w:noProof/>
            <w:webHidden/>
          </w:rPr>
        </w:r>
        <w:r w:rsidR="008D77D6" w:rsidRPr="00602E81">
          <w:rPr>
            <w:noProof/>
            <w:webHidden/>
          </w:rPr>
          <w:fldChar w:fldCharType="separate"/>
        </w:r>
        <w:r w:rsidR="008D77D6" w:rsidRPr="00602E81">
          <w:rPr>
            <w:noProof/>
            <w:webHidden/>
          </w:rPr>
          <w:t>17</w:t>
        </w:r>
        <w:r w:rsidR="008D77D6" w:rsidRPr="00602E81">
          <w:rPr>
            <w:noProof/>
            <w:webHidden/>
          </w:rPr>
          <w:fldChar w:fldCharType="end"/>
        </w:r>
      </w:hyperlink>
    </w:p>
    <w:p w14:paraId="02A6EE1D" w14:textId="62C38D3D"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44" w:history="1">
        <w:r w:rsidR="00DB5D40" w:rsidRPr="00602E81">
          <w:rPr>
            <w:rStyle w:val="Hyperlink"/>
            <w:noProof/>
          </w:rPr>
          <w:t>Résumé</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_Toc136257544 \h </w:instrText>
        </w:r>
        <w:r w:rsidR="008D77D6" w:rsidRPr="00602E81">
          <w:rPr>
            <w:noProof/>
            <w:webHidden/>
          </w:rPr>
        </w:r>
        <w:r w:rsidR="008D77D6" w:rsidRPr="00602E81">
          <w:rPr>
            <w:noProof/>
            <w:webHidden/>
          </w:rPr>
          <w:fldChar w:fldCharType="separate"/>
        </w:r>
        <w:r w:rsidR="008D77D6" w:rsidRPr="00602E81">
          <w:rPr>
            <w:noProof/>
            <w:webHidden/>
          </w:rPr>
          <w:t>18</w:t>
        </w:r>
        <w:r w:rsidR="008D77D6" w:rsidRPr="00602E81">
          <w:rPr>
            <w:noProof/>
            <w:webHidden/>
          </w:rPr>
          <w:fldChar w:fldCharType="end"/>
        </w:r>
      </w:hyperlink>
    </w:p>
    <w:p w14:paraId="59097D24" w14:textId="5629AC99"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45" w:history="1">
        <w:r w:rsidR="008D77D6" w:rsidRPr="00602E81">
          <w:rPr>
            <w:rStyle w:val="Hyperlink"/>
            <w:noProof/>
          </w:rPr>
          <w:t>Recomm</w:t>
        </w:r>
        <w:r w:rsidR="00DB5D40" w:rsidRPr="00602E81">
          <w:rPr>
            <w:rStyle w:val="Hyperlink"/>
            <w:noProof/>
          </w:rPr>
          <w:t>a</w:t>
        </w:r>
        <w:r w:rsidR="008D77D6" w:rsidRPr="00602E81">
          <w:rPr>
            <w:rStyle w:val="Hyperlink"/>
            <w:noProof/>
          </w:rPr>
          <w:t>ndations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_Toc136257545 \h </w:instrText>
        </w:r>
        <w:r w:rsidR="008D77D6" w:rsidRPr="00602E81">
          <w:rPr>
            <w:noProof/>
            <w:webHidden/>
          </w:rPr>
        </w:r>
        <w:r w:rsidR="008D77D6" w:rsidRPr="00602E81">
          <w:rPr>
            <w:noProof/>
            <w:webHidden/>
          </w:rPr>
          <w:fldChar w:fldCharType="separate"/>
        </w:r>
        <w:r w:rsidR="008D77D6" w:rsidRPr="00602E81">
          <w:rPr>
            <w:noProof/>
            <w:webHidden/>
          </w:rPr>
          <w:t>18</w:t>
        </w:r>
        <w:r w:rsidR="008D77D6" w:rsidRPr="00602E81">
          <w:rPr>
            <w:noProof/>
            <w:webHidden/>
          </w:rPr>
          <w:fldChar w:fldCharType="end"/>
        </w:r>
      </w:hyperlink>
    </w:p>
    <w:p w14:paraId="5C12A72B" w14:textId="601341B5" w:rsidR="008D77D6" w:rsidRPr="00602E81" w:rsidRDefault="00000000">
      <w:pPr>
        <w:pStyle w:val="TOC2"/>
        <w:tabs>
          <w:tab w:val="right" w:leader="dot" w:pos="9350"/>
        </w:tabs>
        <w:rPr>
          <w:rFonts w:asciiTheme="minorHAnsi" w:eastAsiaTheme="minorEastAsia" w:hAnsiTheme="minorHAnsi"/>
          <w:noProof/>
          <w:kern w:val="2"/>
          <w14:ligatures w14:val="standardContextual"/>
        </w:rPr>
      </w:pPr>
      <w:hyperlink w:anchor="_Toc136257546" w:history="1">
        <w:r w:rsidR="008D77D6" w:rsidRPr="00602E81">
          <w:rPr>
            <w:rStyle w:val="Hyperlink"/>
            <w:noProof/>
          </w:rPr>
          <w:t xml:space="preserve">Marketing </w:t>
        </w:r>
        <w:r w:rsidR="00DB5D40" w:rsidRPr="00602E81">
          <w:rPr>
            <w:rStyle w:val="Hyperlink"/>
            <w:noProof/>
          </w:rPr>
          <w:t>et</w:t>
        </w:r>
        <w:r w:rsidR="008D77D6" w:rsidRPr="00602E81">
          <w:rPr>
            <w:rStyle w:val="Hyperlink"/>
            <w:noProof/>
          </w:rPr>
          <w:t xml:space="preserve"> </w:t>
        </w:r>
        <w:r w:rsidR="008437BB" w:rsidRPr="00602E81">
          <w:rPr>
            <w:rStyle w:val="Hyperlink"/>
            <w:noProof/>
          </w:rPr>
          <w:t>c</w:t>
        </w:r>
        <w:r w:rsidR="008D77D6" w:rsidRPr="00602E81">
          <w:rPr>
            <w:rStyle w:val="Hyperlink"/>
            <w:noProof/>
          </w:rPr>
          <w:t>ommunication</w:t>
        </w:r>
        <w:r w:rsidR="008437BB" w:rsidRPr="00602E81">
          <w:rPr>
            <w:rStyle w:val="Hyperlink"/>
            <w:noProof/>
          </w:rPr>
          <w:t>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_Toc136257546 \h </w:instrText>
        </w:r>
        <w:r w:rsidR="008D77D6" w:rsidRPr="00602E81">
          <w:rPr>
            <w:noProof/>
            <w:webHidden/>
          </w:rPr>
        </w:r>
        <w:r w:rsidR="008D77D6" w:rsidRPr="00602E81">
          <w:rPr>
            <w:noProof/>
            <w:webHidden/>
          </w:rPr>
          <w:fldChar w:fldCharType="separate"/>
        </w:r>
        <w:r w:rsidR="008D77D6" w:rsidRPr="00602E81">
          <w:rPr>
            <w:noProof/>
            <w:webHidden/>
          </w:rPr>
          <w:t>18</w:t>
        </w:r>
        <w:r w:rsidR="008D77D6" w:rsidRPr="00602E81">
          <w:rPr>
            <w:noProof/>
            <w:webHidden/>
          </w:rPr>
          <w:fldChar w:fldCharType="end"/>
        </w:r>
      </w:hyperlink>
    </w:p>
    <w:p w14:paraId="52A40C57" w14:textId="00FD872E"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47" w:history="1">
        <w:r w:rsidR="00862E66" w:rsidRPr="00602E81">
          <w:rPr>
            <w:rStyle w:val="Hyperlink"/>
            <w:noProof/>
          </w:rPr>
          <w:t>Ci</w:t>
        </w:r>
        <w:r w:rsidR="004609F9" w:rsidRPr="00602E81">
          <w:rPr>
            <w:rStyle w:val="Hyperlink"/>
            <w:noProof/>
          </w:rPr>
          <w:t>tations des p</w:t>
        </w:r>
        <w:r w:rsidR="008D77D6" w:rsidRPr="00602E81">
          <w:rPr>
            <w:rStyle w:val="Hyperlink"/>
            <w:noProof/>
          </w:rPr>
          <w:t>articipants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_Toc136257547 \h </w:instrText>
        </w:r>
        <w:r w:rsidR="008D77D6" w:rsidRPr="00602E81">
          <w:rPr>
            <w:noProof/>
            <w:webHidden/>
          </w:rPr>
        </w:r>
        <w:r w:rsidR="008D77D6" w:rsidRPr="00602E81">
          <w:rPr>
            <w:noProof/>
            <w:webHidden/>
          </w:rPr>
          <w:fldChar w:fldCharType="separate"/>
        </w:r>
        <w:r w:rsidR="008D77D6" w:rsidRPr="00602E81">
          <w:rPr>
            <w:noProof/>
            <w:webHidden/>
          </w:rPr>
          <w:t>19</w:t>
        </w:r>
        <w:r w:rsidR="008D77D6" w:rsidRPr="00602E81">
          <w:rPr>
            <w:noProof/>
            <w:webHidden/>
          </w:rPr>
          <w:fldChar w:fldCharType="end"/>
        </w:r>
      </w:hyperlink>
    </w:p>
    <w:p w14:paraId="7A7A38C6" w14:textId="782BE3FD"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48" w:history="1">
        <w:r w:rsidR="00862E66" w:rsidRPr="00602E81">
          <w:rPr>
            <w:rStyle w:val="Hyperlink"/>
            <w:noProof/>
          </w:rPr>
          <w:t>R</w:t>
        </w:r>
        <w:r w:rsidR="00074125" w:rsidRPr="00602E81">
          <w:rPr>
            <w:rStyle w:val="Hyperlink"/>
            <w:noProof/>
          </w:rPr>
          <w:t>és</w:t>
        </w:r>
        <w:r w:rsidR="008D77D6" w:rsidRPr="00602E81">
          <w:rPr>
            <w:rStyle w:val="Hyperlink"/>
            <w:noProof/>
          </w:rPr>
          <w:t>um</w:t>
        </w:r>
        <w:r w:rsidR="00074125" w:rsidRPr="00602E81">
          <w:rPr>
            <w:rStyle w:val="Hyperlink"/>
            <w:noProof/>
          </w:rPr>
          <w:t>é</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_Toc136257548 \h </w:instrText>
        </w:r>
        <w:r w:rsidR="008D77D6" w:rsidRPr="00602E81">
          <w:rPr>
            <w:noProof/>
            <w:webHidden/>
          </w:rPr>
        </w:r>
        <w:r w:rsidR="008D77D6" w:rsidRPr="00602E81">
          <w:rPr>
            <w:noProof/>
            <w:webHidden/>
          </w:rPr>
          <w:fldChar w:fldCharType="separate"/>
        </w:r>
        <w:r w:rsidR="008D77D6" w:rsidRPr="00602E81">
          <w:rPr>
            <w:noProof/>
            <w:webHidden/>
          </w:rPr>
          <w:t>19</w:t>
        </w:r>
        <w:r w:rsidR="008D77D6" w:rsidRPr="00602E81">
          <w:rPr>
            <w:noProof/>
            <w:webHidden/>
          </w:rPr>
          <w:fldChar w:fldCharType="end"/>
        </w:r>
      </w:hyperlink>
    </w:p>
    <w:p w14:paraId="3DE0F599" w14:textId="28B48EBB"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49" w:history="1">
        <w:r w:rsidR="008D77D6" w:rsidRPr="00602E81">
          <w:rPr>
            <w:rStyle w:val="Hyperlink"/>
            <w:noProof/>
          </w:rPr>
          <w:t>Recomm</w:t>
        </w:r>
        <w:r w:rsidR="00074125" w:rsidRPr="00602E81">
          <w:rPr>
            <w:rStyle w:val="Hyperlink"/>
            <w:noProof/>
          </w:rPr>
          <w:t>a</w:t>
        </w:r>
        <w:r w:rsidR="008D77D6" w:rsidRPr="00602E81">
          <w:rPr>
            <w:rStyle w:val="Hyperlink"/>
            <w:noProof/>
          </w:rPr>
          <w:t>ndations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_Toc136257549 \h </w:instrText>
        </w:r>
        <w:r w:rsidR="008D77D6" w:rsidRPr="00602E81">
          <w:rPr>
            <w:noProof/>
            <w:webHidden/>
          </w:rPr>
        </w:r>
        <w:r w:rsidR="008D77D6" w:rsidRPr="00602E81">
          <w:rPr>
            <w:noProof/>
            <w:webHidden/>
          </w:rPr>
          <w:fldChar w:fldCharType="separate"/>
        </w:r>
        <w:r w:rsidR="008D77D6" w:rsidRPr="00602E81">
          <w:rPr>
            <w:noProof/>
            <w:webHidden/>
          </w:rPr>
          <w:t>19</w:t>
        </w:r>
        <w:r w:rsidR="008D77D6" w:rsidRPr="00602E81">
          <w:rPr>
            <w:noProof/>
            <w:webHidden/>
          </w:rPr>
          <w:fldChar w:fldCharType="end"/>
        </w:r>
      </w:hyperlink>
    </w:p>
    <w:p w14:paraId="7A3AB72F" w14:textId="7AECE022" w:rsidR="008D77D6" w:rsidRPr="00602E81" w:rsidRDefault="00000000">
      <w:pPr>
        <w:pStyle w:val="TOC2"/>
        <w:tabs>
          <w:tab w:val="right" w:leader="dot" w:pos="9350"/>
        </w:tabs>
        <w:rPr>
          <w:rFonts w:asciiTheme="minorHAnsi" w:eastAsiaTheme="minorEastAsia" w:hAnsiTheme="minorHAnsi"/>
          <w:noProof/>
          <w:kern w:val="2"/>
          <w14:ligatures w14:val="standardContextual"/>
        </w:rPr>
      </w:pPr>
      <w:hyperlink w:anchor="_Toc136257550" w:history="1">
        <w:r w:rsidR="00FC48BA" w:rsidRPr="00602E81">
          <w:rPr>
            <w:rStyle w:val="Hyperlink"/>
            <w:noProof/>
          </w:rPr>
          <w:t>A</w:t>
        </w:r>
        <w:r w:rsidR="00074125" w:rsidRPr="00602E81">
          <w:rPr>
            <w:rStyle w:val="Hyperlink"/>
            <w:noProof/>
          </w:rPr>
          <w:t>utres services en biblioth</w:t>
        </w:r>
        <w:r w:rsidR="00FC48BA" w:rsidRPr="00602E81">
          <w:rPr>
            <w:rStyle w:val="Hyperlink"/>
            <w:noProof/>
          </w:rPr>
          <w:t>èque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_Toc136257550 \h </w:instrText>
        </w:r>
        <w:r w:rsidR="008D77D6" w:rsidRPr="00602E81">
          <w:rPr>
            <w:noProof/>
            <w:webHidden/>
          </w:rPr>
        </w:r>
        <w:r w:rsidR="008D77D6" w:rsidRPr="00602E81">
          <w:rPr>
            <w:noProof/>
            <w:webHidden/>
          </w:rPr>
          <w:fldChar w:fldCharType="separate"/>
        </w:r>
        <w:r w:rsidR="008D77D6" w:rsidRPr="00602E81">
          <w:rPr>
            <w:noProof/>
            <w:webHidden/>
          </w:rPr>
          <w:t>19</w:t>
        </w:r>
        <w:r w:rsidR="008D77D6" w:rsidRPr="00602E81">
          <w:rPr>
            <w:noProof/>
            <w:webHidden/>
          </w:rPr>
          <w:fldChar w:fldCharType="end"/>
        </w:r>
      </w:hyperlink>
    </w:p>
    <w:p w14:paraId="399286A7" w14:textId="26F4497B"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51" w:history="1">
        <w:r w:rsidR="00B23750" w:rsidRPr="00602E81">
          <w:rPr>
            <w:rStyle w:val="Hyperlink"/>
            <w:noProof/>
          </w:rPr>
          <w:t>Citations des p</w:t>
        </w:r>
        <w:r w:rsidR="008D77D6" w:rsidRPr="00602E81">
          <w:rPr>
            <w:rStyle w:val="Hyperlink"/>
            <w:noProof/>
          </w:rPr>
          <w:t>articipants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_Toc136257551 \h </w:instrText>
        </w:r>
        <w:r w:rsidR="008D77D6" w:rsidRPr="00602E81">
          <w:rPr>
            <w:noProof/>
            <w:webHidden/>
          </w:rPr>
        </w:r>
        <w:r w:rsidR="008D77D6" w:rsidRPr="00602E81">
          <w:rPr>
            <w:noProof/>
            <w:webHidden/>
          </w:rPr>
          <w:fldChar w:fldCharType="separate"/>
        </w:r>
        <w:r w:rsidR="008D77D6" w:rsidRPr="00602E81">
          <w:rPr>
            <w:noProof/>
            <w:webHidden/>
          </w:rPr>
          <w:t>20</w:t>
        </w:r>
        <w:r w:rsidR="008D77D6" w:rsidRPr="00602E81">
          <w:rPr>
            <w:noProof/>
            <w:webHidden/>
          </w:rPr>
          <w:fldChar w:fldCharType="end"/>
        </w:r>
      </w:hyperlink>
    </w:p>
    <w:p w14:paraId="454482D1" w14:textId="2DEEADBC"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52" w:history="1">
        <w:r w:rsidR="00B23750" w:rsidRPr="00602E81">
          <w:rPr>
            <w:rStyle w:val="Hyperlink"/>
            <w:noProof/>
          </w:rPr>
          <w:t>Rés</w:t>
        </w:r>
        <w:r w:rsidR="008D77D6" w:rsidRPr="00602E81">
          <w:rPr>
            <w:rStyle w:val="Hyperlink"/>
            <w:noProof/>
          </w:rPr>
          <w:t>um</w:t>
        </w:r>
        <w:r w:rsidR="00B23750" w:rsidRPr="00602E81">
          <w:rPr>
            <w:rStyle w:val="Hyperlink"/>
            <w:noProof/>
          </w:rPr>
          <w:t>é</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_Toc136257552 \h </w:instrText>
        </w:r>
        <w:r w:rsidR="008D77D6" w:rsidRPr="00602E81">
          <w:rPr>
            <w:noProof/>
            <w:webHidden/>
          </w:rPr>
        </w:r>
        <w:r w:rsidR="008D77D6" w:rsidRPr="00602E81">
          <w:rPr>
            <w:noProof/>
            <w:webHidden/>
          </w:rPr>
          <w:fldChar w:fldCharType="separate"/>
        </w:r>
        <w:r w:rsidR="008D77D6" w:rsidRPr="00602E81">
          <w:rPr>
            <w:noProof/>
            <w:webHidden/>
          </w:rPr>
          <w:t>20</w:t>
        </w:r>
        <w:r w:rsidR="008D77D6" w:rsidRPr="00602E81">
          <w:rPr>
            <w:noProof/>
            <w:webHidden/>
          </w:rPr>
          <w:fldChar w:fldCharType="end"/>
        </w:r>
      </w:hyperlink>
    </w:p>
    <w:p w14:paraId="705B7712" w14:textId="6610B502"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53" w:history="1">
        <w:r w:rsidR="008D77D6" w:rsidRPr="00602E81">
          <w:rPr>
            <w:rStyle w:val="Hyperlink"/>
            <w:noProof/>
          </w:rPr>
          <w:t>Recomm</w:t>
        </w:r>
        <w:r w:rsidR="001C4F12" w:rsidRPr="00602E81">
          <w:rPr>
            <w:rStyle w:val="Hyperlink"/>
            <w:noProof/>
          </w:rPr>
          <w:t>a</w:t>
        </w:r>
        <w:r w:rsidR="008D77D6" w:rsidRPr="00602E81">
          <w:rPr>
            <w:rStyle w:val="Hyperlink"/>
            <w:noProof/>
          </w:rPr>
          <w:t>ndations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_Toc136257553 \h </w:instrText>
        </w:r>
        <w:r w:rsidR="008D77D6" w:rsidRPr="00602E81">
          <w:rPr>
            <w:noProof/>
            <w:webHidden/>
          </w:rPr>
        </w:r>
        <w:r w:rsidR="008D77D6" w:rsidRPr="00602E81">
          <w:rPr>
            <w:noProof/>
            <w:webHidden/>
          </w:rPr>
          <w:fldChar w:fldCharType="separate"/>
        </w:r>
        <w:r w:rsidR="008D77D6" w:rsidRPr="00602E81">
          <w:rPr>
            <w:noProof/>
            <w:webHidden/>
          </w:rPr>
          <w:t>20</w:t>
        </w:r>
        <w:r w:rsidR="008D77D6" w:rsidRPr="00602E81">
          <w:rPr>
            <w:noProof/>
            <w:webHidden/>
          </w:rPr>
          <w:fldChar w:fldCharType="end"/>
        </w:r>
      </w:hyperlink>
    </w:p>
    <w:p w14:paraId="7FF3E3FF" w14:textId="0A27F9CE" w:rsidR="008D77D6" w:rsidRPr="00602E81" w:rsidRDefault="00000000">
      <w:pPr>
        <w:pStyle w:val="TOC1"/>
        <w:rPr>
          <w:rFonts w:asciiTheme="minorHAnsi" w:eastAsiaTheme="minorEastAsia" w:hAnsiTheme="minorHAnsi"/>
          <w:noProof/>
          <w:kern w:val="2"/>
          <w14:ligatures w14:val="standardContextual"/>
        </w:rPr>
      </w:pPr>
      <w:hyperlink w:anchor="_Toc136257554" w:history="1">
        <w:r w:rsidR="008D77D6" w:rsidRPr="00602E81">
          <w:rPr>
            <w:rStyle w:val="Hyperlink"/>
            <w:noProof/>
          </w:rPr>
          <w:t>Conclusion</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_Toc136257554 \h </w:instrText>
        </w:r>
        <w:r w:rsidR="008D77D6" w:rsidRPr="00602E81">
          <w:rPr>
            <w:noProof/>
            <w:webHidden/>
          </w:rPr>
        </w:r>
        <w:r w:rsidR="008D77D6" w:rsidRPr="00602E81">
          <w:rPr>
            <w:noProof/>
            <w:webHidden/>
          </w:rPr>
          <w:fldChar w:fldCharType="separate"/>
        </w:r>
        <w:r w:rsidR="008D77D6" w:rsidRPr="00602E81">
          <w:rPr>
            <w:noProof/>
            <w:webHidden/>
          </w:rPr>
          <w:t>20</w:t>
        </w:r>
        <w:r w:rsidR="008D77D6" w:rsidRPr="00602E81">
          <w:rPr>
            <w:noProof/>
            <w:webHidden/>
          </w:rPr>
          <w:fldChar w:fldCharType="end"/>
        </w:r>
      </w:hyperlink>
    </w:p>
    <w:p w14:paraId="4A7EB495" w14:textId="2C3E87FE" w:rsidR="008D77D6" w:rsidRPr="00602E81" w:rsidRDefault="00000000">
      <w:pPr>
        <w:pStyle w:val="TOC1"/>
        <w:rPr>
          <w:rFonts w:asciiTheme="minorHAnsi" w:eastAsiaTheme="minorEastAsia" w:hAnsiTheme="minorHAnsi"/>
          <w:noProof/>
          <w:kern w:val="2"/>
          <w14:ligatures w14:val="standardContextual"/>
        </w:rPr>
      </w:pPr>
      <w:hyperlink w:anchor="_Toc136257555" w:history="1">
        <w:r w:rsidR="008D77D6" w:rsidRPr="00602E81">
          <w:rPr>
            <w:rStyle w:val="Hyperlink"/>
            <w:noProof/>
          </w:rPr>
          <w:t>A</w:t>
        </w:r>
        <w:r w:rsidR="001C4F12" w:rsidRPr="00602E81">
          <w:rPr>
            <w:rStyle w:val="Hyperlink"/>
            <w:noProof/>
          </w:rPr>
          <w:t>nnex</w:t>
        </w:r>
        <w:r w:rsidR="008D77D6" w:rsidRPr="00602E81">
          <w:rPr>
            <w:rStyle w:val="Hyperlink"/>
            <w:noProof/>
          </w:rPr>
          <w:t>es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_Toc136257555 \h </w:instrText>
        </w:r>
        <w:r w:rsidR="008D77D6" w:rsidRPr="00602E81">
          <w:rPr>
            <w:noProof/>
            <w:webHidden/>
          </w:rPr>
        </w:r>
        <w:r w:rsidR="008D77D6" w:rsidRPr="00602E81">
          <w:rPr>
            <w:noProof/>
            <w:webHidden/>
          </w:rPr>
          <w:fldChar w:fldCharType="separate"/>
        </w:r>
        <w:r w:rsidR="008D77D6" w:rsidRPr="00602E81">
          <w:rPr>
            <w:noProof/>
            <w:webHidden/>
          </w:rPr>
          <w:t>22</w:t>
        </w:r>
        <w:r w:rsidR="008D77D6" w:rsidRPr="00602E81">
          <w:rPr>
            <w:noProof/>
            <w:webHidden/>
          </w:rPr>
          <w:fldChar w:fldCharType="end"/>
        </w:r>
      </w:hyperlink>
    </w:p>
    <w:p w14:paraId="79E29736" w14:textId="5F5DF7FD" w:rsidR="008D77D6" w:rsidRPr="00602E81" w:rsidRDefault="00000000">
      <w:pPr>
        <w:pStyle w:val="TOC2"/>
        <w:tabs>
          <w:tab w:val="right" w:leader="dot" w:pos="9350"/>
        </w:tabs>
        <w:rPr>
          <w:rFonts w:asciiTheme="minorHAnsi" w:eastAsiaTheme="minorEastAsia" w:hAnsiTheme="minorHAnsi"/>
          <w:noProof/>
          <w:kern w:val="2"/>
          <w14:ligatures w14:val="standardContextual"/>
        </w:rPr>
      </w:pPr>
      <w:hyperlink w:anchor="_Toc136257556" w:history="1">
        <w:r w:rsidR="008D77D6" w:rsidRPr="00602E81">
          <w:rPr>
            <w:rStyle w:val="Hyperlink"/>
            <w:noProof/>
          </w:rPr>
          <w:t>A</w:t>
        </w:r>
        <w:r w:rsidR="00662ECA" w:rsidRPr="00602E81">
          <w:rPr>
            <w:rStyle w:val="Hyperlink"/>
            <w:noProof/>
          </w:rPr>
          <w:t>nn</w:t>
        </w:r>
        <w:r w:rsidR="008D77D6" w:rsidRPr="00602E81">
          <w:rPr>
            <w:rStyle w:val="Hyperlink"/>
            <w:noProof/>
          </w:rPr>
          <w:t>ex</w:t>
        </w:r>
        <w:r w:rsidR="00A164BC" w:rsidRPr="00602E81">
          <w:rPr>
            <w:rStyle w:val="Hyperlink"/>
            <w:noProof/>
          </w:rPr>
          <w:t>e</w:t>
        </w:r>
        <w:r w:rsidR="008D77D6" w:rsidRPr="00602E81">
          <w:rPr>
            <w:rStyle w:val="Hyperlink"/>
            <w:noProof/>
          </w:rPr>
          <w:t xml:space="preserve"> A</w:t>
        </w:r>
        <w:r w:rsidR="00A164BC" w:rsidRPr="00602E81">
          <w:rPr>
            <w:rStyle w:val="Hyperlink"/>
            <w:noProof/>
          </w:rPr>
          <w:t> :</w:t>
        </w:r>
        <w:r w:rsidR="008D77D6" w:rsidRPr="00602E81">
          <w:rPr>
            <w:rStyle w:val="Hyperlink"/>
            <w:noProof/>
          </w:rPr>
          <w:t xml:space="preserve"> </w:t>
        </w:r>
        <w:r w:rsidR="00A164BC" w:rsidRPr="00602E81">
          <w:rPr>
            <w:rStyle w:val="Hyperlink"/>
            <w:noProof/>
          </w:rPr>
          <w:t xml:space="preserve">Questions du sondage de </w:t>
        </w:r>
        <w:r w:rsidR="00AB0D98" w:rsidRPr="00602E81">
          <w:rPr>
            <w:rStyle w:val="Hyperlink"/>
            <w:noProof/>
          </w:rPr>
          <w:t>s</w:t>
        </w:r>
        <w:r w:rsidR="008B038A" w:rsidRPr="00602E81">
          <w:rPr>
            <w:rStyle w:val="Hyperlink"/>
            <w:noProof/>
          </w:rPr>
          <w:t>électio</w:t>
        </w:r>
        <w:r w:rsidR="008D77D6" w:rsidRPr="00602E81">
          <w:rPr>
            <w:rStyle w:val="Hyperlink"/>
            <w:noProof/>
          </w:rPr>
          <w:t>n</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_Toc136257556 \h </w:instrText>
        </w:r>
        <w:r w:rsidR="008D77D6" w:rsidRPr="00602E81">
          <w:rPr>
            <w:noProof/>
            <w:webHidden/>
          </w:rPr>
        </w:r>
        <w:r w:rsidR="008D77D6" w:rsidRPr="00602E81">
          <w:rPr>
            <w:noProof/>
            <w:webHidden/>
          </w:rPr>
          <w:fldChar w:fldCharType="separate"/>
        </w:r>
        <w:r w:rsidR="008D77D6" w:rsidRPr="00602E81">
          <w:rPr>
            <w:noProof/>
            <w:webHidden/>
          </w:rPr>
          <w:t>22</w:t>
        </w:r>
        <w:r w:rsidR="008D77D6" w:rsidRPr="00602E81">
          <w:rPr>
            <w:noProof/>
            <w:webHidden/>
          </w:rPr>
          <w:fldChar w:fldCharType="end"/>
        </w:r>
      </w:hyperlink>
    </w:p>
    <w:p w14:paraId="04CFDFB7" w14:textId="647A22BD"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57" w:history="1">
        <w:r w:rsidR="008D77D6" w:rsidRPr="00602E81">
          <w:rPr>
            <w:rStyle w:val="Hyperlink"/>
            <w:noProof/>
          </w:rPr>
          <w:t>Informations sur vous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_Toc136257557 \h </w:instrText>
        </w:r>
        <w:r w:rsidR="008D77D6" w:rsidRPr="00602E81">
          <w:rPr>
            <w:noProof/>
            <w:webHidden/>
          </w:rPr>
        </w:r>
        <w:r w:rsidR="008D77D6" w:rsidRPr="00602E81">
          <w:rPr>
            <w:noProof/>
            <w:webHidden/>
          </w:rPr>
          <w:fldChar w:fldCharType="separate"/>
        </w:r>
        <w:r w:rsidR="008D77D6" w:rsidRPr="00602E81">
          <w:rPr>
            <w:noProof/>
            <w:webHidden/>
          </w:rPr>
          <w:t>22</w:t>
        </w:r>
        <w:r w:rsidR="008D77D6" w:rsidRPr="00602E81">
          <w:rPr>
            <w:noProof/>
            <w:webHidden/>
          </w:rPr>
          <w:fldChar w:fldCharType="end"/>
        </w:r>
      </w:hyperlink>
    </w:p>
    <w:p w14:paraId="35C634F1" w14:textId="46B7B2F9"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58" w:history="1">
        <w:r w:rsidR="008D77D6" w:rsidRPr="00602E81">
          <w:rPr>
            <w:rStyle w:val="Hyperlink"/>
            <w:noProof/>
          </w:rPr>
          <w:t>Je préfère ne pas répondre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_Toc136257558 \h </w:instrText>
        </w:r>
        <w:r w:rsidR="008D77D6" w:rsidRPr="00602E81">
          <w:rPr>
            <w:noProof/>
            <w:webHidden/>
          </w:rPr>
        </w:r>
        <w:r w:rsidR="008D77D6" w:rsidRPr="00602E81">
          <w:rPr>
            <w:noProof/>
            <w:webHidden/>
          </w:rPr>
          <w:fldChar w:fldCharType="separate"/>
        </w:r>
        <w:r w:rsidR="008D77D6" w:rsidRPr="00602E81">
          <w:rPr>
            <w:noProof/>
            <w:webHidden/>
          </w:rPr>
          <w:t>22</w:t>
        </w:r>
        <w:r w:rsidR="008D77D6" w:rsidRPr="00602E81">
          <w:rPr>
            <w:noProof/>
            <w:webHidden/>
          </w:rPr>
          <w:fldChar w:fldCharType="end"/>
        </w:r>
      </w:hyperlink>
    </w:p>
    <w:p w14:paraId="0FE9C3A4" w14:textId="02D35438"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59" w:history="1">
        <w:r w:rsidR="00463143" w:rsidRPr="00602E81">
          <w:rPr>
            <w:rStyle w:val="Hyperlink"/>
            <w:noProof/>
          </w:rPr>
          <w:t>Fr</w:t>
        </w:r>
        <w:r w:rsidR="00424DFD" w:rsidRPr="00602E81">
          <w:rPr>
            <w:rStyle w:val="Hyperlink"/>
            <w:noProof/>
          </w:rPr>
          <w:t>équen</w:t>
        </w:r>
        <w:r w:rsidR="008D77D6" w:rsidRPr="00602E81">
          <w:rPr>
            <w:rStyle w:val="Hyperlink"/>
            <w:noProof/>
          </w:rPr>
          <w:t>ter votre bibliothèque publique locale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_Toc136257559 \h </w:instrText>
        </w:r>
        <w:r w:rsidR="008D77D6" w:rsidRPr="00602E81">
          <w:rPr>
            <w:noProof/>
            <w:webHidden/>
          </w:rPr>
        </w:r>
        <w:r w:rsidR="008D77D6" w:rsidRPr="00602E81">
          <w:rPr>
            <w:noProof/>
            <w:webHidden/>
          </w:rPr>
          <w:fldChar w:fldCharType="separate"/>
        </w:r>
        <w:r w:rsidR="008D77D6" w:rsidRPr="00602E81">
          <w:rPr>
            <w:noProof/>
            <w:webHidden/>
          </w:rPr>
          <w:t>22</w:t>
        </w:r>
        <w:r w:rsidR="008D77D6" w:rsidRPr="00602E81">
          <w:rPr>
            <w:noProof/>
            <w:webHidden/>
          </w:rPr>
          <w:fldChar w:fldCharType="end"/>
        </w:r>
      </w:hyperlink>
    </w:p>
    <w:p w14:paraId="16032600" w14:textId="093D00C1"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60" w:history="1">
        <w:r w:rsidR="008D77D6" w:rsidRPr="00602E81">
          <w:rPr>
            <w:rStyle w:val="Hyperlink"/>
            <w:noProof/>
          </w:rPr>
          <w:t>Questions ou commentaires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_Toc136257560 \h </w:instrText>
        </w:r>
        <w:r w:rsidR="008D77D6" w:rsidRPr="00602E81">
          <w:rPr>
            <w:noProof/>
            <w:webHidden/>
          </w:rPr>
        </w:r>
        <w:r w:rsidR="008D77D6" w:rsidRPr="00602E81">
          <w:rPr>
            <w:noProof/>
            <w:webHidden/>
          </w:rPr>
          <w:fldChar w:fldCharType="separate"/>
        </w:r>
        <w:r w:rsidR="008D77D6" w:rsidRPr="00602E81">
          <w:rPr>
            <w:noProof/>
            <w:webHidden/>
          </w:rPr>
          <w:t>23</w:t>
        </w:r>
        <w:r w:rsidR="008D77D6" w:rsidRPr="00602E81">
          <w:rPr>
            <w:noProof/>
            <w:webHidden/>
          </w:rPr>
          <w:fldChar w:fldCharType="end"/>
        </w:r>
      </w:hyperlink>
    </w:p>
    <w:p w14:paraId="11D5830D" w14:textId="1195EA4C" w:rsidR="008D77D6" w:rsidRPr="00602E81" w:rsidRDefault="00000000">
      <w:pPr>
        <w:pStyle w:val="TOC2"/>
        <w:tabs>
          <w:tab w:val="right" w:leader="dot" w:pos="9350"/>
        </w:tabs>
        <w:rPr>
          <w:rFonts w:asciiTheme="minorHAnsi" w:eastAsiaTheme="minorEastAsia" w:hAnsiTheme="minorHAnsi"/>
          <w:noProof/>
          <w:kern w:val="2"/>
          <w14:ligatures w14:val="standardContextual"/>
        </w:rPr>
      </w:pPr>
      <w:hyperlink w:anchor="_Toc136257561" w:history="1">
        <w:r w:rsidR="008D77D6" w:rsidRPr="00602E81">
          <w:rPr>
            <w:rStyle w:val="Hyperlink"/>
            <w:noProof/>
          </w:rPr>
          <w:t>A</w:t>
        </w:r>
        <w:r w:rsidR="001865BD" w:rsidRPr="00602E81">
          <w:rPr>
            <w:rStyle w:val="Hyperlink"/>
            <w:noProof/>
          </w:rPr>
          <w:t>n</w:t>
        </w:r>
        <w:r w:rsidR="00F1498F" w:rsidRPr="00602E81">
          <w:rPr>
            <w:rStyle w:val="Hyperlink"/>
            <w:noProof/>
          </w:rPr>
          <w:t>n</w:t>
        </w:r>
        <w:r w:rsidR="008D77D6" w:rsidRPr="00602E81">
          <w:rPr>
            <w:rStyle w:val="Hyperlink"/>
            <w:noProof/>
          </w:rPr>
          <w:t>ex</w:t>
        </w:r>
        <w:r w:rsidR="00F1498F" w:rsidRPr="00602E81">
          <w:rPr>
            <w:rStyle w:val="Hyperlink"/>
            <w:noProof/>
          </w:rPr>
          <w:t>e</w:t>
        </w:r>
        <w:r w:rsidR="008D77D6" w:rsidRPr="00602E81">
          <w:rPr>
            <w:rStyle w:val="Hyperlink"/>
            <w:noProof/>
          </w:rPr>
          <w:t xml:space="preserve"> </w:t>
        </w:r>
        <w:r w:rsidR="00B463DB" w:rsidRPr="00602E81">
          <w:rPr>
            <w:rStyle w:val="Hyperlink"/>
            <w:noProof/>
          </w:rPr>
          <w:t>B</w:t>
        </w:r>
        <w:r w:rsidR="00F1498F" w:rsidRPr="00602E81">
          <w:rPr>
            <w:rStyle w:val="Hyperlink"/>
            <w:noProof/>
          </w:rPr>
          <w:t> :</w:t>
        </w:r>
        <w:r w:rsidR="008D77D6" w:rsidRPr="00602E81">
          <w:rPr>
            <w:rStyle w:val="Hyperlink"/>
            <w:noProof/>
          </w:rPr>
          <w:t xml:space="preserve"> Questions du premier groupe de discussion</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_Toc136257561 \h </w:instrText>
        </w:r>
        <w:r w:rsidR="008D77D6" w:rsidRPr="00602E81">
          <w:rPr>
            <w:noProof/>
            <w:webHidden/>
          </w:rPr>
        </w:r>
        <w:r w:rsidR="008D77D6" w:rsidRPr="00602E81">
          <w:rPr>
            <w:noProof/>
            <w:webHidden/>
          </w:rPr>
          <w:fldChar w:fldCharType="separate"/>
        </w:r>
        <w:r w:rsidR="008D77D6" w:rsidRPr="00602E81">
          <w:rPr>
            <w:noProof/>
            <w:webHidden/>
          </w:rPr>
          <w:t>24</w:t>
        </w:r>
        <w:r w:rsidR="008D77D6" w:rsidRPr="00602E81">
          <w:rPr>
            <w:noProof/>
            <w:webHidden/>
          </w:rPr>
          <w:fldChar w:fldCharType="end"/>
        </w:r>
      </w:hyperlink>
    </w:p>
    <w:p w14:paraId="47115447" w14:textId="1B37F591" w:rsidR="008D77D6" w:rsidRPr="00602E81" w:rsidRDefault="00000000">
      <w:pPr>
        <w:pStyle w:val="TOC2"/>
        <w:tabs>
          <w:tab w:val="right" w:leader="dot" w:pos="9350"/>
        </w:tabs>
        <w:rPr>
          <w:rFonts w:asciiTheme="minorHAnsi" w:eastAsiaTheme="minorEastAsia" w:hAnsiTheme="minorHAnsi"/>
          <w:noProof/>
          <w:kern w:val="2"/>
          <w14:ligatures w14:val="standardContextual"/>
        </w:rPr>
      </w:pPr>
      <w:hyperlink w:anchor="_Toc136257562" w:history="1">
        <w:r w:rsidR="008D77D6" w:rsidRPr="00602E81">
          <w:rPr>
            <w:rStyle w:val="Hyperlink"/>
            <w:noProof/>
          </w:rPr>
          <w:t>A</w:t>
        </w:r>
        <w:r w:rsidR="00F1498F" w:rsidRPr="00602E81">
          <w:rPr>
            <w:rStyle w:val="Hyperlink"/>
            <w:noProof/>
          </w:rPr>
          <w:t>nne</w:t>
        </w:r>
        <w:r w:rsidR="008D77D6" w:rsidRPr="00602E81">
          <w:rPr>
            <w:rStyle w:val="Hyperlink"/>
            <w:noProof/>
          </w:rPr>
          <w:t>x</w:t>
        </w:r>
        <w:r w:rsidR="00F1498F" w:rsidRPr="00602E81">
          <w:rPr>
            <w:rStyle w:val="Hyperlink"/>
            <w:noProof/>
          </w:rPr>
          <w:t>e</w:t>
        </w:r>
        <w:r w:rsidR="008D77D6" w:rsidRPr="00602E81">
          <w:rPr>
            <w:rStyle w:val="Hyperlink"/>
            <w:noProof/>
          </w:rPr>
          <w:t xml:space="preserve"> </w:t>
        </w:r>
        <w:r w:rsidR="0027370C" w:rsidRPr="00602E81">
          <w:rPr>
            <w:rStyle w:val="Hyperlink"/>
            <w:noProof/>
          </w:rPr>
          <w:t>C</w:t>
        </w:r>
        <w:r w:rsidR="00F1498F" w:rsidRPr="00602E81">
          <w:rPr>
            <w:rStyle w:val="Hyperlink"/>
            <w:noProof/>
          </w:rPr>
          <w:t> :</w:t>
        </w:r>
        <w:r w:rsidR="008D77D6" w:rsidRPr="00602E81">
          <w:rPr>
            <w:rStyle w:val="Hyperlink"/>
            <w:noProof/>
          </w:rPr>
          <w:t xml:space="preserve"> Questions du dernier groupe de discussion</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_Toc136257562 \h </w:instrText>
        </w:r>
        <w:r w:rsidR="008D77D6" w:rsidRPr="00602E81">
          <w:rPr>
            <w:noProof/>
            <w:webHidden/>
          </w:rPr>
        </w:r>
        <w:r w:rsidR="008D77D6" w:rsidRPr="00602E81">
          <w:rPr>
            <w:noProof/>
            <w:webHidden/>
          </w:rPr>
          <w:fldChar w:fldCharType="separate"/>
        </w:r>
        <w:r w:rsidR="008D77D6" w:rsidRPr="00602E81">
          <w:rPr>
            <w:noProof/>
            <w:webHidden/>
          </w:rPr>
          <w:t>25</w:t>
        </w:r>
        <w:r w:rsidR="008D77D6" w:rsidRPr="00602E81">
          <w:rPr>
            <w:noProof/>
            <w:webHidden/>
          </w:rPr>
          <w:fldChar w:fldCharType="end"/>
        </w:r>
      </w:hyperlink>
    </w:p>
    <w:p w14:paraId="7EDAF75D" w14:textId="116D66A8" w:rsidR="008D77D6" w:rsidRPr="00602E81" w:rsidRDefault="00000000">
      <w:pPr>
        <w:pStyle w:val="TOC2"/>
        <w:tabs>
          <w:tab w:val="right" w:leader="dot" w:pos="9350"/>
        </w:tabs>
        <w:rPr>
          <w:rFonts w:asciiTheme="minorHAnsi" w:eastAsiaTheme="minorEastAsia" w:hAnsiTheme="minorHAnsi"/>
          <w:noProof/>
          <w:kern w:val="2"/>
          <w14:ligatures w14:val="standardContextual"/>
        </w:rPr>
      </w:pPr>
      <w:hyperlink w:anchor="_Toc136257563" w:history="1">
        <w:r w:rsidR="008D77D6" w:rsidRPr="00602E81">
          <w:rPr>
            <w:rStyle w:val="Hyperlink"/>
            <w:noProof/>
          </w:rPr>
          <w:t>A</w:t>
        </w:r>
        <w:r w:rsidR="00676008" w:rsidRPr="00602E81">
          <w:rPr>
            <w:rStyle w:val="Hyperlink"/>
            <w:noProof/>
          </w:rPr>
          <w:t>nn</w:t>
        </w:r>
        <w:r w:rsidR="008D77D6" w:rsidRPr="00602E81">
          <w:rPr>
            <w:rStyle w:val="Hyperlink"/>
            <w:noProof/>
          </w:rPr>
          <w:t>ex</w:t>
        </w:r>
        <w:r w:rsidR="00676008" w:rsidRPr="00602E81">
          <w:rPr>
            <w:rStyle w:val="Hyperlink"/>
            <w:noProof/>
          </w:rPr>
          <w:t>e</w:t>
        </w:r>
        <w:r w:rsidR="008D77D6" w:rsidRPr="00602E81">
          <w:rPr>
            <w:rStyle w:val="Hyperlink"/>
            <w:noProof/>
          </w:rPr>
          <w:t xml:space="preserve"> </w:t>
        </w:r>
        <w:r w:rsidR="0027370C" w:rsidRPr="00602E81">
          <w:rPr>
            <w:rStyle w:val="Hyperlink"/>
            <w:noProof/>
          </w:rPr>
          <w:t>D</w:t>
        </w:r>
        <w:r w:rsidR="00676008" w:rsidRPr="00602E81">
          <w:rPr>
            <w:rStyle w:val="Hyperlink"/>
            <w:noProof/>
          </w:rPr>
          <w:t> :</w:t>
        </w:r>
        <w:r w:rsidR="008D77D6" w:rsidRPr="00602E81">
          <w:rPr>
            <w:rStyle w:val="Hyperlink"/>
            <w:noProof/>
          </w:rPr>
          <w:t xml:space="preserve"> Lignes directrices pour les évaluations en bibliothèque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_Toc136257563 \h </w:instrText>
        </w:r>
        <w:r w:rsidR="008D77D6" w:rsidRPr="00602E81">
          <w:rPr>
            <w:noProof/>
            <w:webHidden/>
          </w:rPr>
        </w:r>
        <w:r w:rsidR="008D77D6" w:rsidRPr="00602E81">
          <w:rPr>
            <w:noProof/>
            <w:webHidden/>
          </w:rPr>
          <w:fldChar w:fldCharType="separate"/>
        </w:r>
        <w:r w:rsidR="008D77D6" w:rsidRPr="00602E81">
          <w:rPr>
            <w:noProof/>
            <w:webHidden/>
          </w:rPr>
          <w:t>26</w:t>
        </w:r>
        <w:r w:rsidR="008D77D6" w:rsidRPr="00602E81">
          <w:rPr>
            <w:noProof/>
            <w:webHidden/>
          </w:rPr>
          <w:fldChar w:fldCharType="end"/>
        </w:r>
      </w:hyperlink>
    </w:p>
    <w:p w14:paraId="3150A73E" w14:textId="6965FB1E"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64" w:history="1">
        <w:r w:rsidR="008D77D6" w:rsidRPr="00602E81">
          <w:rPr>
            <w:rStyle w:val="Hyperlink"/>
            <w:noProof/>
          </w:rPr>
          <w:t>Utilisation de services couramment offerts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_Toc136257564 \h </w:instrText>
        </w:r>
        <w:r w:rsidR="008D77D6" w:rsidRPr="00602E81">
          <w:rPr>
            <w:noProof/>
            <w:webHidden/>
          </w:rPr>
        </w:r>
        <w:r w:rsidR="008D77D6" w:rsidRPr="00602E81">
          <w:rPr>
            <w:noProof/>
            <w:webHidden/>
          </w:rPr>
          <w:fldChar w:fldCharType="separate"/>
        </w:r>
        <w:r w:rsidR="008D77D6" w:rsidRPr="00602E81">
          <w:rPr>
            <w:noProof/>
            <w:webHidden/>
          </w:rPr>
          <w:t>26</w:t>
        </w:r>
        <w:r w:rsidR="008D77D6" w:rsidRPr="00602E81">
          <w:rPr>
            <w:noProof/>
            <w:webHidden/>
          </w:rPr>
          <w:fldChar w:fldCharType="end"/>
        </w:r>
      </w:hyperlink>
    </w:p>
    <w:p w14:paraId="7E2CC41F" w14:textId="081F7D00"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65" w:history="1">
        <w:r w:rsidR="008D77D6" w:rsidRPr="00602E81">
          <w:rPr>
            <w:rStyle w:val="Hyperlink"/>
            <w:noProof/>
          </w:rPr>
          <w:t>Utilisation des locaux et des espaces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_Toc136257565 \h </w:instrText>
        </w:r>
        <w:r w:rsidR="008D77D6" w:rsidRPr="00602E81">
          <w:rPr>
            <w:noProof/>
            <w:webHidden/>
          </w:rPr>
        </w:r>
        <w:r w:rsidR="008D77D6" w:rsidRPr="00602E81">
          <w:rPr>
            <w:noProof/>
            <w:webHidden/>
          </w:rPr>
          <w:fldChar w:fldCharType="separate"/>
        </w:r>
        <w:r w:rsidR="008D77D6" w:rsidRPr="00602E81">
          <w:rPr>
            <w:noProof/>
            <w:webHidden/>
          </w:rPr>
          <w:t>27</w:t>
        </w:r>
        <w:r w:rsidR="008D77D6" w:rsidRPr="00602E81">
          <w:rPr>
            <w:noProof/>
            <w:webHidden/>
          </w:rPr>
          <w:fldChar w:fldCharType="end"/>
        </w:r>
      </w:hyperlink>
    </w:p>
    <w:p w14:paraId="166CC7DC" w14:textId="4D9F7035"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66" w:history="1">
        <w:r w:rsidR="008D77D6" w:rsidRPr="00602E81">
          <w:rPr>
            <w:rStyle w:val="Hyperlink"/>
            <w:noProof/>
          </w:rPr>
          <w:t>Utilisation du site Web et de l’application mobile de la bibliothèque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_Toc136257566 \h </w:instrText>
        </w:r>
        <w:r w:rsidR="008D77D6" w:rsidRPr="00602E81">
          <w:rPr>
            <w:noProof/>
            <w:webHidden/>
          </w:rPr>
        </w:r>
        <w:r w:rsidR="008D77D6" w:rsidRPr="00602E81">
          <w:rPr>
            <w:noProof/>
            <w:webHidden/>
          </w:rPr>
          <w:fldChar w:fldCharType="separate"/>
        </w:r>
        <w:r w:rsidR="008D77D6" w:rsidRPr="00602E81">
          <w:rPr>
            <w:noProof/>
            <w:webHidden/>
          </w:rPr>
          <w:t>27</w:t>
        </w:r>
        <w:r w:rsidR="008D77D6" w:rsidRPr="00602E81">
          <w:rPr>
            <w:noProof/>
            <w:webHidden/>
          </w:rPr>
          <w:fldChar w:fldCharType="end"/>
        </w:r>
      </w:hyperlink>
    </w:p>
    <w:p w14:paraId="663BFA4B" w14:textId="00EAE18F"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67" w:history="1">
        <w:r w:rsidR="008D77D6" w:rsidRPr="00602E81">
          <w:rPr>
            <w:rStyle w:val="Hyperlink"/>
            <w:noProof/>
          </w:rPr>
          <w:t>Utilisation du catalogue de bibliothèque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_Toc136257567 \h </w:instrText>
        </w:r>
        <w:r w:rsidR="008D77D6" w:rsidRPr="00602E81">
          <w:rPr>
            <w:noProof/>
            <w:webHidden/>
          </w:rPr>
        </w:r>
        <w:r w:rsidR="008D77D6" w:rsidRPr="00602E81">
          <w:rPr>
            <w:noProof/>
            <w:webHidden/>
          </w:rPr>
          <w:fldChar w:fldCharType="separate"/>
        </w:r>
        <w:r w:rsidR="008D77D6" w:rsidRPr="00602E81">
          <w:rPr>
            <w:noProof/>
            <w:webHidden/>
          </w:rPr>
          <w:t>28</w:t>
        </w:r>
        <w:r w:rsidR="008D77D6" w:rsidRPr="00602E81">
          <w:rPr>
            <w:noProof/>
            <w:webHidden/>
          </w:rPr>
          <w:fldChar w:fldCharType="end"/>
        </w:r>
      </w:hyperlink>
    </w:p>
    <w:p w14:paraId="25FDF201" w14:textId="120758F9"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68" w:history="1">
        <w:r w:rsidR="008D77D6" w:rsidRPr="00602E81">
          <w:rPr>
            <w:rStyle w:val="Hyperlink"/>
            <w:noProof/>
          </w:rPr>
          <w:t>Consommation de contenu</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_Toc136257568 \h </w:instrText>
        </w:r>
        <w:r w:rsidR="008D77D6" w:rsidRPr="00602E81">
          <w:rPr>
            <w:noProof/>
            <w:webHidden/>
          </w:rPr>
        </w:r>
        <w:r w:rsidR="008D77D6" w:rsidRPr="00602E81">
          <w:rPr>
            <w:noProof/>
            <w:webHidden/>
          </w:rPr>
          <w:fldChar w:fldCharType="separate"/>
        </w:r>
        <w:r w:rsidR="008D77D6" w:rsidRPr="00602E81">
          <w:rPr>
            <w:noProof/>
            <w:webHidden/>
          </w:rPr>
          <w:t>28</w:t>
        </w:r>
        <w:r w:rsidR="008D77D6" w:rsidRPr="00602E81">
          <w:rPr>
            <w:noProof/>
            <w:webHidden/>
          </w:rPr>
          <w:fldChar w:fldCharType="end"/>
        </w:r>
      </w:hyperlink>
    </w:p>
    <w:p w14:paraId="1A39D347" w14:textId="794CA36C"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69" w:history="1">
        <w:r w:rsidR="008D77D6" w:rsidRPr="00602E81">
          <w:rPr>
            <w:rStyle w:val="Hyperlink"/>
            <w:noProof/>
          </w:rPr>
          <w:t>Participation à la programmation en bibliothèque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_Toc136257569 \h </w:instrText>
        </w:r>
        <w:r w:rsidR="008D77D6" w:rsidRPr="00602E81">
          <w:rPr>
            <w:noProof/>
            <w:webHidden/>
          </w:rPr>
        </w:r>
        <w:r w:rsidR="008D77D6" w:rsidRPr="00602E81">
          <w:rPr>
            <w:noProof/>
            <w:webHidden/>
          </w:rPr>
          <w:fldChar w:fldCharType="separate"/>
        </w:r>
        <w:r w:rsidR="008D77D6" w:rsidRPr="00602E81">
          <w:rPr>
            <w:noProof/>
            <w:webHidden/>
          </w:rPr>
          <w:t>28</w:t>
        </w:r>
        <w:r w:rsidR="008D77D6" w:rsidRPr="00602E81">
          <w:rPr>
            <w:noProof/>
            <w:webHidden/>
          </w:rPr>
          <w:fldChar w:fldCharType="end"/>
        </w:r>
      </w:hyperlink>
    </w:p>
    <w:p w14:paraId="376B0623" w14:textId="28520615"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70" w:history="1">
        <w:r w:rsidR="008D77D6" w:rsidRPr="00602E81">
          <w:rPr>
            <w:rStyle w:val="Hyperlink"/>
            <w:noProof/>
          </w:rPr>
          <w:t>Utilisation d’autres services en bibliothèque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_Toc136257570 \h </w:instrText>
        </w:r>
        <w:r w:rsidR="008D77D6" w:rsidRPr="00602E81">
          <w:rPr>
            <w:noProof/>
            <w:webHidden/>
          </w:rPr>
        </w:r>
        <w:r w:rsidR="008D77D6" w:rsidRPr="00602E81">
          <w:rPr>
            <w:noProof/>
            <w:webHidden/>
          </w:rPr>
          <w:fldChar w:fldCharType="separate"/>
        </w:r>
        <w:r w:rsidR="008D77D6" w:rsidRPr="00602E81">
          <w:rPr>
            <w:noProof/>
            <w:webHidden/>
          </w:rPr>
          <w:t>29</w:t>
        </w:r>
        <w:r w:rsidR="008D77D6" w:rsidRPr="00602E81">
          <w:rPr>
            <w:noProof/>
            <w:webHidden/>
          </w:rPr>
          <w:fldChar w:fldCharType="end"/>
        </w:r>
      </w:hyperlink>
    </w:p>
    <w:p w14:paraId="1FD74129" w14:textId="23670E85" w:rsidR="008D77D6" w:rsidRPr="00602E81" w:rsidRDefault="00000000">
      <w:pPr>
        <w:pStyle w:val="TOC2"/>
        <w:tabs>
          <w:tab w:val="right" w:leader="dot" w:pos="9350"/>
        </w:tabs>
        <w:rPr>
          <w:rFonts w:asciiTheme="minorHAnsi" w:eastAsiaTheme="minorEastAsia" w:hAnsiTheme="minorHAnsi"/>
          <w:noProof/>
          <w:kern w:val="2"/>
          <w14:ligatures w14:val="standardContextual"/>
        </w:rPr>
      </w:pPr>
      <w:hyperlink w:anchor="_Toc136257571" w:history="1">
        <w:r w:rsidR="008D77D6" w:rsidRPr="00602E81">
          <w:rPr>
            <w:rStyle w:val="Hyperlink"/>
            <w:noProof/>
          </w:rPr>
          <w:t>A</w:t>
        </w:r>
        <w:r w:rsidR="0060315D" w:rsidRPr="00602E81">
          <w:rPr>
            <w:rStyle w:val="Hyperlink"/>
            <w:noProof/>
          </w:rPr>
          <w:t>nne</w:t>
        </w:r>
        <w:r w:rsidR="008D77D6" w:rsidRPr="00602E81">
          <w:rPr>
            <w:rStyle w:val="Hyperlink"/>
            <w:noProof/>
          </w:rPr>
          <w:t>x</w:t>
        </w:r>
        <w:r w:rsidR="0060315D" w:rsidRPr="00602E81">
          <w:rPr>
            <w:rStyle w:val="Hyperlink"/>
            <w:noProof/>
          </w:rPr>
          <w:t>e</w:t>
        </w:r>
        <w:r w:rsidR="008D77D6" w:rsidRPr="00602E81">
          <w:rPr>
            <w:rStyle w:val="Hyperlink"/>
            <w:noProof/>
          </w:rPr>
          <w:t xml:space="preserve"> </w:t>
        </w:r>
        <w:r w:rsidR="00820C78" w:rsidRPr="00602E81">
          <w:rPr>
            <w:rStyle w:val="Hyperlink"/>
            <w:noProof/>
          </w:rPr>
          <w:t>E</w:t>
        </w:r>
        <w:r w:rsidR="0060315D" w:rsidRPr="00602E81">
          <w:rPr>
            <w:rStyle w:val="Hyperlink"/>
            <w:noProof/>
          </w:rPr>
          <w:t> :</w:t>
        </w:r>
        <w:r w:rsidR="008D77D6" w:rsidRPr="00602E81">
          <w:rPr>
            <w:rStyle w:val="Hyperlink"/>
            <w:noProof/>
          </w:rPr>
          <w:t xml:space="preserve"> </w:t>
        </w:r>
        <w:r w:rsidR="00361B20" w:rsidRPr="00602E81">
          <w:rPr>
            <w:rStyle w:val="Hyperlink"/>
            <w:noProof/>
          </w:rPr>
          <w:t>Questions du sondage d’évaluation en bibliothèque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_Toc136257571 \h </w:instrText>
        </w:r>
        <w:r w:rsidR="008D77D6" w:rsidRPr="00602E81">
          <w:rPr>
            <w:noProof/>
            <w:webHidden/>
          </w:rPr>
        </w:r>
        <w:r w:rsidR="008D77D6" w:rsidRPr="00602E81">
          <w:rPr>
            <w:noProof/>
            <w:webHidden/>
          </w:rPr>
          <w:fldChar w:fldCharType="separate"/>
        </w:r>
        <w:r w:rsidR="008D77D6" w:rsidRPr="00602E81">
          <w:rPr>
            <w:noProof/>
            <w:webHidden/>
          </w:rPr>
          <w:t>31</w:t>
        </w:r>
        <w:r w:rsidR="008D77D6" w:rsidRPr="00602E81">
          <w:rPr>
            <w:noProof/>
            <w:webHidden/>
          </w:rPr>
          <w:fldChar w:fldCharType="end"/>
        </w:r>
      </w:hyperlink>
    </w:p>
    <w:p w14:paraId="1FEB9092" w14:textId="07D64F80"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72" w:history="1">
        <w:r w:rsidR="008D77D6" w:rsidRPr="00602E81">
          <w:rPr>
            <w:rStyle w:val="Hyperlink"/>
            <w:noProof/>
          </w:rPr>
          <w:t>Renseignements de base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_Toc136257572 \h </w:instrText>
        </w:r>
        <w:r w:rsidR="008D77D6" w:rsidRPr="00602E81">
          <w:rPr>
            <w:noProof/>
            <w:webHidden/>
          </w:rPr>
        </w:r>
        <w:r w:rsidR="008D77D6" w:rsidRPr="00602E81">
          <w:rPr>
            <w:noProof/>
            <w:webHidden/>
          </w:rPr>
          <w:fldChar w:fldCharType="separate"/>
        </w:r>
        <w:r w:rsidR="008D77D6" w:rsidRPr="00602E81">
          <w:rPr>
            <w:noProof/>
            <w:webHidden/>
          </w:rPr>
          <w:t>31</w:t>
        </w:r>
        <w:r w:rsidR="008D77D6" w:rsidRPr="00602E81">
          <w:rPr>
            <w:noProof/>
            <w:webHidden/>
          </w:rPr>
          <w:fldChar w:fldCharType="end"/>
        </w:r>
      </w:hyperlink>
    </w:p>
    <w:p w14:paraId="2B16003D" w14:textId="47859E29"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73" w:history="1">
        <w:r w:rsidR="008D77D6" w:rsidRPr="00602E81">
          <w:rPr>
            <w:rStyle w:val="Hyperlink"/>
            <w:noProof/>
          </w:rPr>
          <w:t>Questions générales sur l’accessibilité en bibliothèque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_Toc136257573 \h </w:instrText>
        </w:r>
        <w:r w:rsidR="008D77D6" w:rsidRPr="00602E81">
          <w:rPr>
            <w:noProof/>
            <w:webHidden/>
          </w:rPr>
        </w:r>
        <w:r w:rsidR="008D77D6" w:rsidRPr="00602E81">
          <w:rPr>
            <w:noProof/>
            <w:webHidden/>
          </w:rPr>
          <w:fldChar w:fldCharType="separate"/>
        </w:r>
        <w:r w:rsidR="008D77D6" w:rsidRPr="00602E81">
          <w:rPr>
            <w:noProof/>
            <w:webHidden/>
          </w:rPr>
          <w:t>31</w:t>
        </w:r>
        <w:r w:rsidR="008D77D6" w:rsidRPr="00602E81">
          <w:rPr>
            <w:noProof/>
            <w:webHidden/>
          </w:rPr>
          <w:fldChar w:fldCharType="end"/>
        </w:r>
      </w:hyperlink>
    </w:p>
    <w:p w14:paraId="0613FDC7" w14:textId="4D048AA7"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74" w:history="1">
        <w:r w:rsidR="008D77D6" w:rsidRPr="00602E81">
          <w:rPr>
            <w:rStyle w:val="Hyperlink"/>
            <w:noProof/>
          </w:rPr>
          <w:t>Questions d’évaluation</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_Toc136257574 \h </w:instrText>
        </w:r>
        <w:r w:rsidR="008D77D6" w:rsidRPr="00602E81">
          <w:rPr>
            <w:noProof/>
            <w:webHidden/>
          </w:rPr>
        </w:r>
        <w:r w:rsidR="008D77D6" w:rsidRPr="00602E81">
          <w:rPr>
            <w:noProof/>
            <w:webHidden/>
          </w:rPr>
          <w:fldChar w:fldCharType="separate"/>
        </w:r>
        <w:r w:rsidR="008D77D6" w:rsidRPr="00602E81">
          <w:rPr>
            <w:noProof/>
            <w:webHidden/>
          </w:rPr>
          <w:t>31</w:t>
        </w:r>
        <w:r w:rsidR="008D77D6" w:rsidRPr="00602E81">
          <w:rPr>
            <w:noProof/>
            <w:webHidden/>
          </w:rPr>
          <w:fldChar w:fldCharType="end"/>
        </w:r>
      </w:hyperlink>
    </w:p>
    <w:p w14:paraId="47FB780F" w14:textId="65D65BA3"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75" w:history="1">
        <w:r w:rsidR="00711E8A" w:rsidRPr="00602E81">
          <w:rPr>
            <w:rStyle w:val="Hyperlink"/>
            <w:noProof/>
          </w:rPr>
          <w:t>Q</w:t>
        </w:r>
        <w:r w:rsidR="00BB7E35" w:rsidRPr="00602E81">
          <w:rPr>
            <w:rStyle w:val="Hyperlink"/>
            <w:noProof/>
          </w:rPr>
          <w:t>uestions p</w:t>
        </w:r>
        <w:r w:rsidR="008D77D6" w:rsidRPr="00602E81">
          <w:rPr>
            <w:rStyle w:val="Hyperlink"/>
            <w:noProof/>
          </w:rPr>
          <w:t>our tous les participants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_Toc136257575 \h </w:instrText>
        </w:r>
        <w:r w:rsidR="008D77D6" w:rsidRPr="00602E81">
          <w:rPr>
            <w:noProof/>
            <w:webHidden/>
          </w:rPr>
        </w:r>
        <w:r w:rsidR="008D77D6" w:rsidRPr="00602E81">
          <w:rPr>
            <w:noProof/>
            <w:webHidden/>
          </w:rPr>
          <w:fldChar w:fldCharType="separate"/>
        </w:r>
        <w:r w:rsidR="008D77D6" w:rsidRPr="00602E81">
          <w:rPr>
            <w:noProof/>
            <w:webHidden/>
          </w:rPr>
          <w:t>32</w:t>
        </w:r>
        <w:r w:rsidR="008D77D6" w:rsidRPr="00602E81">
          <w:rPr>
            <w:noProof/>
            <w:webHidden/>
          </w:rPr>
          <w:fldChar w:fldCharType="end"/>
        </w:r>
      </w:hyperlink>
    </w:p>
    <w:p w14:paraId="1539BD34" w14:textId="216535D5" w:rsidR="008D77D6" w:rsidRPr="00602E81" w:rsidRDefault="00000000">
      <w:pPr>
        <w:pStyle w:val="TOC2"/>
        <w:tabs>
          <w:tab w:val="right" w:leader="dot" w:pos="9350"/>
        </w:tabs>
        <w:rPr>
          <w:rFonts w:asciiTheme="minorHAnsi" w:eastAsiaTheme="minorEastAsia" w:hAnsiTheme="minorHAnsi"/>
          <w:noProof/>
          <w:kern w:val="2"/>
          <w14:ligatures w14:val="standardContextual"/>
        </w:rPr>
      </w:pPr>
      <w:hyperlink w:anchor="_Toc136257576" w:history="1">
        <w:r w:rsidR="008D77D6" w:rsidRPr="00602E81">
          <w:rPr>
            <w:rStyle w:val="Hyperlink"/>
            <w:noProof/>
          </w:rPr>
          <w:t>A</w:t>
        </w:r>
        <w:r w:rsidR="00C13BD0" w:rsidRPr="00602E81">
          <w:rPr>
            <w:rStyle w:val="Hyperlink"/>
            <w:noProof/>
          </w:rPr>
          <w:t>nne</w:t>
        </w:r>
        <w:r w:rsidR="008D77D6" w:rsidRPr="00602E81">
          <w:rPr>
            <w:rStyle w:val="Hyperlink"/>
            <w:noProof/>
          </w:rPr>
          <w:t>x</w:t>
        </w:r>
        <w:r w:rsidR="00C13BD0" w:rsidRPr="00602E81">
          <w:rPr>
            <w:rStyle w:val="Hyperlink"/>
            <w:noProof/>
          </w:rPr>
          <w:t>e</w:t>
        </w:r>
        <w:r w:rsidR="008D77D6" w:rsidRPr="00602E81">
          <w:rPr>
            <w:rStyle w:val="Hyperlink"/>
            <w:noProof/>
          </w:rPr>
          <w:t xml:space="preserve"> </w:t>
        </w:r>
        <w:r w:rsidR="00820C78" w:rsidRPr="00602E81">
          <w:rPr>
            <w:rStyle w:val="Hyperlink"/>
            <w:noProof/>
          </w:rPr>
          <w:t>F</w:t>
        </w:r>
        <w:r w:rsidR="00C13BD0" w:rsidRPr="00602E81">
          <w:rPr>
            <w:rStyle w:val="Hyperlink"/>
            <w:noProof/>
          </w:rPr>
          <w:t> :</w:t>
        </w:r>
        <w:r w:rsidR="008D77D6" w:rsidRPr="00602E81">
          <w:rPr>
            <w:rStyle w:val="Hyperlink"/>
            <w:noProof/>
          </w:rPr>
          <w:t xml:space="preserve"> </w:t>
        </w:r>
        <w:r w:rsidR="004A15B9" w:rsidRPr="00602E81">
          <w:rPr>
            <w:rStyle w:val="Hyperlink"/>
            <w:noProof/>
          </w:rPr>
          <w:t>Citations des p</w:t>
        </w:r>
        <w:r w:rsidR="008D77D6" w:rsidRPr="00602E81">
          <w:rPr>
            <w:rStyle w:val="Hyperlink"/>
            <w:noProof/>
          </w:rPr>
          <w:t>articipants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_Toc136257576 \h </w:instrText>
        </w:r>
        <w:r w:rsidR="008D77D6" w:rsidRPr="00602E81">
          <w:rPr>
            <w:noProof/>
            <w:webHidden/>
          </w:rPr>
        </w:r>
        <w:r w:rsidR="008D77D6" w:rsidRPr="00602E81">
          <w:rPr>
            <w:noProof/>
            <w:webHidden/>
          </w:rPr>
          <w:fldChar w:fldCharType="separate"/>
        </w:r>
        <w:r w:rsidR="008D77D6" w:rsidRPr="00602E81">
          <w:rPr>
            <w:noProof/>
            <w:webHidden/>
          </w:rPr>
          <w:t>33</w:t>
        </w:r>
        <w:r w:rsidR="008D77D6" w:rsidRPr="00602E81">
          <w:rPr>
            <w:noProof/>
            <w:webHidden/>
          </w:rPr>
          <w:fldChar w:fldCharType="end"/>
        </w:r>
      </w:hyperlink>
    </w:p>
    <w:p w14:paraId="631C40FD" w14:textId="367AF86D"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77" w:history="1">
        <w:r w:rsidR="00920110" w:rsidRPr="00602E81">
          <w:rPr>
            <w:rStyle w:val="Hyperlink"/>
            <w:noProof/>
          </w:rPr>
          <w:t>C</w:t>
        </w:r>
        <w:r w:rsidR="00010DD6" w:rsidRPr="00602E81">
          <w:rPr>
            <w:rStyle w:val="Hyperlink"/>
            <w:noProof/>
          </w:rPr>
          <w:t xml:space="preserve">itations </w:t>
        </w:r>
        <w:r w:rsidR="008B7274" w:rsidRPr="00602E81">
          <w:rPr>
            <w:rStyle w:val="Hyperlink"/>
            <w:noProof/>
          </w:rPr>
          <w:t>c</w:t>
        </w:r>
        <w:r w:rsidR="00C0387F" w:rsidRPr="00602E81">
          <w:rPr>
            <w:rStyle w:val="Hyperlink"/>
            <w:noProof/>
          </w:rPr>
          <w:t>oncernant les connaissances et la formation du personnel</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_Toc136257577 \h </w:instrText>
        </w:r>
        <w:r w:rsidR="008D77D6" w:rsidRPr="00602E81">
          <w:rPr>
            <w:noProof/>
            <w:webHidden/>
          </w:rPr>
        </w:r>
        <w:r w:rsidR="008D77D6" w:rsidRPr="00602E81">
          <w:rPr>
            <w:noProof/>
            <w:webHidden/>
          </w:rPr>
          <w:fldChar w:fldCharType="separate"/>
        </w:r>
        <w:r w:rsidR="008D77D6" w:rsidRPr="00602E81">
          <w:rPr>
            <w:noProof/>
            <w:webHidden/>
          </w:rPr>
          <w:t>33</w:t>
        </w:r>
        <w:r w:rsidR="008D77D6" w:rsidRPr="00602E81">
          <w:rPr>
            <w:noProof/>
            <w:webHidden/>
          </w:rPr>
          <w:fldChar w:fldCharType="end"/>
        </w:r>
      </w:hyperlink>
    </w:p>
    <w:p w14:paraId="4DF62697" w14:textId="53248300"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78" w:history="1">
        <w:r w:rsidR="00454D78" w:rsidRPr="00602E81">
          <w:rPr>
            <w:rStyle w:val="Hyperlink"/>
            <w:noProof/>
          </w:rPr>
          <w:t>Citations</w:t>
        </w:r>
        <w:r w:rsidR="00621243" w:rsidRPr="00602E81">
          <w:rPr>
            <w:rStyle w:val="Hyperlink"/>
            <w:noProof/>
          </w:rPr>
          <w:t xml:space="preserve"> </w:t>
        </w:r>
        <w:r w:rsidR="00381029" w:rsidRPr="00602E81">
          <w:rPr>
            <w:rStyle w:val="Hyperlink"/>
            <w:noProof/>
          </w:rPr>
          <w:t>concernant le contenu physique et numérique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_Toc136257578 \h </w:instrText>
        </w:r>
        <w:r w:rsidR="008D77D6" w:rsidRPr="00602E81">
          <w:rPr>
            <w:noProof/>
            <w:webHidden/>
          </w:rPr>
        </w:r>
        <w:r w:rsidR="008D77D6" w:rsidRPr="00602E81">
          <w:rPr>
            <w:noProof/>
            <w:webHidden/>
          </w:rPr>
          <w:fldChar w:fldCharType="separate"/>
        </w:r>
        <w:r w:rsidR="008D77D6" w:rsidRPr="00602E81">
          <w:rPr>
            <w:noProof/>
            <w:webHidden/>
          </w:rPr>
          <w:t>33</w:t>
        </w:r>
        <w:r w:rsidR="008D77D6" w:rsidRPr="00602E81">
          <w:rPr>
            <w:noProof/>
            <w:webHidden/>
          </w:rPr>
          <w:fldChar w:fldCharType="end"/>
        </w:r>
      </w:hyperlink>
    </w:p>
    <w:p w14:paraId="77335248" w14:textId="2727FCB5"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79" w:history="1">
        <w:r w:rsidR="00033F6B" w:rsidRPr="00602E81">
          <w:rPr>
            <w:rStyle w:val="Hyperlink"/>
            <w:noProof/>
          </w:rPr>
          <w:t xml:space="preserve">Citations concernant le site Web et le catalogue </w:t>
        </w:r>
        <w:r w:rsidR="00723D41" w:rsidRPr="00602E81">
          <w:rPr>
            <w:rStyle w:val="Hyperlink"/>
            <w:noProof/>
          </w:rPr>
          <w:t>de</w:t>
        </w:r>
        <w:r w:rsidR="00D343EC" w:rsidRPr="00602E81">
          <w:rPr>
            <w:rStyle w:val="Hyperlink"/>
            <w:noProof/>
          </w:rPr>
          <w:t>s bibliothèque</w:t>
        </w:r>
        <w:r w:rsidR="008D77D6" w:rsidRPr="00602E81">
          <w:rPr>
            <w:rStyle w:val="Hyperlink"/>
            <w:noProof/>
          </w:rPr>
          <w:t>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_Toc136257579 \h </w:instrText>
        </w:r>
        <w:r w:rsidR="008D77D6" w:rsidRPr="00602E81">
          <w:rPr>
            <w:noProof/>
            <w:webHidden/>
          </w:rPr>
        </w:r>
        <w:r w:rsidR="008D77D6" w:rsidRPr="00602E81">
          <w:rPr>
            <w:noProof/>
            <w:webHidden/>
          </w:rPr>
          <w:fldChar w:fldCharType="separate"/>
        </w:r>
        <w:r w:rsidR="008D77D6" w:rsidRPr="00602E81">
          <w:rPr>
            <w:noProof/>
            <w:webHidden/>
          </w:rPr>
          <w:t>35</w:t>
        </w:r>
        <w:r w:rsidR="008D77D6" w:rsidRPr="00602E81">
          <w:rPr>
            <w:noProof/>
            <w:webHidden/>
          </w:rPr>
          <w:fldChar w:fldCharType="end"/>
        </w:r>
      </w:hyperlink>
    </w:p>
    <w:p w14:paraId="06E895C9" w14:textId="44168478"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80" w:history="1">
        <w:r w:rsidR="00D343EC" w:rsidRPr="00602E81">
          <w:rPr>
            <w:rStyle w:val="Hyperlink"/>
            <w:noProof/>
          </w:rPr>
          <w:t>Citations</w:t>
        </w:r>
        <w:r w:rsidR="00803C0D" w:rsidRPr="00602E81">
          <w:rPr>
            <w:rStyle w:val="Hyperlink"/>
            <w:noProof/>
          </w:rPr>
          <w:t xml:space="preserve"> </w:t>
        </w:r>
        <w:r w:rsidR="00526D85" w:rsidRPr="00602E81">
          <w:rPr>
            <w:rStyle w:val="Hyperlink"/>
            <w:noProof/>
          </w:rPr>
          <w:t>concernant les immeubles et les locaux des bibliothèque</w:t>
        </w:r>
        <w:r w:rsidR="008D77D6" w:rsidRPr="00602E81">
          <w:rPr>
            <w:rStyle w:val="Hyperlink"/>
            <w:noProof/>
          </w:rPr>
          <w:t>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_Toc136257580 \h </w:instrText>
        </w:r>
        <w:r w:rsidR="008D77D6" w:rsidRPr="00602E81">
          <w:rPr>
            <w:noProof/>
            <w:webHidden/>
          </w:rPr>
        </w:r>
        <w:r w:rsidR="008D77D6" w:rsidRPr="00602E81">
          <w:rPr>
            <w:noProof/>
            <w:webHidden/>
          </w:rPr>
          <w:fldChar w:fldCharType="separate"/>
        </w:r>
        <w:r w:rsidR="008D77D6" w:rsidRPr="00602E81">
          <w:rPr>
            <w:noProof/>
            <w:webHidden/>
          </w:rPr>
          <w:t>36</w:t>
        </w:r>
        <w:r w:rsidR="008D77D6" w:rsidRPr="00602E81">
          <w:rPr>
            <w:noProof/>
            <w:webHidden/>
          </w:rPr>
          <w:fldChar w:fldCharType="end"/>
        </w:r>
      </w:hyperlink>
    </w:p>
    <w:p w14:paraId="23C6FCCA" w14:textId="2B9D7947"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81" w:history="1">
        <w:r w:rsidR="0000183E" w:rsidRPr="00602E81">
          <w:rPr>
            <w:rStyle w:val="Hyperlink"/>
            <w:noProof/>
          </w:rPr>
          <w:t>Citations concernant la programmation en bibliothèque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_Toc136257581 \h </w:instrText>
        </w:r>
        <w:r w:rsidR="008D77D6" w:rsidRPr="00602E81">
          <w:rPr>
            <w:noProof/>
            <w:webHidden/>
          </w:rPr>
        </w:r>
        <w:r w:rsidR="008D77D6" w:rsidRPr="00602E81">
          <w:rPr>
            <w:noProof/>
            <w:webHidden/>
          </w:rPr>
          <w:fldChar w:fldCharType="separate"/>
        </w:r>
        <w:r w:rsidR="008D77D6" w:rsidRPr="00602E81">
          <w:rPr>
            <w:noProof/>
            <w:webHidden/>
          </w:rPr>
          <w:t>36</w:t>
        </w:r>
        <w:r w:rsidR="008D77D6" w:rsidRPr="00602E81">
          <w:rPr>
            <w:noProof/>
            <w:webHidden/>
          </w:rPr>
          <w:fldChar w:fldCharType="end"/>
        </w:r>
      </w:hyperlink>
    </w:p>
    <w:p w14:paraId="23DC90C6" w14:textId="2DDBA119"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82" w:history="1">
        <w:r w:rsidR="00BA38CA" w:rsidRPr="00602E81">
          <w:rPr>
            <w:rStyle w:val="Hyperlink"/>
            <w:noProof/>
          </w:rPr>
          <w:t>Citations concernant le m</w:t>
        </w:r>
        <w:r w:rsidR="008D77D6" w:rsidRPr="00602E81">
          <w:rPr>
            <w:rStyle w:val="Hyperlink"/>
            <w:noProof/>
          </w:rPr>
          <w:t xml:space="preserve">arketing </w:t>
        </w:r>
        <w:r w:rsidR="000F21BD" w:rsidRPr="00602E81">
          <w:rPr>
            <w:rStyle w:val="Hyperlink"/>
            <w:noProof/>
          </w:rPr>
          <w:t>et les c</w:t>
        </w:r>
        <w:r w:rsidR="008D77D6" w:rsidRPr="00602E81">
          <w:rPr>
            <w:rStyle w:val="Hyperlink"/>
            <w:noProof/>
          </w:rPr>
          <w:t>ommunications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_Toc136257582 \h </w:instrText>
        </w:r>
        <w:r w:rsidR="008D77D6" w:rsidRPr="00602E81">
          <w:rPr>
            <w:noProof/>
            <w:webHidden/>
          </w:rPr>
        </w:r>
        <w:r w:rsidR="008D77D6" w:rsidRPr="00602E81">
          <w:rPr>
            <w:noProof/>
            <w:webHidden/>
          </w:rPr>
          <w:fldChar w:fldCharType="separate"/>
        </w:r>
        <w:r w:rsidR="008D77D6" w:rsidRPr="00602E81">
          <w:rPr>
            <w:noProof/>
            <w:webHidden/>
          </w:rPr>
          <w:t>37</w:t>
        </w:r>
        <w:r w:rsidR="008D77D6" w:rsidRPr="00602E81">
          <w:rPr>
            <w:noProof/>
            <w:webHidden/>
          </w:rPr>
          <w:fldChar w:fldCharType="end"/>
        </w:r>
      </w:hyperlink>
    </w:p>
    <w:p w14:paraId="5FAAC907" w14:textId="1A41CE57"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83" w:history="1">
        <w:r w:rsidR="004E139E" w:rsidRPr="00602E81">
          <w:rPr>
            <w:rStyle w:val="Hyperlink"/>
            <w:noProof/>
          </w:rPr>
          <w:t>C</w:t>
        </w:r>
        <w:r w:rsidR="00523B38" w:rsidRPr="00602E81">
          <w:rPr>
            <w:rStyle w:val="Hyperlink"/>
            <w:noProof/>
          </w:rPr>
          <w:t>itations concernant les autres services en bibliothèque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_Toc136257583 \h </w:instrText>
        </w:r>
        <w:r w:rsidR="008D77D6" w:rsidRPr="00602E81">
          <w:rPr>
            <w:noProof/>
            <w:webHidden/>
          </w:rPr>
        </w:r>
        <w:r w:rsidR="008D77D6" w:rsidRPr="00602E81">
          <w:rPr>
            <w:noProof/>
            <w:webHidden/>
          </w:rPr>
          <w:fldChar w:fldCharType="separate"/>
        </w:r>
        <w:r w:rsidR="008D77D6" w:rsidRPr="00602E81">
          <w:rPr>
            <w:noProof/>
            <w:webHidden/>
          </w:rPr>
          <w:t>37</w:t>
        </w:r>
        <w:r w:rsidR="008D77D6" w:rsidRPr="00602E81">
          <w:rPr>
            <w:noProof/>
            <w:webHidden/>
          </w:rPr>
          <w:fldChar w:fldCharType="end"/>
        </w:r>
      </w:hyperlink>
    </w:p>
    <w:p w14:paraId="35EF0E39" w14:textId="1A42AE9F" w:rsidR="008D77D6" w:rsidRPr="00602E81" w:rsidRDefault="00000000">
      <w:pPr>
        <w:pStyle w:val="TOC2"/>
        <w:tabs>
          <w:tab w:val="right" w:leader="dot" w:pos="9350"/>
        </w:tabs>
        <w:rPr>
          <w:rFonts w:asciiTheme="minorHAnsi" w:eastAsiaTheme="minorEastAsia" w:hAnsiTheme="minorHAnsi"/>
          <w:noProof/>
          <w:kern w:val="2"/>
          <w14:ligatures w14:val="standardContextual"/>
        </w:rPr>
      </w:pPr>
      <w:hyperlink w:anchor="_Toc136257584" w:history="1">
        <w:r w:rsidR="008D77D6" w:rsidRPr="00602E81">
          <w:rPr>
            <w:rStyle w:val="Hyperlink"/>
            <w:noProof/>
          </w:rPr>
          <w:t>A</w:t>
        </w:r>
        <w:r w:rsidR="004E139E" w:rsidRPr="00602E81">
          <w:rPr>
            <w:rStyle w:val="Hyperlink"/>
            <w:noProof/>
          </w:rPr>
          <w:t>nn</w:t>
        </w:r>
        <w:r w:rsidR="008D77D6" w:rsidRPr="00602E81">
          <w:rPr>
            <w:rStyle w:val="Hyperlink"/>
            <w:noProof/>
          </w:rPr>
          <w:t>ex</w:t>
        </w:r>
        <w:r w:rsidR="00E80D7B" w:rsidRPr="00602E81">
          <w:rPr>
            <w:rStyle w:val="Hyperlink"/>
            <w:noProof/>
          </w:rPr>
          <w:t>e</w:t>
        </w:r>
        <w:r w:rsidR="008D77D6" w:rsidRPr="00602E81">
          <w:rPr>
            <w:rStyle w:val="Hyperlink"/>
            <w:noProof/>
          </w:rPr>
          <w:t xml:space="preserve"> </w:t>
        </w:r>
        <w:r w:rsidR="00820C78" w:rsidRPr="00602E81">
          <w:rPr>
            <w:rStyle w:val="Hyperlink"/>
            <w:noProof/>
          </w:rPr>
          <w:t>G</w:t>
        </w:r>
        <w:r w:rsidR="00E80D7B" w:rsidRPr="00602E81">
          <w:rPr>
            <w:rStyle w:val="Hyperlink"/>
            <w:noProof/>
          </w:rPr>
          <w:t> :</w:t>
        </w:r>
        <w:r w:rsidR="008D77D6" w:rsidRPr="00602E81">
          <w:rPr>
            <w:rStyle w:val="Hyperlink"/>
            <w:noProof/>
          </w:rPr>
          <w:t xml:space="preserve"> Recomm</w:t>
        </w:r>
        <w:r w:rsidR="00E80D7B" w:rsidRPr="00602E81">
          <w:rPr>
            <w:rStyle w:val="Hyperlink"/>
            <w:noProof/>
          </w:rPr>
          <w:t>a</w:t>
        </w:r>
        <w:r w:rsidR="008D77D6" w:rsidRPr="00602E81">
          <w:rPr>
            <w:rStyle w:val="Hyperlink"/>
            <w:noProof/>
          </w:rPr>
          <w:t>ndations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_Toc136257584 \h </w:instrText>
        </w:r>
        <w:r w:rsidR="008D77D6" w:rsidRPr="00602E81">
          <w:rPr>
            <w:noProof/>
            <w:webHidden/>
          </w:rPr>
        </w:r>
        <w:r w:rsidR="008D77D6" w:rsidRPr="00602E81">
          <w:rPr>
            <w:noProof/>
            <w:webHidden/>
          </w:rPr>
          <w:fldChar w:fldCharType="separate"/>
        </w:r>
        <w:r w:rsidR="008D77D6" w:rsidRPr="00602E81">
          <w:rPr>
            <w:noProof/>
            <w:webHidden/>
          </w:rPr>
          <w:t>38</w:t>
        </w:r>
        <w:r w:rsidR="008D77D6" w:rsidRPr="00602E81">
          <w:rPr>
            <w:noProof/>
            <w:webHidden/>
          </w:rPr>
          <w:fldChar w:fldCharType="end"/>
        </w:r>
      </w:hyperlink>
    </w:p>
    <w:p w14:paraId="2F018423" w14:textId="0A961CC0"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85" w:history="1">
        <w:r w:rsidR="005E27D4" w:rsidRPr="00602E81">
          <w:rPr>
            <w:rStyle w:val="Hyperlink"/>
            <w:noProof/>
          </w:rPr>
          <w:t>R</w:t>
        </w:r>
        <w:r w:rsidR="00084506" w:rsidRPr="00602E81">
          <w:rPr>
            <w:rStyle w:val="Hyperlink"/>
            <w:noProof/>
          </w:rPr>
          <w:t>ecommandations concernant les connaissances et la formation du personnel</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_Toc136257585 \h </w:instrText>
        </w:r>
        <w:r w:rsidR="008D77D6" w:rsidRPr="00602E81">
          <w:rPr>
            <w:noProof/>
            <w:webHidden/>
          </w:rPr>
        </w:r>
        <w:r w:rsidR="008D77D6" w:rsidRPr="00602E81">
          <w:rPr>
            <w:noProof/>
            <w:webHidden/>
          </w:rPr>
          <w:fldChar w:fldCharType="separate"/>
        </w:r>
        <w:r w:rsidR="008D77D6" w:rsidRPr="00602E81">
          <w:rPr>
            <w:noProof/>
            <w:webHidden/>
          </w:rPr>
          <w:t>38</w:t>
        </w:r>
        <w:r w:rsidR="008D77D6" w:rsidRPr="00602E81">
          <w:rPr>
            <w:noProof/>
            <w:webHidden/>
          </w:rPr>
          <w:fldChar w:fldCharType="end"/>
        </w:r>
      </w:hyperlink>
    </w:p>
    <w:p w14:paraId="68370DFA" w14:textId="240D422E"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86" w:history="1">
        <w:r w:rsidR="005E27D4" w:rsidRPr="00602E81">
          <w:rPr>
            <w:rStyle w:val="Hyperlink"/>
            <w:noProof/>
          </w:rPr>
          <w:t xml:space="preserve">Recommandations concernant </w:t>
        </w:r>
        <w:r w:rsidR="00B94D41" w:rsidRPr="00602E81">
          <w:rPr>
            <w:rStyle w:val="Hyperlink"/>
            <w:noProof/>
          </w:rPr>
          <w:t>le contenu physique et numérique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_Toc136257586 \h </w:instrText>
        </w:r>
        <w:r w:rsidR="008D77D6" w:rsidRPr="00602E81">
          <w:rPr>
            <w:noProof/>
            <w:webHidden/>
          </w:rPr>
        </w:r>
        <w:r w:rsidR="008D77D6" w:rsidRPr="00602E81">
          <w:rPr>
            <w:noProof/>
            <w:webHidden/>
          </w:rPr>
          <w:fldChar w:fldCharType="separate"/>
        </w:r>
        <w:r w:rsidR="008D77D6" w:rsidRPr="00602E81">
          <w:rPr>
            <w:noProof/>
            <w:webHidden/>
          </w:rPr>
          <w:t>38</w:t>
        </w:r>
        <w:r w:rsidR="008D77D6" w:rsidRPr="00602E81">
          <w:rPr>
            <w:noProof/>
            <w:webHidden/>
          </w:rPr>
          <w:fldChar w:fldCharType="end"/>
        </w:r>
      </w:hyperlink>
    </w:p>
    <w:p w14:paraId="232012CD" w14:textId="21209C0B"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87" w:history="1">
        <w:r w:rsidR="00B94D41" w:rsidRPr="00602E81">
          <w:rPr>
            <w:rStyle w:val="Hyperlink"/>
            <w:noProof/>
          </w:rPr>
          <w:t>Recomm</w:t>
        </w:r>
        <w:r w:rsidR="007E5623" w:rsidRPr="00602E81">
          <w:rPr>
            <w:rStyle w:val="Hyperlink"/>
            <w:noProof/>
          </w:rPr>
          <w:t>andations concernant le site Web et le catalogue des bibliothèques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_Toc136257587 \h </w:instrText>
        </w:r>
        <w:r w:rsidR="008D77D6" w:rsidRPr="00602E81">
          <w:rPr>
            <w:noProof/>
            <w:webHidden/>
          </w:rPr>
        </w:r>
        <w:r w:rsidR="008D77D6" w:rsidRPr="00602E81">
          <w:rPr>
            <w:noProof/>
            <w:webHidden/>
          </w:rPr>
          <w:fldChar w:fldCharType="separate"/>
        </w:r>
        <w:r w:rsidR="008D77D6" w:rsidRPr="00602E81">
          <w:rPr>
            <w:noProof/>
            <w:webHidden/>
          </w:rPr>
          <w:t>39</w:t>
        </w:r>
        <w:r w:rsidR="008D77D6" w:rsidRPr="00602E81">
          <w:rPr>
            <w:noProof/>
            <w:webHidden/>
          </w:rPr>
          <w:fldChar w:fldCharType="end"/>
        </w:r>
      </w:hyperlink>
    </w:p>
    <w:p w14:paraId="207E1A4A" w14:textId="168481A0"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88" w:history="1">
        <w:r w:rsidR="005F1E90" w:rsidRPr="00602E81">
          <w:rPr>
            <w:rStyle w:val="Hyperlink"/>
            <w:noProof/>
          </w:rPr>
          <w:t>R</w:t>
        </w:r>
        <w:r w:rsidR="00572E7E" w:rsidRPr="00602E81">
          <w:rPr>
            <w:rStyle w:val="Hyperlink"/>
            <w:noProof/>
          </w:rPr>
          <w:t>e</w:t>
        </w:r>
        <w:r w:rsidR="005F1E90" w:rsidRPr="00602E81">
          <w:rPr>
            <w:rStyle w:val="Hyperlink"/>
            <w:noProof/>
          </w:rPr>
          <w:t>commandations concernant les i</w:t>
        </w:r>
        <w:r w:rsidR="00052AD3" w:rsidRPr="00602E81">
          <w:rPr>
            <w:rStyle w:val="Hyperlink"/>
            <w:noProof/>
          </w:rPr>
          <w:t>mmeubles et locaux des bibliothèque</w:t>
        </w:r>
        <w:r w:rsidR="008D77D6" w:rsidRPr="00602E81">
          <w:rPr>
            <w:rStyle w:val="Hyperlink"/>
            <w:noProof/>
          </w:rPr>
          <w:t>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_Toc136257588 \h </w:instrText>
        </w:r>
        <w:r w:rsidR="008D77D6" w:rsidRPr="00602E81">
          <w:rPr>
            <w:noProof/>
            <w:webHidden/>
          </w:rPr>
        </w:r>
        <w:r w:rsidR="008D77D6" w:rsidRPr="00602E81">
          <w:rPr>
            <w:noProof/>
            <w:webHidden/>
          </w:rPr>
          <w:fldChar w:fldCharType="separate"/>
        </w:r>
        <w:r w:rsidR="008D77D6" w:rsidRPr="00602E81">
          <w:rPr>
            <w:noProof/>
            <w:webHidden/>
          </w:rPr>
          <w:t>40</w:t>
        </w:r>
        <w:r w:rsidR="008D77D6" w:rsidRPr="00602E81">
          <w:rPr>
            <w:noProof/>
            <w:webHidden/>
          </w:rPr>
          <w:fldChar w:fldCharType="end"/>
        </w:r>
      </w:hyperlink>
    </w:p>
    <w:p w14:paraId="20C35E3A" w14:textId="5FBF69A5"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89" w:history="1">
        <w:r w:rsidR="00CB6FDB" w:rsidRPr="00602E81">
          <w:rPr>
            <w:rStyle w:val="Hyperlink"/>
            <w:noProof/>
          </w:rPr>
          <w:t>Recommandations concernant la p</w:t>
        </w:r>
        <w:r w:rsidR="00336AD2" w:rsidRPr="00602E81">
          <w:rPr>
            <w:rStyle w:val="Hyperlink"/>
            <w:noProof/>
          </w:rPr>
          <w:t>rogr</w:t>
        </w:r>
        <w:r w:rsidR="00511D81" w:rsidRPr="00602E81">
          <w:rPr>
            <w:rStyle w:val="Hyperlink"/>
            <w:noProof/>
          </w:rPr>
          <w:t>ammation en bibliothèque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_Toc136257589 \h </w:instrText>
        </w:r>
        <w:r w:rsidR="008D77D6" w:rsidRPr="00602E81">
          <w:rPr>
            <w:noProof/>
            <w:webHidden/>
          </w:rPr>
        </w:r>
        <w:r w:rsidR="008D77D6" w:rsidRPr="00602E81">
          <w:rPr>
            <w:noProof/>
            <w:webHidden/>
          </w:rPr>
          <w:fldChar w:fldCharType="separate"/>
        </w:r>
        <w:r w:rsidR="008D77D6" w:rsidRPr="00602E81">
          <w:rPr>
            <w:noProof/>
            <w:webHidden/>
          </w:rPr>
          <w:t>40</w:t>
        </w:r>
        <w:r w:rsidR="008D77D6" w:rsidRPr="00602E81">
          <w:rPr>
            <w:noProof/>
            <w:webHidden/>
          </w:rPr>
          <w:fldChar w:fldCharType="end"/>
        </w:r>
      </w:hyperlink>
    </w:p>
    <w:p w14:paraId="0202ACA4" w14:textId="772C16D4"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90" w:history="1">
        <w:r w:rsidR="005D7BE5" w:rsidRPr="00602E81">
          <w:rPr>
            <w:rStyle w:val="Hyperlink"/>
            <w:noProof/>
          </w:rPr>
          <w:t>R</w:t>
        </w:r>
        <w:r w:rsidR="00CB6FDB" w:rsidRPr="00602E81">
          <w:rPr>
            <w:rStyle w:val="Hyperlink"/>
            <w:noProof/>
          </w:rPr>
          <w:t>ecommand</w:t>
        </w:r>
        <w:r w:rsidR="005D7BE5" w:rsidRPr="00602E81">
          <w:rPr>
            <w:rStyle w:val="Hyperlink"/>
            <w:noProof/>
          </w:rPr>
          <w:t>ations concernant le m</w:t>
        </w:r>
        <w:r w:rsidR="008D77D6" w:rsidRPr="00602E81">
          <w:rPr>
            <w:rStyle w:val="Hyperlink"/>
            <w:noProof/>
          </w:rPr>
          <w:t xml:space="preserve">arketing </w:t>
        </w:r>
        <w:r w:rsidR="00511D81" w:rsidRPr="00602E81">
          <w:rPr>
            <w:rStyle w:val="Hyperlink"/>
            <w:noProof/>
          </w:rPr>
          <w:t>et</w:t>
        </w:r>
        <w:r w:rsidR="008D77D6" w:rsidRPr="00602E81">
          <w:rPr>
            <w:rStyle w:val="Hyperlink"/>
            <w:noProof/>
          </w:rPr>
          <w:t xml:space="preserve"> </w:t>
        </w:r>
        <w:r w:rsidR="0001628B" w:rsidRPr="00602E81">
          <w:rPr>
            <w:rStyle w:val="Hyperlink"/>
            <w:noProof/>
          </w:rPr>
          <w:t xml:space="preserve">les </w:t>
        </w:r>
        <w:r w:rsidR="00511D81" w:rsidRPr="00602E81">
          <w:rPr>
            <w:rStyle w:val="Hyperlink"/>
            <w:noProof/>
          </w:rPr>
          <w:t>c</w:t>
        </w:r>
        <w:r w:rsidR="008D77D6" w:rsidRPr="00602E81">
          <w:rPr>
            <w:rStyle w:val="Hyperlink"/>
            <w:noProof/>
          </w:rPr>
          <w:t>ommunication</w:t>
        </w:r>
        <w:r w:rsidR="00511D81" w:rsidRPr="00602E81">
          <w:rPr>
            <w:rStyle w:val="Hyperlink"/>
            <w:noProof/>
          </w:rPr>
          <w:t>s</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_Toc136257590 \h </w:instrText>
        </w:r>
        <w:r w:rsidR="008D77D6" w:rsidRPr="00602E81">
          <w:rPr>
            <w:noProof/>
            <w:webHidden/>
          </w:rPr>
        </w:r>
        <w:r w:rsidR="008D77D6" w:rsidRPr="00602E81">
          <w:rPr>
            <w:noProof/>
            <w:webHidden/>
          </w:rPr>
          <w:fldChar w:fldCharType="separate"/>
        </w:r>
        <w:r w:rsidR="008D77D6" w:rsidRPr="00602E81">
          <w:rPr>
            <w:noProof/>
            <w:webHidden/>
          </w:rPr>
          <w:t>40</w:t>
        </w:r>
        <w:r w:rsidR="008D77D6" w:rsidRPr="00602E81">
          <w:rPr>
            <w:noProof/>
            <w:webHidden/>
          </w:rPr>
          <w:fldChar w:fldCharType="end"/>
        </w:r>
      </w:hyperlink>
    </w:p>
    <w:p w14:paraId="3BA5D3B0" w14:textId="76F39544" w:rsidR="008D77D6" w:rsidRPr="00602E81" w:rsidRDefault="00000000">
      <w:pPr>
        <w:pStyle w:val="TOC3"/>
        <w:tabs>
          <w:tab w:val="right" w:leader="dot" w:pos="9350"/>
        </w:tabs>
        <w:rPr>
          <w:rFonts w:asciiTheme="minorHAnsi" w:eastAsiaTheme="minorEastAsia" w:hAnsiTheme="minorHAnsi"/>
          <w:noProof/>
          <w:kern w:val="2"/>
          <w14:ligatures w14:val="standardContextual"/>
        </w:rPr>
      </w:pPr>
      <w:hyperlink w:anchor="_Toc136257591" w:history="1">
        <w:r w:rsidR="0001628B" w:rsidRPr="00602E81">
          <w:rPr>
            <w:rStyle w:val="Hyperlink"/>
            <w:noProof/>
          </w:rPr>
          <w:t>Recommandations concernant les a</w:t>
        </w:r>
        <w:r w:rsidR="00BC46DC" w:rsidRPr="00602E81">
          <w:rPr>
            <w:rStyle w:val="Hyperlink"/>
            <w:noProof/>
          </w:rPr>
          <w:t>utres services en bibliothèque</w:t>
        </w:r>
        <w:r w:rsidR="008D77D6" w:rsidRPr="00602E81">
          <w:rPr>
            <w:noProof/>
            <w:webHidden/>
          </w:rPr>
          <w:tab/>
        </w:r>
        <w:r w:rsidR="008D77D6" w:rsidRPr="00602E81">
          <w:rPr>
            <w:noProof/>
            <w:webHidden/>
          </w:rPr>
          <w:fldChar w:fldCharType="begin"/>
        </w:r>
        <w:r w:rsidR="008D77D6" w:rsidRPr="00602E81">
          <w:rPr>
            <w:noProof/>
            <w:webHidden/>
          </w:rPr>
          <w:instrText xml:space="preserve"> PAGEREF _Toc136257591 \h </w:instrText>
        </w:r>
        <w:r w:rsidR="008D77D6" w:rsidRPr="00602E81">
          <w:rPr>
            <w:noProof/>
            <w:webHidden/>
          </w:rPr>
        </w:r>
        <w:r w:rsidR="008D77D6" w:rsidRPr="00602E81">
          <w:rPr>
            <w:noProof/>
            <w:webHidden/>
          </w:rPr>
          <w:fldChar w:fldCharType="separate"/>
        </w:r>
        <w:r w:rsidR="008D77D6" w:rsidRPr="00602E81">
          <w:rPr>
            <w:noProof/>
            <w:webHidden/>
          </w:rPr>
          <w:t>40</w:t>
        </w:r>
        <w:r w:rsidR="008D77D6" w:rsidRPr="00602E81">
          <w:rPr>
            <w:noProof/>
            <w:webHidden/>
          </w:rPr>
          <w:fldChar w:fldCharType="end"/>
        </w:r>
      </w:hyperlink>
    </w:p>
    <w:p w14:paraId="6A168681" w14:textId="63B6E50C" w:rsidR="00F96A99" w:rsidRPr="00602E81" w:rsidRDefault="008D77D6" w:rsidP="008D77D6">
      <w:r w:rsidRPr="00602E81">
        <w:fldChar w:fldCharType="end"/>
      </w:r>
    </w:p>
    <w:p w14:paraId="271DEAF7" w14:textId="77777777" w:rsidR="00F96A99" w:rsidRPr="00602E81" w:rsidRDefault="00F96A99">
      <w:pPr>
        <w:spacing w:before="0" w:after="0"/>
        <w:rPr>
          <w:rFonts w:eastAsiaTheme="majorEastAsia" w:cstheme="majorBidi"/>
          <w:color w:val="2F5496" w:themeColor="accent1" w:themeShade="BF"/>
          <w:sz w:val="36"/>
          <w:szCs w:val="32"/>
        </w:rPr>
      </w:pPr>
      <w:r w:rsidRPr="00602E81">
        <w:br w:type="page"/>
      </w:r>
    </w:p>
    <w:p w14:paraId="3BF334BE" w14:textId="4CEC2255" w:rsidR="00D85CEA" w:rsidRPr="00602E81" w:rsidRDefault="004005E3" w:rsidP="00DA0B7F">
      <w:pPr>
        <w:pStyle w:val="Heading1"/>
      </w:pPr>
      <w:bookmarkStart w:id="0" w:name="_Toc136257396"/>
      <w:bookmarkStart w:id="1" w:name="_Toc136257507"/>
      <w:r w:rsidRPr="00602E81">
        <w:lastRenderedPageBreak/>
        <w:t>So</w:t>
      </w:r>
      <w:r w:rsidR="0069479C" w:rsidRPr="00602E81">
        <w:t>mmaire</w:t>
      </w:r>
      <w:bookmarkEnd w:id="0"/>
      <w:bookmarkEnd w:id="1"/>
    </w:p>
    <w:p w14:paraId="1983B29A" w14:textId="09DAFC49" w:rsidR="002B55D1" w:rsidRPr="00602E81" w:rsidRDefault="00DA7181" w:rsidP="002B55D1">
      <w:r w:rsidRPr="00602E81">
        <w:t>L</w:t>
      </w:r>
      <w:r w:rsidR="002B55D1" w:rsidRPr="00602E81">
        <w:t xml:space="preserve">e </w:t>
      </w:r>
      <w:r w:rsidRPr="00602E81">
        <w:t>Cen</w:t>
      </w:r>
      <w:r w:rsidR="004D374C" w:rsidRPr="00602E81">
        <w:t xml:space="preserve">tre </w:t>
      </w:r>
      <w:bookmarkStart w:id="2" w:name="_Hlk137690653"/>
      <w:r w:rsidR="004D374C" w:rsidRPr="00602E81">
        <w:t xml:space="preserve">de ressources </w:t>
      </w:r>
      <w:r w:rsidR="00CC4A9C" w:rsidRPr="00602E81">
        <w:t>pour l’accessib</w:t>
      </w:r>
      <w:r w:rsidR="00246597" w:rsidRPr="00602E81">
        <w:t>ilité des bibliothèques p</w:t>
      </w:r>
      <w:r w:rsidR="002B55D1" w:rsidRPr="00602E81">
        <w:t>ubli</w:t>
      </w:r>
      <w:r w:rsidR="00246597" w:rsidRPr="00602E81">
        <w:t>ques</w:t>
      </w:r>
      <w:r w:rsidR="002B55D1" w:rsidRPr="00602E81">
        <w:t xml:space="preserve"> (</w:t>
      </w:r>
      <w:r w:rsidR="00246597" w:rsidRPr="00602E81">
        <w:t>CRA</w:t>
      </w:r>
      <w:r w:rsidR="002B55D1" w:rsidRPr="00602E81">
        <w:t>P</w:t>
      </w:r>
      <w:r w:rsidR="00246597" w:rsidRPr="00602E81">
        <w:t>B</w:t>
      </w:r>
      <w:r w:rsidR="002B55D1" w:rsidRPr="00602E81">
        <w:t>)</w:t>
      </w:r>
      <w:bookmarkEnd w:id="2"/>
      <w:r w:rsidR="002B55D1" w:rsidRPr="00602E81">
        <w:t xml:space="preserve">, </w:t>
      </w:r>
      <w:r w:rsidR="00CA20AE" w:rsidRPr="00602E81">
        <w:t>un</w:t>
      </w:r>
      <w:r w:rsidR="002B55D1" w:rsidRPr="00602E81">
        <w:t xml:space="preserve"> </w:t>
      </w:r>
      <w:r w:rsidR="00CA20AE" w:rsidRPr="00602E81">
        <w:t xml:space="preserve">projet </w:t>
      </w:r>
      <w:r w:rsidR="002B55D1" w:rsidRPr="00602E81">
        <w:t>collaborati</w:t>
      </w:r>
      <w:r w:rsidR="00CA20AE" w:rsidRPr="00602E81">
        <w:t>f</w:t>
      </w:r>
      <w:r w:rsidR="002B55D1" w:rsidRPr="00602E81">
        <w:t xml:space="preserve"> </w:t>
      </w:r>
      <w:r w:rsidR="00CA20AE" w:rsidRPr="00602E81">
        <w:t xml:space="preserve">entre le </w:t>
      </w:r>
      <w:r w:rsidR="00C26A2A" w:rsidRPr="00602E81">
        <w:t>Réseau national de services équitables de bibliothèque (RNSEB) et le Centre d’accès équitable aux bibliothèques (CAÉB</w:t>
      </w:r>
      <w:r w:rsidR="002B55D1" w:rsidRPr="00602E81">
        <w:t xml:space="preserve">), </w:t>
      </w:r>
      <w:r w:rsidR="00D17412" w:rsidRPr="00602E81">
        <w:t>e</w:t>
      </w:r>
      <w:r w:rsidR="002B55D1" w:rsidRPr="00602E81">
        <w:t>n part</w:t>
      </w:r>
      <w:r w:rsidR="00425298" w:rsidRPr="00602E81">
        <w:t>e</w:t>
      </w:r>
      <w:r w:rsidR="002B55D1" w:rsidRPr="00602E81">
        <w:t>n</w:t>
      </w:r>
      <w:r w:rsidR="00425298" w:rsidRPr="00602E81">
        <w:t xml:space="preserve">ariat avec </w:t>
      </w:r>
      <w:r w:rsidR="002B55D1" w:rsidRPr="00602E81">
        <w:t xml:space="preserve">eBOUND, </w:t>
      </w:r>
      <w:r w:rsidR="004C279B" w:rsidRPr="00602E81">
        <w:t xml:space="preserve">a mené une étude </w:t>
      </w:r>
      <w:r w:rsidR="0069479C" w:rsidRPr="00602E81">
        <w:t>en</w:t>
      </w:r>
      <w:r w:rsidR="00F92119" w:rsidRPr="00602E81">
        <w:t xml:space="preserve"> deux volets pour comprendre l’</w:t>
      </w:r>
      <w:r w:rsidR="002B55D1" w:rsidRPr="00602E81">
        <w:t>accessibilit</w:t>
      </w:r>
      <w:r w:rsidR="003A7D56" w:rsidRPr="00602E81">
        <w:t>é</w:t>
      </w:r>
      <w:r w:rsidR="002B55D1" w:rsidRPr="00602E81">
        <w:t xml:space="preserve"> </w:t>
      </w:r>
      <w:r w:rsidR="003A7D56" w:rsidRPr="00602E81">
        <w:t xml:space="preserve">des bibliothèques </w:t>
      </w:r>
      <w:r w:rsidR="002B55D1" w:rsidRPr="00602E81">
        <w:t>publi</w:t>
      </w:r>
      <w:r w:rsidR="003A7D56" w:rsidRPr="00602E81">
        <w:t>ques canadiennes</w:t>
      </w:r>
      <w:r w:rsidR="002B55D1" w:rsidRPr="00602E81">
        <w:t xml:space="preserve"> </w:t>
      </w:r>
      <w:r w:rsidR="003A7D56" w:rsidRPr="00602E81">
        <w:t>d</w:t>
      </w:r>
      <w:r w:rsidR="00D30B6E" w:rsidRPr="00602E81">
        <w:t xml:space="preserve">u point de vue et des </w:t>
      </w:r>
      <w:r w:rsidR="00F208B9" w:rsidRPr="00602E81">
        <w:t>expérie</w:t>
      </w:r>
      <w:r w:rsidR="00A56EE1" w:rsidRPr="00602E81">
        <w:t>nce</w:t>
      </w:r>
      <w:r w:rsidR="00D30B6E" w:rsidRPr="00602E81">
        <w:t>s</w:t>
      </w:r>
      <w:r w:rsidR="00A56EE1" w:rsidRPr="00602E81">
        <w:t xml:space="preserve"> de personnes en situation de handicap</w:t>
      </w:r>
      <w:r w:rsidR="002B55D1" w:rsidRPr="00602E81">
        <w:t>.</w:t>
      </w:r>
    </w:p>
    <w:p w14:paraId="2DBE729B" w14:textId="21E2939D" w:rsidR="002B55D1" w:rsidRPr="00602E81" w:rsidRDefault="00CA53D0" w:rsidP="002B55D1">
      <w:r w:rsidRPr="00602E81">
        <w:t>Réalisée de juin</w:t>
      </w:r>
      <w:r w:rsidR="002B55D1" w:rsidRPr="00602E81">
        <w:t xml:space="preserve"> 2022 </w:t>
      </w:r>
      <w:r w:rsidRPr="00602E81">
        <w:t>à</w:t>
      </w:r>
      <w:r w:rsidR="002B55D1" w:rsidRPr="00602E81">
        <w:t xml:space="preserve"> </w:t>
      </w:r>
      <w:r w:rsidR="007E4D2A" w:rsidRPr="00602E81">
        <w:t>janvie</w:t>
      </w:r>
      <w:r w:rsidR="002B55D1" w:rsidRPr="00602E81">
        <w:t xml:space="preserve">r 2023, </w:t>
      </w:r>
      <w:r w:rsidR="007E4D2A" w:rsidRPr="00602E81">
        <w:t xml:space="preserve">les </w:t>
      </w:r>
      <w:r w:rsidR="002B55D1" w:rsidRPr="00602E81">
        <w:t xml:space="preserve">participants </w:t>
      </w:r>
      <w:r w:rsidR="00EC05B8" w:rsidRPr="00602E81">
        <w:t xml:space="preserve">ont pris part à deux groupes de discussion </w:t>
      </w:r>
      <w:r w:rsidR="00C654A0" w:rsidRPr="00602E81">
        <w:t>et à une série de sondages mensuels</w:t>
      </w:r>
      <w:r w:rsidR="002B55D1" w:rsidRPr="00602E81">
        <w:t xml:space="preserve"> </w:t>
      </w:r>
      <w:r w:rsidR="000B013E" w:rsidRPr="00602E81">
        <w:t xml:space="preserve">visant à </w:t>
      </w:r>
      <w:r w:rsidR="00224CC0" w:rsidRPr="00602E81">
        <w:t xml:space="preserve">évaluer l’accessibilité de </w:t>
      </w:r>
      <w:r w:rsidR="0015263D" w:rsidRPr="00602E81">
        <w:t xml:space="preserve">leur </w:t>
      </w:r>
      <w:r w:rsidR="00224CC0" w:rsidRPr="00602E81">
        <w:t>bibliothèques publique</w:t>
      </w:r>
      <w:r w:rsidR="0015263D" w:rsidRPr="00602E81">
        <w:t xml:space="preserve"> locale</w:t>
      </w:r>
      <w:r w:rsidR="00224CC0" w:rsidRPr="00602E81">
        <w:t xml:space="preserve"> et d’en </w:t>
      </w:r>
      <w:r w:rsidR="002B55D1" w:rsidRPr="00602E81">
        <w:t>discu</w:t>
      </w:r>
      <w:r w:rsidR="000B013E" w:rsidRPr="00602E81">
        <w:t>ter</w:t>
      </w:r>
      <w:r w:rsidR="002B55D1" w:rsidRPr="00602E81">
        <w:t xml:space="preserve">. </w:t>
      </w:r>
      <w:r w:rsidR="00AA3B18" w:rsidRPr="00602E81">
        <w:t xml:space="preserve">En se fondant sur </w:t>
      </w:r>
      <w:r w:rsidR="008B1CBC" w:rsidRPr="00602E81">
        <w:t>les groupes de discussion et les évaluations en biblioth</w:t>
      </w:r>
      <w:r w:rsidR="00B3437F" w:rsidRPr="00602E81">
        <w:t>èque</w:t>
      </w:r>
      <w:r w:rsidR="002B55D1" w:rsidRPr="00602E81">
        <w:t xml:space="preserve">, </w:t>
      </w:r>
      <w:r w:rsidR="00B3437F" w:rsidRPr="00602E81">
        <w:t>les</w:t>
      </w:r>
      <w:r w:rsidR="002B55D1" w:rsidRPr="00602E81">
        <w:t xml:space="preserve"> r</w:t>
      </w:r>
      <w:r w:rsidR="00B3437F" w:rsidRPr="00602E81">
        <w:t>é</w:t>
      </w:r>
      <w:r w:rsidR="002B55D1" w:rsidRPr="00602E81">
        <w:t>sult</w:t>
      </w:r>
      <w:r w:rsidR="00B3437F" w:rsidRPr="00602E81">
        <w:t>at</w:t>
      </w:r>
      <w:r w:rsidR="002B55D1" w:rsidRPr="00602E81">
        <w:t xml:space="preserve">s </w:t>
      </w:r>
      <w:r w:rsidR="00DE4DAC" w:rsidRPr="00602E81">
        <w:t xml:space="preserve">ont été </w:t>
      </w:r>
      <w:r w:rsidR="002B55D1" w:rsidRPr="00602E81">
        <w:t>organi</w:t>
      </w:r>
      <w:r w:rsidR="00DE4DAC" w:rsidRPr="00602E81">
        <w:t>sés</w:t>
      </w:r>
      <w:r w:rsidR="002B55D1" w:rsidRPr="00602E81">
        <w:t xml:space="preserve"> </w:t>
      </w:r>
      <w:r w:rsidR="002744F2" w:rsidRPr="00602E81">
        <w:t>e</w:t>
      </w:r>
      <w:r w:rsidR="002B55D1" w:rsidRPr="00602E81">
        <w:t>n</w:t>
      </w:r>
      <w:r w:rsidR="002744F2" w:rsidRPr="00602E81">
        <w:t xml:space="preserve"> thèmes clés </w:t>
      </w:r>
      <w:r w:rsidR="00285E1D" w:rsidRPr="00602E81">
        <w:t>et</w:t>
      </w:r>
      <w:r w:rsidR="002B55D1" w:rsidRPr="00602E81">
        <w:t xml:space="preserve"> </w:t>
      </w:r>
      <w:r w:rsidR="0087433C" w:rsidRPr="00602E81">
        <w:t>des ressources sont proposé</w:t>
      </w:r>
      <w:r w:rsidR="00A10CF9" w:rsidRPr="00602E81">
        <w:t xml:space="preserve">es pour </w:t>
      </w:r>
      <w:r w:rsidR="000733FA" w:rsidRPr="00602E81">
        <w:t xml:space="preserve">vous aider à </w:t>
      </w:r>
      <w:r w:rsidR="00BE3A82" w:rsidRPr="00602E81">
        <w:t xml:space="preserve">passer à l’action </w:t>
      </w:r>
      <w:r w:rsidR="00215919" w:rsidRPr="00602E81">
        <w:t>en ce qui a trait à l’</w:t>
      </w:r>
      <w:r w:rsidR="005F76F8" w:rsidRPr="00602E81">
        <w:t>amélior</w:t>
      </w:r>
      <w:r w:rsidR="00B52625" w:rsidRPr="00602E81">
        <w:t>ation de</w:t>
      </w:r>
      <w:r w:rsidR="005F76F8" w:rsidRPr="00602E81">
        <w:t xml:space="preserve"> l’</w:t>
      </w:r>
      <w:r w:rsidR="002B55D1" w:rsidRPr="00602E81">
        <w:t>accessibilit</w:t>
      </w:r>
      <w:r w:rsidR="005F76F8" w:rsidRPr="00602E81">
        <w:t>é</w:t>
      </w:r>
      <w:r w:rsidR="002B55D1" w:rsidRPr="00602E81">
        <w:t>.</w:t>
      </w:r>
    </w:p>
    <w:p w14:paraId="2425593B" w14:textId="49005DED" w:rsidR="00624C4D" w:rsidRPr="00602E81" w:rsidRDefault="004C621D" w:rsidP="002B55D1">
      <w:pPr>
        <w:pStyle w:val="Heading2"/>
        <w:rPr>
          <w:lang w:val="fr-CA"/>
        </w:rPr>
      </w:pPr>
      <w:bookmarkStart w:id="3" w:name="_Toc136257397"/>
      <w:bookmarkStart w:id="4" w:name="_Toc136257508"/>
      <w:r w:rsidRPr="00602E81">
        <w:rPr>
          <w:lang w:val="fr-CA"/>
        </w:rPr>
        <w:t>Thème</w:t>
      </w:r>
      <w:r w:rsidR="000C5861" w:rsidRPr="00602E81">
        <w:rPr>
          <w:lang w:val="fr-CA"/>
        </w:rPr>
        <w:t>s clés</w:t>
      </w:r>
      <w:bookmarkEnd w:id="3"/>
      <w:bookmarkEnd w:id="4"/>
    </w:p>
    <w:p w14:paraId="7FF3FA66" w14:textId="4A14C168" w:rsidR="00624C4D" w:rsidRPr="00602E81" w:rsidRDefault="00F63071" w:rsidP="00624C4D">
      <w:r w:rsidRPr="00602E81">
        <w:t xml:space="preserve">Au </w:t>
      </w:r>
      <w:r w:rsidR="00134E1D" w:rsidRPr="00602E81">
        <w:t>fil des évaluations en bibliothèque</w:t>
      </w:r>
      <w:r w:rsidR="00624C4D" w:rsidRPr="00602E81">
        <w:t xml:space="preserve">, </w:t>
      </w:r>
      <w:r w:rsidR="00134E1D" w:rsidRPr="00602E81">
        <w:t xml:space="preserve">les </w:t>
      </w:r>
      <w:r w:rsidR="00624C4D" w:rsidRPr="00602E81">
        <w:t xml:space="preserve">participants </w:t>
      </w:r>
      <w:r w:rsidR="00735D49" w:rsidRPr="00602E81">
        <w:t>ont dé</w:t>
      </w:r>
      <w:r w:rsidR="00624C4D" w:rsidRPr="00602E81">
        <w:t>cri</w:t>
      </w:r>
      <w:r w:rsidR="00735D49" w:rsidRPr="00602E81">
        <w:t>t</w:t>
      </w:r>
      <w:r w:rsidR="00624C4D" w:rsidRPr="00602E81">
        <w:t xml:space="preserve"> </w:t>
      </w:r>
      <w:r w:rsidR="00676E1F" w:rsidRPr="00602E81">
        <w:t>c</w:t>
      </w:r>
      <w:r w:rsidR="0017046F" w:rsidRPr="00602E81">
        <w:t>ert</w:t>
      </w:r>
      <w:r w:rsidR="00676E1F" w:rsidRPr="00602E81">
        <w:t xml:space="preserve">aines </w:t>
      </w:r>
      <w:r w:rsidR="00624C4D" w:rsidRPr="00602E81">
        <w:t>exp</w:t>
      </w:r>
      <w:r w:rsidR="00676E1F" w:rsidRPr="00602E81">
        <w:t>é</w:t>
      </w:r>
      <w:r w:rsidR="00624C4D" w:rsidRPr="00602E81">
        <w:t xml:space="preserve">riences </w:t>
      </w:r>
      <w:r w:rsidR="00676E1F" w:rsidRPr="00602E81">
        <w:t>comme étant</w:t>
      </w:r>
      <w:r w:rsidR="00624C4D" w:rsidRPr="00602E81">
        <w:t xml:space="preserve"> g</w:t>
      </w:r>
      <w:r w:rsidR="0090352F" w:rsidRPr="00602E81">
        <w:t>é</w:t>
      </w:r>
      <w:r w:rsidR="003D780C" w:rsidRPr="00602E81">
        <w:t>né</w:t>
      </w:r>
      <w:r w:rsidR="00624C4D" w:rsidRPr="00602E81">
        <w:t>ral</w:t>
      </w:r>
      <w:r w:rsidR="003D780C" w:rsidRPr="00602E81">
        <w:t>ement</w:t>
      </w:r>
      <w:r w:rsidR="00624C4D" w:rsidRPr="00602E81">
        <w:t xml:space="preserve"> accessible</w:t>
      </w:r>
      <w:r w:rsidR="003D780C" w:rsidRPr="00602E81">
        <w:t>s, mais ont indiqué qu’ils rencontraient encore des obstacle</w:t>
      </w:r>
      <w:r w:rsidR="00595EC0" w:rsidRPr="00602E81">
        <w:t>s majeurs</w:t>
      </w:r>
      <w:r w:rsidR="00624C4D" w:rsidRPr="00602E81">
        <w:t xml:space="preserve">. </w:t>
      </w:r>
    </w:p>
    <w:p w14:paraId="4DDA17A9" w14:textId="55E7A1E6" w:rsidR="00624C4D" w:rsidRPr="00602E81" w:rsidRDefault="00595EC0" w:rsidP="00C153E7">
      <w:pPr>
        <w:pStyle w:val="Heading3"/>
      </w:pPr>
      <w:bookmarkStart w:id="5" w:name="_Toc136257398"/>
      <w:bookmarkStart w:id="6" w:name="_Toc136257509"/>
      <w:r w:rsidRPr="00602E81">
        <w:t>Connaissances e</w:t>
      </w:r>
      <w:r w:rsidR="00624C4D" w:rsidRPr="00602E81">
        <w:t>t</w:t>
      </w:r>
      <w:r w:rsidRPr="00602E81">
        <w:t xml:space="preserve"> formation du personnel</w:t>
      </w:r>
      <w:bookmarkEnd w:id="5"/>
      <w:bookmarkEnd w:id="6"/>
    </w:p>
    <w:p w14:paraId="6F40B2CF" w14:textId="0115920D" w:rsidR="00624C4D" w:rsidRPr="00602E81" w:rsidRDefault="001C3BA6" w:rsidP="00624C4D">
      <w:r w:rsidRPr="00602E81">
        <w:t>Les participants à l’étude</w:t>
      </w:r>
      <w:r w:rsidR="00624C4D" w:rsidRPr="00602E81">
        <w:t xml:space="preserve"> </w:t>
      </w:r>
      <w:r w:rsidR="00083DF1" w:rsidRPr="00602E81">
        <w:t>ont indiqué que la disponibilité</w:t>
      </w:r>
      <w:r w:rsidR="00301123" w:rsidRPr="00602E81">
        <w:t xml:space="preserve"> du personnel de bibliothèque</w:t>
      </w:r>
      <w:r w:rsidR="00083DF1" w:rsidRPr="00602E81">
        <w:t xml:space="preserve">, </w:t>
      </w:r>
      <w:r w:rsidR="00301123" w:rsidRPr="00602E81">
        <w:t>s</w:t>
      </w:r>
      <w:r w:rsidR="00083DF1" w:rsidRPr="00602E81">
        <w:t>a formation</w:t>
      </w:r>
      <w:r w:rsidR="000755B2" w:rsidRPr="00602E81">
        <w:t>,</w:t>
      </w:r>
      <w:r w:rsidR="00083DF1" w:rsidRPr="00602E81">
        <w:t xml:space="preserve"> </w:t>
      </w:r>
      <w:r w:rsidR="00301123" w:rsidRPr="00602E81">
        <w:t>s</w:t>
      </w:r>
      <w:r w:rsidR="000755B2" w:rsidRPr="00602E81">
        <w:t>es connaissances des obstacles éventu</w:t>
      </w:r>
      <w:r w:rsidR="00301123" w:rsidRPr="00602E81">
        <w:t xml:space="preserve">els </w:t>
      </w:r>
      <w:r w:rsidR="00664F9E" w:rsidRPr="00602E81">
        <w:t>et sa volo</w:t>
      </w:r>
      <w:r w:rsidR="00350D76" w:rsidRPr="00602E81">
        <w:t>n</w:t>
      </w:r>
      <w:r w:rsidR="00664F9E" w:rsidRPr="00602E81">
        <w:t>té</w:t>
      </w:r>
      <w:r w:rsidR="00624C4D" w:rsidRPr="00602E81">
        <w:t xml:space="preserve"> </w:t>
      </w:r>
      <w:r w:rsidR="00664F9E" w:rsidRPr="00602E81">
        <w:t xml:space="preserve">d’offrir de l’aide </w:t>
      </w:r>
      <w:r w:rsidR="007E4C75" w:rsidRPr="00602E81">
        <w:t>on</w:t>
      </w:r>
      <w:r w:rsidR="00B56E24" w:rsidRPr="00602E81">
        <w:t xml:space="preserve">t une incidence </w:t>
      </w:r>
      <w:r w:rsidR="007D3345" w:rsidRPr="00602E81">
        <w:t xml:space="preserve">considérable </w:t>
      </w:r>
      <w:r w:rsidR="00F319A7" w:rsidRPr="00602E81">
        <w:t xml:space="preserve">sur leur </w:t>
      </w:r>
      <w:r w:rsidR="004C4506" w:rsidRPr="00602E81">
        <w:t>capaci</w:t>
      </w:r>
      <w:r w:rsidR="00873481" w:rsidRPr="00602E81">
        <w:t xml:space="preserve">té et leur facilité à </w:t>
      </w:r>
      <w:r w:rsidR="000F659D" w:rsidRPr="00602E81">
        <w:t>a</w:t>
      </w:r>
      <w:r w:rsidR="00873481" w:rsidRPr="00602E81">
        <w:t xml:space="preserve">ccéder </w:t>
      </w:r>
      <w:r w:rsidR="000F659D" w:rsidRPr="00602E81">
        <w:t xml:space="preserve">aux </w:t>
      </w:r>
      <w:r w:rsidR="00624C4D" w:rsidRPr="00602E81">
        <w:t>program</w:t>
      </w:r>
      <w:r w:rsidR="000F659D" w:rsidRPr="00602E81">
        <w:t>me</w:t>
      </w:r>
      <w:r w:rsidR="00624C4D" w:rsidRPr="00602E81">
        <w:t xml:space="preserve">s </w:t>
      </w:r>
      <w:r w:rsidR="000F659D" w:rsidRPr="00602E81">
        <w:t>et aux</w:t>
      </w:r>
      <w:r w:rsidR="00624C4D" w:rsidRPr="00602E81">
        <w:t xml:space="preserve"> services. </w:t>
      </w:r>
      <w:r w:rsidR="00736077" w:rsidRPr="00602E81">
        <w:t>Elle est particulière</w:t>
      </w:r>
      <w:r w:rsidR="0048267E" w:rsidRPr="00602E81">
        <w:t>ment</w:t>
      </w:r>
      <w:r w:rsidR="00736077" w:rsidRPr="00602E81">
        <w:t xml:space="preserve"> </w:t>
      </w:r>
      <w:r w:rsidR="0048267E" w:rsidRPr="00602E81">
        <w:t xml:space="preserve">importante lorsqu’il existe des obstacles </w:t>
      </w:r>
      <w:r w:rsidR="005B2AE4" w:rsidRPr="00602E81">
        <w:t>à l’</w:t>
      </w:r>
      <w:r w:rsidR="00624C4D" w:rsidRPr="00602E81">
        <w:t>accessibilit</w:t>
      </w:r>
      <w:r w:rsidR="005B2AE4" w:rsidRPr="00602E81">
        <w:t>é</w:t>
      </w:r>
      <w:r w:rsidR="00624C4D" w:rsidRPr="00602E81">
        <w:t xml:space="preserve"> </w:t>
      </w:r>
      <w:r w:rsidR="00252BD3" w:rsidRPr="00602E81">
        <w:t xml:space="preserve">d’un </w:t>
      </w:r>
      <w:r w:rsidR="00624C4D" w:rsidRPr="00602E81">
        <w:t>program</w:t>
      </w:r>
      <w:r w:rsidR="00252BD3" w:rsidRPr="00602E81">
        <w:t>me</w:t>
      </w:r>
      <w:r w:rsidR="00624C4D" w:rsidRPr="00602E81">
        <w:t xml:space="preserve">, </w:t>
      </w:r>
      <w:r w:rsidR="00252BD3" w:rsidRPr="00602E81">
        <w:t xml:space="preserve">d’un </w:t>
      </w:r>
      <w:r w:rsidR="00624C4D" w:rsidRPr="00602E81">
        <w:t>service o</w:t>
      </w:r>
      <w:r w:rsidR="00252BD3" w:rsidRPr="00602E81">
        <w:t>u d’une</w:t>
      </w:r>
      <w:r w:rsidR="00624C4D" w:rsidRPr="00602E81">
        <w:t xml:space="preserve"> res</w:t>
      </w:r>
      <w:r w:rsidR="00A9362D" w:rsidRPr="00602E81">
        <w:t>s</w:t>
      </w:r>
      <w:r w:rsidR="00624C4D" w:rsidRPr="00602E81">
        <w:t xml:space="preserve">ource </w:t>
      </w:r>
      <w:r w:rsidR="00A9362D" w:rsidRPr="00602E81">
        <w:t>spécifique et que le personne</w:t>
      </w:r>
      <w:r w:rsidR="001C3A3D" w:rsidRPr="00602E81">
        <w:t xml:space="preserve">l </w:t>
      </w:r>
      <w:r w:rsidR="007A0C89" w:rsidRPr="00602E81">
        <w:t>ma</w:t>
      </w:r>
      <w:r w:rsidR="00BA1B95" w:rsidRPr="00602E81">
        <w:t xml:space="preserve">nque de </w:t>
      </w:r>
      <w:r w:rsidR="0032067C" w:rsidRPr="00602E81">
        <w:t xml:space="preserve">formation et de </w:t>
      </w:r>
      <w:r w:rsidR="00BA1B95" w:rsidRPr="00602E81">
        <w:t>compréhensio</w:t>
      </w:r>
      <w:r w:rsidR="0032067C" w:rsidRPr="00602E81">
        <w:t>n c</w:t>
      </w:r>
      <w:r w:rsidR="00962177" w:rsidRPr="00602E81">
        <w:t>o</w:t>
      </w:r>
      <w:r w:rsidR="0032067C" w:rsidRPr="00602E81">
        <w:t>nc</w:t>
      </w:r>
      <w:r w:rsidR="0002095C" w:rsidRPr="00602E81">
        <w:t>ernant les enjeux au</w:t>
      </w:r>
      <w:r w:rsidR="00BA2461" w:rsidRPr="00602E81">
        <w:t>x</w:t>
      </w:r>
      <w:r w:rsidR="0002095C" w:rsidRPr="00602E81">
        <w:t>quels sont confrontées les personnes en situation de h</w:t>
      </w:r>
      <w:r w:rsidR="00BA2461" w:rsidRPr="00602E81">
        <w:t>a</w:t>
      </w:r>
      <w:r w:rsidR="0002095C" w:rsidRPr="00602E81">
        <w:t>ndicap</w:t>
      </w:r>
      <w:r w:rsidR="00624C4D" w:rsidRPr="00602E81">
        <w:t>.</w:t>
      </w:r>
    </w:p>
    <w:p w14:paraId="2018B40D" w14:textId="44C4A173" w:rsidR="00624C4D" w:rsidRPr="00602E81" w:rsidRDefault="0002095C" w:rsidP="00C153E7">
      <w:pPr>
        <w:pStyle w:val="Heading3"/>
      </w:pPr>
      <w:bookmarkStart w:id="7" w:name="_Toc136257399"/>
      <w:bookmarkStart w:id="8" w:name="_Toc136257510"/>
      <w:r w:rsidRPr="00602E81">
        <w:t>Contenu ph</w:t>
      </w:r>
      <w:r w:rsidR="00624C4D" w:rsidRPr="00602E81">
        <w:t>ysi</w:t>
      </w:r>
      <w:r w:rsidRPr="00602E81">
        <w:t>que</w:t>
      </w:r>
      <w:r w:rsidR="00624C4D" w:rsidRPr="00602E81">
        <w:t xml:space="preserve"> </w:t>
      </w:r>
      <w:r w:rsidRPr="00602E81">
        <w:t>et</w:t>
      </w:r>
      <w:r w:rsidR="00624C4D" w:rsidRPr="00602E81">
        <w:t xml:space="preserve"> </w:t>
      </w:r>
      <w:r w:rsidR="00B422B7" w:rsidRPr="00602E81">
        <w:t>numérique</w:t>
      </w:r>
      <w:bookmarkEnd w:id="7"/>
      <w:bookmarkEnd w:id="8"/>
    </w:p>
    <w:p w14:paraId="589ED4D6" w14:textId="14CDEC58" w:rsidR="00624C4D" w:rsidRPr="00602E81" w:rsidRDefault="00F33D05" w:rsidP="00624C4D">
      <w:r w:rsidRPr="00602E81">
        <w:t>R</w:t>
      </w:r>
      <w:r w:rsidR="00B422B7" w:rsidRPr="00602E81">
        <w:t xml:space="preserve">endre </w:t>
      </w:r>
      <w:r w:rsidR="00042C04" w:rsidRPr="00602E81">
        <w:t>le conten</w:t>
      </w:r>
      <w:r w:rsidR="00893A69" w:rsidRPr="00602E81">
        <w:t xml:space="preserve">u </w:t>
      </w:r>
      <w:r w:rsidR="00624C4D" w:rsidRPr="00602E81">
        <w:t xml:space="preserve">accessible </w:t>
      </w:r>
      <w:r w:rsidR="00324534" w:rsidRPr="00602E81">
        <w:t>di</w:t>
      </w:r>
      <w:r w:rsidR="00045EA2" w:rsidRPr="00602E81">
        <w:t>sponible et facile à trouver doit être une priorité pour les bibliothèques</w:t>
      </w:r>
      <w:r w:rsidR="00624C4D" w:rsidRPr="00602E81">
        <w:t xml:space="preserve">. </w:t>
      </w:r>
      <w:r w:rsidR="000E65ED" w:rsidRPr="00602E81">
        <w:t>Les p</w:t>
      </w:r>
      <w:r w:rsidR="00624C4D" w:rsidRPr="00602E81">
        <w:t xml:space="preserve">articipants </w:t>
      </w:r>
      <w:r w:rsidR="005854E7" w:rsidRPr="00602E81">
        <w:t>on</w:t>
      </w:r>
      <w:r w:rsidR="00FC4A78" w:rsidRPr="00602E81">
        <w:t>t souligné que l’</w:t>
      </w:r>
      <w:r w:rsidR="00624C4D" w:rsidRPr="00602E81">
        <w:t>accessibilit</w:t>
      </w:r>
      <w:r w:rsidR="00FC4A78" w:rsidRPr="00602E81">
        <w:t>é</w:t>
      </w:r>
      <w:r w:rsidR="00624C4D" w:rsidRPr="00602E81">
        <w:t xml:space="preserve"> </w:t>
      </w:r>
      <w:r w:rsidR="00FC4A78" w:rsidRPr="00602E81">
        <w:t>doit comprendre les livre</w:t>
      </w:r>
      <w:r w:rsidR="00624C4D" w:rsidRPr="00602E81">
        <w:t>s (physi</w:t>
      </w:r>
      <w:r w:rsidR="001D0203" w:rsidRPr="00602E81">
        <w:t>ques et numériques</w:t>
      </w:r>
      <w:r w:rsidR="00624C4D" w:rsidRPr="00602E81">
        <w:t xml:space="preserve">), </w:t>
      </w:r>
      <w:r w:rsidR="001D0203" w:rsidRPr="00602E81">
        <w:t>les ressources électroniques</w:t>
      </w:r>
      <w:r w:rsidR="00624C4D" w:rsidRPr="00602E81">
        <w:t xml:space="preserve"> </w:t>
      </w:r>
      <w:r w:rsidR="001D0203" w:rsidRPr="00602E81">
        <w:t>et d’autres articles en biblioth</w:t>
      </w:r>
      <w:r w:rsidR="002E494C" w:rsidRPr="00602E81">
        <w:t xml:space="preserve">èque tels que </w:t>
      </w:r>
      <w:r w:rsidR="005716F7" w:rsidRPr="00602E81">
        <w:t>l</w:t>
      </w:r>
      <w:r w:rsidR="00C822DB" w:rsidRPr="00602E81">
        <w:t xml:space="preserve">es </w:t>
      </w:r>
      <w:r w:rsidR="00624C4D" w:rsidRPr="00602E81">
        <w:t xml:space="preserve">DVD, </w:t>
      </w:r>
      <w:r w:rsidR="00C822DB" w:rsidRPr="00602E81">
        <w:t>les jeux de société</w:t>
      </w:r>
      <w:r w:rsidR="00624C4D" w:rsidRPr="00602E81">
        <w:t xml:space="preserve">, </w:t>
      </w:r>
      <w:r w:rsidR="00C822DB" w:rsidRPr="00602E81">
        <w:t xml:space="preserve">la </w:t>
      </w:r>
      <w:r w:rsidR="00624C4D" w:rsidRPr="00602E81">
        <w:t>musi</w:t>
      </w:r>
      <w:r w:rsidR="00C822DB" w:rsidRPr="00602E81">
        <w:t>que et bien plus encore</w:t>
      </w:r>
      <w:r w:rsidR="00624C4D" w:rsidRPr="00602E81">
        <w:t xml:space="preserve">. </w:t>
      </w:r>
    </w:p>
    <w:p w14:paraId="6057F713" w14:textId="7CD2F1D6" w:rsidR="00624C4D" w:rsidRPr="00602E81" w:rsidRDefault="00EF5EF8" w:rsidP="00C153E7">
      <w:pPr>
        <w:pStyle w:val="Heading3"/>
      </w:pPr>
      <w:bookmarkStart w:id="9" w:name="_Toc136257400"/>
      <w:bookmarkStart w:id="10" w:name="_Toc136257511"/>
      <w:r w:rsidRPr="00602E81">
        <w:t>Site Web et catalogue des bibliothèques</w:t>
      </w:r>
      <w:bookmarkEnd w:id="9"/>
      <w:bookmarkEnd w:id="10"/>
    </w:p>
    <w:p w14:paraId="236D06EE" w14:textId="20B347F9" w:rsidR="00624C4D" w:rsidRPr="00602E81" w:rsidRDefault="00E1097B" w:rsidP="00624C4D">
      <w:r w:rsidRPr="00602E81">
        <w:t>L</w:t>
      </w:r>
      <w:r w:rsidR="00A3444E" w:rsidRPr="00602E81">
        <w:t>es biblio</w:t>
      </w:r>
      <w:r w:rsidR="00E958E7" w:rsidRPr="00602E81">
        <w:t>thèques d</w:t>
      </w:r>
      <w:r w:rsidR="00897C0B" w:rsidRPr="00602E81">
        <w:t xml:space="preserve">oivent faire en sorte que leur site Web et leur </w:t>
      </w:r>
      <w:r w:rsidR="00624C4D" w:rsidRPr="00602E81">
        <w:t xml:space="preserve">catalogue </w:t>
      </w:r>
      <w:r w:rsidR="009B57CB" w:rsidRPr="00602E81">
        <w:t>sont</w:t>
      </w:r>
      <w:r w:rsidR="00624C4D" w:rsidRPr="00602E81">
        <w:t xml:space="preserve"> accessible</w:t>
      </w:r>
      <w:r w:rsidR="009B57CB" w:rsidRPr="00602E81">
        <w:t>s</w:t>
      </w:r>
      <w:r w:rsidR="00624C4D" w:rsidRPr="00602E81">
        <w:t xml:space="preserve"> </w:t>
      </w:r>
      <w:r w:rsidR="00970260" w:rsidRPr="00602E81">
        <w:t>à</w:t>
      </w:r>
      <w:r w:rsidR="00907ECC" w:rsidRPr="00602E81">
        <w:t xml:space="preserve"> tout le monde</w:t>
      </w:r>
      <w:r w:rsidR="00624C4D" w:rsidRPr="00602E81">
        <w:t xml:space="preserve">. </w:t>
      </w:r>
      <w:r w:rsidR="00907ECC" w:rsidRPr="00602E81">
        <w:t xml:space="preserve">Cela comprend les tests </w:t>
      </w:r>
      <w:r w:rsidR="009B2AD4" w:rsidRPr="00602E81">
        <w:t xml:space="preserve">du site Web et du </w:t>
      </w:r>
      <w:r w:rsidR="00624C4D" w:rsidRPr="00602E81">
        <w:t xml:space="preserve">catalogue </w:t>
      </w:r>
      <w:r w:rsidR="009B2AD4" w:rsidRPr="00602E81">
        <w:t>par</w:t>
      </w:r>
      <w:r w:rsidR="00624C4D" w:rsidRPr="00602E81">
        <w:t xml:space="preserve"> </w:t>
      </w:r>
      <w:r w:rsidR="009B2AD4" w:rsidRPr="00602E81">
        <w:t xml:space="preserve">des </w:t>
      </w:r>
      <w:r w:rsidR="00624C4D" w:rsidRPr="00602E81">
        <w:t>person</w:t>
      </w:r>
      <w:r w:rsidR="009B2AD4" w:rsidRPr="00602E81">
        <w:t>ne</w:t>
      </w:r>
      <w:r w:rsidR="00624C4D" w:rsidRPr="00602E81">
        <w:t xml:space="preserve">s </w:t>
      </w:r>
      <w:r w:rsidR="00B36837" w:rsidRPr="00602E81">
        <w:t>en situatio</w:t>
      </w:r>
      <w:r w:rsidR="004B0D5F" w:rsidRPr="00602E81">
        <w:t xml:space="preserve">n de handicap </w:t>
      </w:r>
      <w:r w:rsidR="00A72795" w:rsidRPr="00602E81">
        <w:t xml:space="preserve">et le respect des </w:t>
      </w:r>
      <w:r w:rsidR="00B0766E" w:rsidRPr="00602E81">
        <w:t>li</w:t>
      </w:r>
      <w:r w:rsidR="00456915" w:rsidRPr="00602E81">
        <w:t xml:space="preserve">gnes directrices pour l’accessibilité des contenus </w:t>
      </w:r>
      <w:r w:rsidR="00B0766E" w:rsidRPr="00602E81">
        <w:t>W</w:t>
      </w:r>
      <w:r w:rsidR="00456915" w:rsidRPr="00602E81">
        <w:t>eb</w:t>
      </w:r>
      <w:r w:rsidR="00624C4D" w:rsidRPr="00602E81">
        <w:t xml:space="preserve"> (WCAG). </w:t>
      </w:r>
    </w:p>
    <w:p w14:paraId="28AFA5CA" w14:textId="54F45036" w:rsidR="00624C4D" w:rsidRPr="00602E81" w:rsidRDefault="00A72795" w:rsidP="00C153E7">
      <w:pPr>
        <w:pStyle w:val="Heading3"/>
      </w:pPr>
      <w:bookmarkStart w:id="11" w:name="_Toc136257401"/>
      <w:bookmarkStart w:id="12" w:name="_Toc136257512"/>
      <w:r w:rsidRPr="00602E81">
        <w:t>Immeubl</w:t>
      </w:r>
      <w:r w:rsidR="00C4540B" w:rsidRPr="00602E81">
        <w:t>es et locaux des bibliothèque</w:t>
      </w:r>
      <w:r w:rsidR="00624C4D" w:rsidRPr="00602E81">
        <w:t>s</w:t>
      </w:r>
      <w:bookmarkEnd w:id="11"/>
      <w:bookmarkEnd w:id="12"/>
    </w:p>
    <w:p w14:paraId="16EE5098" w14:textId="37C54A7B" w:rsidR="00624C4D" w:rsidRPr="00602E81" w:rsidRDefault="00624C4D" w:rsidP="00624C4D">
      <w:r w:rsidRPr="00602E81">
        <w:t>L</w:t>
      </w:r>
      <w:r w:rsidR="004469EA" w:rsidRPr="00602E81">
        <w:t xml:space="preserve">es locaux des bibliothèques répondent souvent </w:t>
      </w:r>
      <w:r w:rsidR="00793CA5" w:rsidRPr="00602E81">
        <w:t>aux critère</w:t>
      </w:r>
      <w:r w:rsidR="00377C84" w:rsidRPr="00602E81">
        <w:t>s de base de la définition juridique de l’</w:t>
      </w:r>
      <w:r w:rsidRPr="00602E81">
        <w:t>accessib</w:t>
      </w:r>
      <w:r w:rsidR="00377C84" w:rsidRPr="00602E81">
        <w:t>ilité</w:t>
      </w:r>
      <w:r w:rsidRPr="00602E81">
        <w:t xml:space="preserve">, </w:t>
      </w:r>
      <w:r w:rsidR="00377C84" w:rsidRPr="00602E81">
        <w:t>mais</w:t>
      </w:r>
      <w:r w:rsidR="000000F1" w:rsidRPr="00602E81">
        <w:t xml:space="preserve"> </w:t>
      </w:r>
      <w:r w:rsidR="00196D19" w:rsidRPr="00602E81">
        <w:t>l</w:t>
      </w:r>
      <w:r w:rsidR="00A5670E" w:rsidRPr="00602E81">
        <w:t>eur convivialité par les personnes en situation de handicap varie d’une biblio</w:t>
      </w:r>
      <w:r w:rsidR="00E018AD" w:rsidRPr="00602E81">
        <w:t>t</w:t>
      </w:r>
      <w:r w:rsidR="0055625C" w:rsidRPr="00602E81">
        <w:t>hèque à l’autre</w:t>
      </w:r>
      <w:r w:rsidRPr="00602E81">
        <w:t xml:space="preserve">. </w:t>
      </w:r>
    </w:p>
    <w:p w14:paraId="4F968D64" w14:textId="7B4B1B58" w:rsidR="00624C4D" w:rsidRPr="00602E81" w:rsidRDefault="0055625C" w:rsidP="00C153E7">
      <w:pPr>
        <w:pStyle w:val="Heading3"/>
      </w:pPr>
      <w:bookmarkStart w:id="13" w:name="_Toc136257402"/>
      <w:bookmarkStart w:id="14" w:name="_Toc136257513"/>
      <w:r w:rsidRPr="00602E81">
        <w:lastRenderedPageBreak/>
        <w:t>Programmation en bibliothèque</w:t>
      </w:r>
      <w:bookmarkEnd w:id="13"/>
      <w:bookmarkEnd w:id="14"/>
    </w:p>
    <w:p w14:paraId="6E21C0B1" w14:textId="4873964E" w:rsidR="00624C4D" w:rsidRPr="00602E81" w:rsidRDefault="00A942EF" w:rsidP="00624C4D">
      <w:r w:rsidRPr="00602E81">
        <w:t>Les p</w:t>
      </w:r>
      <w:r w:rsidR="00624C4D" w:rsidRPr="00602E81">
        <w:t xml:space="preserve">articipants </w:t>
      </w:r>
      <w:r w:rsidRPr="00602E81">
        <w:t xml:space="preserve">ont </w:t>
      </w:r>
      <w:r w:rsidR="009C6956" w:rsidRPr="00602E81">
        <w:t>s</w:t>
      </w:r>
      <w:r w:rsidR="00F6190E" w:rsidRPr="00602E81">
        <w:t xml:space="preserve">ouligné d’importants obstacles dans les programmes </w:t>
      </w:r>
      <w:r w:rsidR="00D83554" w:rsidRPr="00602E81">
        <w:t>qu</w:t>
      </w:r>
      <w:r w:rsidR="00A22069" w:rsidRPr="00602E81">
        <w:t xml:space="preserve">’ils ont évalués. Ceux-ci pourraient être </w:t>
      </w:r>
      <w:r w:rsidR="00487D30" w:rsidRPr="00602E81">
        <w:t>atté</w:t>
      </w:r>
      <w:r w:rsidR="00E53643" w:rsidRPr="00602E81">
        <w:t xml:space="preserve">nués en améliorant la formation du personnel </w:t>
      </w:r>
      <w:r w:rsidR="003A0D67" w:rsidRPr="00602E81">
        <w:t xml:space="preserve">concernant les besoins </w:t>
      </w:r>
      <w:r w:rsidR="00E53643" w:rsidRPr="00602E81">
        <w:t xml:space="preserve">en matière </w:t>
      </w:r>
      <w:r w:rsidR="003A0D67" w:rsidRPr="00602E81">
        <w:t>d’</w:t>
      </w:r>
      <w:r w:rsidR="00624C4D" w:rsidRPr="00602E81">
        <w:t>accessibilit</w:t>
      </w:r>
      <w:r w:rsidR="003A0D67" w:rsidRPr="00602E81">
        <w:t>é</w:t>
      </w:r>
      <w:r w:rsidR="00624C4D" w:rsidRPr="00602E81">
        <w:t xml:space="preserve"> </w:t>
      </w:r>
      <w:r w:rsidR="006F5DE6" w:rsidRPr="00602E81">
        <w:t>afin qu</w:t>
      </w:r>
      <w:r w:rsidR="00D80E41" w:rsidRPr="00602E81">
        <w:t>’ils</w:t>
      </w:r>
      <w:r w:rsidR="00624C4D" w:rsidRPr="00602E81">
        <w:t xml:space="preserve"> </w:t>
      </w:r>
      <w:r w:rsidR="006F5DE6" w:rsidRPr="00602E81">
        <w:t>puisse</w:t>
      </w:r>
      <w:r w:rsidR="00864B16" w:rsidRPr="00602E81">
        <w:t>n</w:t>
      </w:r>
      <w:r w:rsidR="006F5DE6" w:rsidRPr="00602E81">
        <w:t xml:space="preserve">t être </w:t>
      </w:r>
      <w:r w:rsidR="004C308E" w:rsidRPr="00602E81">
        <w:t>élaborés</w:t>
      </w:r>
      <w:r w:rsidR="006F5DE6" w:rsidRPr="00602E81">
        <w:t xml:space="preserve"> </w:t>
      </w:r>
      <w:r w:rsidR="00864B16" w:rsidRPr="00602E81">
        <w:t>en priorisant l’</w:t>
      </w:r>
      <w:r w:rsidR="00624C4D" w:rsidRPr="00602E81">
        <w:t>accessibilit</w:t>
      </w:r>
      <w:r w:rsidR="00864B16" w:rsidRPr="00602E81">
        <w:t>é</w:t>
      </w:r>
      <w:r w:rsidR="00624C4D" w:rsidRPr="00602E81">
        <w:t xml:space="preserve"> </w:t>
      </w:r>
      <w:r w:rsidR="004C308E" w:rsidRPr="00602E81">
        <w:t xml:space="preserve">de la </w:t>
      </w:r>
      <w:r w:rsidR="00624C4D" w:rsidRPr="00602E81">
        <w:t xml:space="preserve">conception </w:t>
      </w:r>
      <w:r w:rsidR="00234958" w:rsidRPr="00602E81">
        <w:t>à l’achèv</w:t>
      </w:r>
      <w:r w:rsidR="005A04BF" w:rsidRPr="00602E81">
        <w:t>ement</w:t>
      </w:r>
      <w:r w:rsidR="00624C4D" w:rsidRPr="00602E81">
        <w:t xml:space="preserve"> </w:t>
      </w:r>
      <w:r w:rsidR="005A04BF" w:rsidRPr="00602E81">
        <w:t xml:space="preserve">et en </w:t>
      </w:r>
      <w:r w:rsidR="00950538" w:rsidRPr="00602E81">
        <w:t>d</w:t>
      </w:r>
      <w:r w:rsidR="00343A81" w:rsidRPr="00602E81">
        <w:t xml:space="preserve">emandant aux </w:t>
      </w:r>
      <w:r w:rsidR="0018173A" w:rsidRPr="00602E81">
        <w:t>participants</w:t>
      </w:r>
      <w:r w:rsidR="00343A81" w:rsidRPr="00602E81">
        <w:t xml:space="preserve"> d’énumér</w:t>
      </w:r>
      <w:r w:rsidR="00CF7B3E" w:rsidRPr="00602E81">
        <w:t>e</w:t>
      </w:r>
      <w:r w:rsidR="00343A81" w:rsidRPr="00602E81">
        <w:t>r leurs besoins en matière d’accessibi</w:t>
      </w:r>
      <w:r w:rsidR="00CF7B3E" w:rsidRPr="00602E81">
        <w:t xml:space="preserve">lité lors de </w:t>
      </w:r>
      <w:r w:rsidR="0018173A" w:rsidRPr="00602E81">
        <w:t>l’inscription</w:t>
      </w:r>
      <w:r w:rsidR="00624C4D" w:rsidRPr="00602E81">
        <w:t xml:space="preserve">.  </w:t>
      </w:r>
    </w:p>
    <w:p w14:paraId="1FEA4861" w14:textId="4B8AD4BF" w:rsidR="00624C4D" w:rsidRPr="00602E81" w:rsidRDefault="00624C4D" w:rsidP="00C153E7">
      <w:pPr>
        <w:pStyle w:val="Heading3"/>
      </w:pPr>
      <w:bookmarkStart w:id="15" w:name="_Toc136257403"/>
      <w:bookmarkStart w:id="16" w:name="_Toc136257514"/>
      <w:r w:rsidRPr="00602E81">
        <w:t xml:space="preserve">Marketing </w:t>
      </w:r>
      <w:r w:rsidR="00517046" w:rsidRPr="00602E81">
        <w:t>et</w:t>
      </w:r>
      <w:r w:rsidRPr="00602E81">
        <w:t xml:space="preserve"> </w:t>
      </w:r>
      <w:r w:rsidR="00517046" w:rsidRPr="00602E81">
        <w:t>c</w:t>
      </w:r>
      <w:r w:rsidRPr="00602E81">
        <w:t>ommunication</w:t>
      </w:r>
      <w:bookmarkEnd w:id="15"/>
      <w:bookmarkEnd w:id="16"/>
      <w:r w:rsidR="00517046" w:rsidRPr="00602E81">
        <w:t>s</w:t>
      </w:r>
    </w:p>
    <w:p w14:paraId="3EF27C6D" w14:textId="4DDA0219" w:rsidR="00624C4D" w:rsidRPr="00602E81" w:rsidRDefault="00E56C3D" w:rsidP="00624C4D">
      <w:r w:rsidRPr="00602E81">
        <w:t xml:space="preserve">Les participants </w:t>
      </w:r>
      <w:r w:rsidR="00DD546E" w:rsidRPr="00602E81">
        <w:t xml:space="preserve">à l’étude </w:t>
      </w:r>
      <w:r w:rsidRPr="00602E81">
        <w:t xml:space="preserve">ont souligné que </w:t>
      </w:r>
      <w:r w:rsidR="00866917" w:rsidRPr="00602E81">
        <w:t>la découverte de renseignements exacts</w:t>
      </w:r>
      <w:r w:rsidR="00624C4D" w:rsidRPr="00602E81">
        <w:t xml:space="preserve">, </w:t>
      </w:r>
      <w:r w:rsidR="00FA1309" w:rsidRPr="00602E81">
        <w:t xml:space="preserve">actuels et </w:t>
      </w:r>
      <w:r w:rsidR="00624C4D" w:rsidRPr="00602E81">
        <w:t>accessible</w:t>
      </w:r>
      <w:r w:rsidR="00FA1309" w:rsidRPr="00602E81">
        <w:t>s</w:t>
      </w:r>
      <w:r w:rsidR="00624C4D" w:rsidRPr="00602E81">
        <w:t xml:space="preserve"> </w:t>
      </w:r>
      <w:r w:rsidR="00882553" w:rsidRPr="00602E81">
        <w:t>a</w:t>
      </w:r>
      <w:r w:rsidR="00A86597" w:rsidRPr="00602E81">
        <w:t xml:space="preserve">u sujet de </w:t>
      </w:r>
      <w:r w:rsidR="00624C4D" w:rsidRPr="00602E81">
        <w:t xml:space="preserve">services, </w:t>
      </w:r>
      <w:r w:rsidR="00DD546E" w:rsidRPr="00602E81">
        <w:t xml:space="preserve">de </w:t>
      </w:r>
      <w:r w:rsidR="00624C4D" w:rsidRPr="00602E81">
        <w:t>res</w:t>
      </w:r>
      <w:r w:rsidR="00DD546E" w:rsidRPr="00602E81">
        <w:t>s</w:t>
      </w:r>
      <w:r w:rsidR="00624C4D" w:rsidRPr="00602E81">
        <w:t xml:space="preserve">ources </w:t>
      </w:r>
      <w:r w:rsidR="00DD546E" w:rsidRPr="00602E81">
        <w:t xml:space="preserve">et </w:t>
      </w:r>
      <w:r w:rsidR="007A4678" w:rsidRPr="00602E81">
        <w:t xml:space="preserve">de </w:t>
      </w:r>
      <w:r w:rsidR="00624C4D" w:rsidRPr="00602E81">
        <w:t>program</w:t>
      </w:r>
      <w:r w:rsidR="00DD546E" w:rsidRPr="00602E81">
        <w:t>me</w:t>
      </w:r>
      <w:r w:rsidR="00624C4D" w:rsidRPr="00602E81">
        <w:t xml:space="preserve">s </w:t>
      </w:r>
      <w:r w:rsidR="00DD546E" w:rsidRPr="00602E81">
        <w:t xml:space="preserve">accessibles </w:t>
      </w:r>
      <w:r w:rsidR="00634E0B" w:rsidRPr="00602E81">
        <w:t>était un enjeu continu</w:t>
      </w:r>
      <w:r w:rsidR="00624C4D" w:rsidRPr="00602E81">
        <w:t xml:space="preserve">. </w:t>
      </w:r>
      <w:r w:rsidR="000865D5" w:rsidRPr="00602E81">
        <w:t>Le</w:t>
      </w:r>
      <w:r w:rsidR="00634E0B" w:rsidRPr="00602E81">
        <w:t xml:space="preserve"> fait de veiller à ce que les activ</w:t>
      </w:r>
      <w:r w:rsidR="00A16D9F" w:rsidRPr="00602E81">
        <w:t xml:space="preserve">ités de </w:t>
      </w:r>
      <w:r w:rsidR="00624C4D" w:rsidRPr="00602E81">
        <w:t xml:space="preserve">marketing </w:t>
      </w:r>
      <w:r w:rsidR="000865D5" w:rsidRPr="00602E81">
        <w:t xml:space="preserve">et de </w:t>
      </w:r>
      <w:r w:rsidR="00624C4D" w:rsidRPr="00602E81">
        <w:t xml:space="preserve">communications </w:t>
      </w:r>
      <w:r w:rsidR="000865D5" w:rsidRPr="00602E81">
        <w:t xml:space="preserve">soient conçues </w:t>
      </w:r>
      <w:r w:rsidR="002A536E" w:rsidRPr="00602E81">
        <w:t>en tenant compte de l’</w:t>
      </w:r>
      <w:r w:rsidR="00624C4D" w:rsidRPr="00602E81">
        <w:t>accessibilit</w:t>
      </w:r>
      <w:r w:rsidR="002A536E" w:rsidRPr="00602E81">
        <w:t>é</w:t>
      </w:r>
      <w:r w:rsidR="00624C4D" w:rsidRPr="00602E81">
        <w:t xml:space="preserve"> </w:t>
      </w:r>
      <w:r w:rsidR="00F14502" w:rsidRPr="00602E81">
        <w:t>él</w:t>
      </w:r>
      <w:r w:rsidR="00FC36E8" w:rsidRPr="00602E81">
        <w:t xml:space="preserve">imine un obstacle important et </w:t>
      </w:r>
      <w:r w:rsidR="00D23B21" w:rsidRPr="00602E81">
        <w:t>corrig</w:t>
      </w:r>
      <w:r w:rsidR="0095149C" w:rsidRPr="00602E81">
        <w:t>e l’</w:t>
      </w:r>
      <w:r w:rsidR="00624C4D" w:rsidRPr="00602E81">
        <w:t xml:space="preserve">impression </w:t>
      </w:r>
      <w:r w:rsidR="0095149C" w:rsidRPr="00602E81">
        <w:t xml:space="preserve">que les </w:t>
      </w:r>
      <w:r w:rsidR="00996A7F" w:rsidRPr="00602E81">
        <w:t>pers</w:t>
      </w:r>
      <w:r w:rsidR="00E11BD9" w:rsidRPr="00602E81">
        <w:t xml:space="preserve">onnes en situation de handicap ne sont pas les bienvenues dans les </w:t>
      </w:r>
      <w:r w:rsidR="0095149C" w:rsidRPr="00602E81">
        <w:t>bibliothèques</w:t>
      </w:r>
      <w:r w:rsidR="00624C4D" w:rsidRPr="00602E81">
        <w:t xml:space="preserve">. </w:t>
      </w:r>
    </w:p>
    <w:p w14:paraId="779C3956" w14:textId="65D6AF98" w:rsidR="00624C4D" w:rsidRPr="00602E81" w:rsidRDefault="00084F66" w:rsidP="00C153E7">
      <w:pPr>
        <w:pStyle w:val="Heading3"/>
      </w:pPr>
      <w:bookmarkStart w:id="17" w:name="_Toc136257404"/>
      <w:bookmarkStart w:id="18" w:name="_Toc136257515"/>
      <w:r w:rsidRPr="00602E81">
        <w:t>A</w:t>
      </w:r>
      <w:r w:rsidR="00E11BD9" w:rsidRPr="00602E81">
        <w:t>utres services en biblioth</w:t>
      </w:r>
      <w:r w:rsidRPr="00602E81">
        <w:t>èqu</w:t>
      </w:r>
      <w:r w:rsidR="00624C4D" w:rsidRPr="00602E81">
        <w:t>e</w:t>
      </w:r>
      <w:bookmarkEnd w:id="17"/>
      <w:bookmarkEnd w:id="18"/>
    </w:p>
    <w:p w14:paraId="103D5307" w14:textId="24106411" w:rsidR="00624C4D" w:rsidRPr="00602E81" w:rsidRDefault="00084F66" w:rsidP="00624C4D">
      <w:r w:rsidRPr="00602E81">
        <w:t xml:space="preserve">En raison de la </w:t>
      </w:r>
      <w:r w:rsidR="00624C4D" w:rsidRPr="00602E81">
        <w:t>pand</w:t>
      </w:r>
      <w:r w:rsidR="003774F9" w:rsidRPr="00602E81">
        <w:t>é</w:t>
      </w:r>
      <w:r w:rsidR="00624C4D" w:rsidRPr="00602E81">
        <w:t>mi</w:t>
      </w:r>
      <w:r w:rsidR="003774F9" w:rsidRPr="00602E81">
        <w:t>e</w:t>
      </w:r>
      <w:r w:rsidR="00624C4D" w:rsidRPr="00602E81">
        <w:t xml:space="preserve">, </w:t>
      </w:r>
      <w:r w:rsidR="00A171EC" w:rsidRPr="00602E81">
        <w:t xml:space="preserve">les </w:t>
      </w:r>
      <w:r w:rsidR="003774F9" w:rsidRPr="00602E81">
        <w:t xml:space="preserve">bibliothèques ont créé ou adapté </w:t>
      </w:r>
      <w:r w:rsidR="00A171EC" w:rsidRPr="00602E81">
        <w:t xml:space="preserve">bon nombre de </w:t>
      </w:r>
      <w:r w:rsidR="00624C4D" w:rsidRPr="00602E81">
        <w:t xml:space="preserve">services </w:t>
      </w:r>
      <w:r w:rsidR="00DC7DA5" w:rsidRPr="00602E81">
        <w:t xml:space="preserve">et de </w:t>
      </w:r>
      <w:r w:rsidR="00624C4D" w:rsidRPr="00602E81">
        <w:t>program</w:t>
      </w:r>
      <w:r w:rsidR="00DC7DA5" w:rsidRPr="00602E81">
        <w:t>me</w:t>
      </w:r>
      <w:r w:rsidR="00624C4D" w:rsidRPr="00602E81">
        <w:t xml:space="preserve">s, </w:t>
      </w:r>
      <w:r w:rsidR="00DC7DA5" w:rsidRPr="00602E81">
        <w:t xml:space="preserve">ce qui </w:t>
      </w:r>
      <w:r w:rsidR="0046238F" w:rsidRPr="00602E81">
        <w:t xml:space="preserve">s’est traduit par une </w:t>
      </w:r>
      <w:r w:rsidR="0021315E" w:rsidRPr="00602E81">
        <w:t xml:space="preserve">croissance </w:t>
      </w:r>
      <w:r w:rsidR="00D33140" w:rsidRPr="00602E81">
        <w:t xml:space="preserve">accrue </w:t>
      </w:r>
      <w:r w:rsidR="0021315E" w:rsidRPr="00602E81">
        <w:t>de l’</w:t>
      </w:r>
      <w:r w:rsidR="00624C4D" w:rsidRPr="00602E81">
        <w:t>accessibilit</w:t>
      </w:r>
      <w:r w:rsidR="0021315E" w:rsidRPr="00602E81">
        <w:t>é</w:t>
      </w:r>
      <w:r w:rsidR="00624C4D" w:rsidRPr="00602E81">
        <w:t xml:space="preserve">. </w:t>
      </w:r>
      <w:r w:rsidR="0021315E" w:rsidRPr="00602E81">
        <w:t>Les p</w:t>
      </w:r>
      <w:r w:rsidR="00624C4D" w:rsidRPr="00602E81">
        <w:t xml:space="preserve">articipants </w:t>
      </w:r>
      <w:r w:rsidR="00B74A23" w:rsidRPr="00602E81">
        <w:t xml:space="preserve">à l’étude ont indiqué </w:t>
      </w:r>
      <w:r w:rsidR="00EB1D4C" w:rsidRPr="00602E81">
        <w:t xml:space="preserve">que ces </w:t>
      </w:r>
      <w:r w:rsidR="00624C4D" w:rsidRPr="00602E81">
        <w:t>poli</w:t>
      </w:r>
      <w:r w:rsidR="00EB1D4C" w:rsidRPr="00602E81">
        <w:t>tiques</w:t>
      </w:r>
      <w:r w:rsidR="00624C4D" w:rsidRPr="00602E81">
        <w:t xml:space="preserve">, </w:t>
      </w:r>
      <w:r w:rsidR="00AD1E76" w:rsidRPr="00602E81">
        <w:t xml:space="preserve">options de programmes et </w:t>
      </w:r>
      <w:r w:rsidR="00624C4D" w:rsidRPr="00602E81">
        <w:t xml:space="preserve">services </w:t>
      </w:r>
      <w:r w:rsidR="00AD1E76" w:rsidRPr="00602E81">
        <w:t>doiv</w:t>
      </w:r>
      <w:r w:rsidR="007447B7" w:rsidRPr="00602E81">
        <w:t xml:space="preserve">ent être maintenus </w:t>
      </w:r>
      <w:r w:rsidR="00624C4D" w:rsidRPr="00602E81">
        <w:t>ind</w:t>
      </w:r>
      <w:r w:rsidR="007447B7" w:rsidRPr="00602E81">
        <w:t>éfiniment</w:t>
      </w:r>
      <w:r w:rsidR="00624C4D" w:rsidRPr="00602E81">
        <w:t xml:space="preserve">. </w:t>
      </w:r>
    </w:p>
    <w:p w14:paraId="1BA6DEDB" w14:textId="77777777" w:rsidR="00624C4D" w:rsidRPr="00602E81" w:rsidRDefault="00624C4D" w:rsidP="00624C4D">
      <w:pPr>
        <w:pStyle w:val="Heading2"/>
        <w:rPr>
          <w:lang w:val="fr-CA"/>
        </w:rPr>
      </w:pPr>
      <w:bookmarkStart w:id="19" w:name="_Toc136257405"/>
      <w:bookmarkStart w:id="20" w:name="_Toc136257516"/>
      <w:r w:rsidRPr="00602E81">
        <w:rPr>
          <w:lang w:val="fr-CA"/>
        </w:rPr>
        <w:t>Conclusions</w:t>
      </w:r>
      <w:bookmarkEnd w:id="19"/>
      <w:bookmarkEnd w:id="20"/>
    </w:p>
    <w:p w14:paraId="442C7F23" w14:textId="3B47323D" w:rsidR="00624C4D" w:rsidRPr="00602E81" w:rsidRDefault="00A270C9" w:rsidP="00624C4D">
      <w:r w:rsidRPr="00602E81">
        <w:t>On</w:t>
      </w:r>
      <w:r w:rsidR="00624C4D" w:rsidRPr="00602E81">
        <w:t xml:space="preserve"> estime </w:t>
      </w:r>
      <w:r w:rsidR="00B31B0B" w:rsidRPr="00602E81">
        <w:t xml:space="preserve">que plus d’une personne sur dix </w:t>
      </w:r>
      <w:r w:rsidR="00DE5B99" w:rsidRPr="00602E81">
        <w:t>est en situation</w:t>
      </w:r>
      <w:r w:rsidR="0085375B" w:rsidRPr="00602E81">
        <w:t xml:space="preserve"> de handicap</w:t>
      </w:r>
      <w:r w:rsidR="00963920" w:rsidRPr="00602E81">
        <w:t>.</w:t>
      </w:r>
      <w:r w:rsidR="00624C4D" w:rsidRPr="00602E81">
        <w:t xml:space="preserve"> </w:t>
      </w:r>
      <w:r w:rsidR="00963920" w:rsidRPr="00602E81">
        <w:t xml:space="preserve">Les obstacles à l’accessibilité </w:t>
      </w:r>
      <w:r w:rsidR="007C2CCA" w:rsidRPr="00602E81">
        <w:t>a</w:t>
      </w:r>
      <w:r w:rsidR="00C43216" w:rsidRPr="00602E81">
        <w:t>u</w:t>
      </w:r>
      <w:r w:rsidR="007C2CCA" w:rsidRPr="00602E81">
        <w:t>gmente à mesure que la population vieillit</w:t>
      </w:r>
      <w:r w:rsidR="00624C4D" w:rsidRPr="00602E81">
        <w:t xml:space="preserve">. </w:t>
      </w:r>
      <w:r w:rsidR="007C2CCA" w:rsidRPr="00602E81">
        <w:t>Le RNSEB et le CAÉB</w:t>
      </w:r>
      <w:r w:rsidR="00624C4D" w:rsidRPr="00602E81">
        <w:t xml:space="preserve">, </w:t>
      </w:r>
      <w:r w:rsidR="00394EAE" w:rsidRPr="00602E81">
        <w:t>e</w:t>
      </w:r>
      <w:r w:rsidR="00624C4D" w:rsidRPr="00602E81">
        <w:t>n part</w:t>
      </w:r>
      <w:r w:rsidR="00394EAE" w:rsidRPr="00602E81">
        <w:t>e</w:t>
      </w:r>
      <w:r w:rsidR="00624C4D" w:rsidRPr="00602E81">
        <w:t>n</w:t>
      </w:r>
      <w:r w:rsidR="00394EAE" w:rsidRPr="00602E81">
        <w:t xml:space="preserve">ariat avec </w:t>
      </w:r>
      <w:r w:rsidR="00624C4D" w:rsidRPr="00602E81">
        <w:t xml:space="preserve">eBOUND, </w:t>
      </w:r>
      <w:r w:rsidR="00394EAE" w:rsidRPr="00602E81">
        <w:t>ont élaboré cette étude dans le but d’aider les bibliothèques canadienne</w:t>
      </w:r>
      <w:r w:rsidR="00E51E6D" w:rsidRPr="00602E81">
        <w:t xml:space="preserve">s à </w:t>
      </w:r>
      <w:r w:rsidR="00624C4D" w:rsidRPr="00602E81">
        <w:t>identif</w:t>
      </w:r>
      <w:r w:rsidR="00E51E6D" w:rsidRPr="00602E81">
        <w:t xml:space="preserve">ier </w:t>
      </w:r>
      <w:r w:rsidR="004C4D63" w:rsidRPr="00602E81">
        <w:t>les obstacles à l’accessibilité et</w:t>
      </w:r>
      <w:r w:rsidR="00E51E6D" w:rsidRPr="00602E81">
        <w:t xml:space="preserve"> à </w:t>
      </w:r>
      <w:r w:rsidR="004C4D63" w:rsidRPr="00602E81">
        <w:t xml:space="preserve">les </w:t>
      </w:r>
      <w:r w:rsidR="008509A5" w:rsidRPr="00602E81">
        <w:t>élimi</w:t>
      </w:r>
      <w:r w:rsidR="004C4D63" w:rsidRPr="00602E81">
        <w:t>ner</w:t>
      </w:r>
      <w:r w:rsidR="00D87577" w:rsidRPr="00602E81">
        <w:t xml:space="preserve">. </w:t>
      </w:r>
      <w:r w:rsidR="00001478" w:rsidRPr="00602E81">
        <w:t xml:space="preserve">Elle </w:t>
      </w:r>
      <w:r w:rsidR="00D87577" w:rsidRPr="00602E81">
        <w:t xml:space="preserve">vise </w:t>
      </w:r>
      <w:r w:rsidR="00001478" w:rsidRPr="00602E81">
        <w:t>é</w:t>
      </w:r>
      <w:r w:rsidR="00D87577" w:rsidRPr="00602E81">
        <w:t xml:space="preserve">galement à </w:t>
      </w:r>
      <w:r w:rsidR="00B03032" w:rsidRPr="00602E81">
        <w:t xml:space="preserve">faire en sorte que les </w:t>
      </w:r>
      <w:r w:rsidR="00624C4D" w:rsidRPr="00602E81">
        <w:t>p</w:t>
      </w:r>
      <w:r w:rsidR="00DF600D" w:rsidRPr="00602E81">
        <w:t>o</w:t>
      </w:r>
      <w:r w:rsidR="006927F1" w:rsidRPr="00602E81">
        <w:t>ints de vu</w:t>
      </w:r>
      <w:r w:rsidR="00624C4D" w:rsidRPr="00602E81">
        <w:t xml:space="preserve">e </w:t>
      </w:r>
      <w:r w:rsidR="00B03032" w:rsidRPr="00602E81">
        <w:t>et le</w:t>
      </w:r>
      <w:r w:rsidR="00F64261" w:rsidRPr="00602E81">
        <w:t>s</w:t>
      </w:r>
      <w:r w:rsidR="00624C4D" w:rsidRPr="00602E81">
        <w:t xml:space="preserve"> exp</w:t>
      </w:r>
      <w:r w:rsidR="00B03032" w:rsidRPr="00602E81">
        <w:t>é</w:t>
      </w:r>
      <w:r w:rsidR="00624C4D" w:rsidRPr="00602E81">
        <w:t xml:space="preserve">riences </w:t>
      </w:r>
      <w:r w:rsidR="00F64261" w:rsidRPr="00602E81">
        <w:t xml:space="preserve">des personnes en situation de handicap </w:t>
      </w:r>
      <w:r w:rsidR="00C00B57" w:rsidRPr="00602E81">
        <w:t>sont au cœur de ce travail</w:t>
      </w:r>
      <w:r w:rsidR="00624C4D" w:rsidRPr="00602E81">
        <w:t xml:space="preserve">. </w:t>
      </w:r>
      <w:r w:rsidR="00BD1106" w:rsidRPr="00602E81">
        <w:t xml:space="preserve">Cette </w:t>
      </w:r>
      <w:r w:rsidR="00E53E0E" w:rsidRPr="00602E81">
        <w:t>étude a révélé que, bien que les bibliothèques déploient des efforts contin</w:t>
      </w:r>
      <w:r w:rsidR="003E0981" w:rsidRPr="00602E81">
        <w:t xml:space="preserve">us pour être </w:t>
      </w:r>
      <w:r w:rsidR="00624C4D" w:rsidRPr="00602E81">
        <w:t>accessible</w:t>
      </w:r>
      <w:r w:rsidR="003E0981" w:rsidRPr="00602E81">
        <w:t>s</w:t>
      </w:r>
      <w:r w:rsidR="00624C4D" w:rsidRPr="00602E81">
        <w:t xml:space="preserve">, </w:t>
      </w:r>
      <w:r w:rsidR="009B345B" w:rsidRPr="00602E81">
        <w:t>certains secteurs pourraie</w:t>
      </w:r>
      <w:r w:rsidR="0086189F" w:rsidRPr="00602E81">
        <w:t>nt tirer profit d’</w:t>
      </w:r>
      <w:r w:rsidR="00EE4D85" w:rsidRPr="00602E81">
        <w:t>améliorations et de formation</w:t>
      </w:r>
      <w:r w:rsidR="00624C4D" w:rsidRPr="00602E81">
        <w:t xml:space="preserve">. </w:t>
      </w:r>
    </w:p>
    <w:p w14:paraId="60D261E3" w14:textId="77777777" w:rsidR="00524A6B" w:rsidRPr="00602E81" w:rsidRDefault="00524A6B">
      <w:pPr>
        <w:spacing w:before="0" w:after="0"/>
        <w:rPr>
          <w:rFonts w:eastAsiaTheme="majorEastAsia" w:cstheme="majorBidi"/>
          <w:color w:val="2F5496" w:themeColor="accent1" w:themeShade="BF"/>
          <w:sz w:val="36"/>
          <w:szCs w:val="32"/>
        </w:rPr>
      </w:pPr>
      <w:r w:rsidRPr="00602E81">
        <w:br w:type="page"/>
      </w:r>
    </w:p>
    <w:p w14:paraId="0E44CA39" w14:textId="580206F9" w:rsidR="00B62D9D" w:rsidRPr="00602E81" w:rsidRDefault="00B62D9D" w:rsidP="00B62D9D">
      <w:pPr>
        <w:pStyle w:val="Heading1"/>
      </w:pPr>
      <w:bookmarkStart w:id="21" w:name="_Toc136257406"/>
      <w:bookmarkStart w:id="22" w:name="_Toc136257517"/>
      <w:r w:rsidRPr="00602E81">
        <w:lastRenderedPageBreak/>
        <w:t>Introduction</w:t>
      </w:r>
      <w:bookmarkEnd w:id="21"/>
      <w:bookmarkEnd w:id="22"/>
    </w:p>
    <w:p w14:paraId="285747FA" w14:textId="279F669B" w:rsidR="00B54B8F" w:rsidRPr="00602E81" w:rsidRDefault="00222B7A" w:rsidP="00B54B8F">
      <w:r w:rsidRPr="00602E81">
        <w:t>L’</w:t>
      </w:r>
      <w:r w:rsidR="00DB591B" w:rsidRPr="00602E81">
        <w:t>étude</w:t>
      </w:r>
      <w:r w:rsidR="00B54B8F" w:rsidRPr="00602E81">
        <w:t> </w:t>
      </w:r>
      <w:r w:rsidR="00DB591B" w:rsidRPr="00602E81">
        <w:rPr>
          <w:i/>
          <w:iCs/>
        </w:rPr>
        <w:t>Votre bibliothèque publique est-elle a</w:t>
      </w:r>
      <w:r w:rsidR="00B54B8F" w:rsidRPr="00602E81">
        <w:rPr>
          <w:i/>
          <w:iCs/>
        </w:rPr>
        <w:t>ccessible</w:t>
      </w:r>
      <w:r w:rsidR="00B54B8F" w:rsidRPr="00602E81">
        <w:t xml:space="preserve"> a</w:t>
      </w:r>
      <w:r w:rsidR="006638CA" w:rsidRPr="00602E81">
        <w:t xml:space="preserve"> été réalisée</w:t>
      </w:r>
      <w:r w:rsidR="00612442" w:rsidRPr="00602E81">
        <w:t xml:space="preserve"> dans le but d’en apprendre plus </w:t>
      </w:r>
      <w:r w:rsidR="007657CC" w:rsidRPr="00602E81">
        <w:t xml:space="preserve">sur les expériences de personnes </w:t>
      </w:r>
      <w:r w:rsidR="00400C5D" w:rsidRPr="00602E81">
        <w:t>en situation de handicap d</w:t>
      </w:r>
      <w:r w:rsidR="00560B23" w:rsidRPr="00602E81">
        <w:t>e partout au Canada qui fréquente</w:t>
      </w:r>
      <w:r w:rsidR="00AD4C52" w:rsidRPr="00602E81">
        <w:t>nt</w:t>
      </w:r>
      <w:r w:rsidR="00560B23" w:rsidRPr="00602E81">
        <w:t xml:space="preserve"> </w:t>
      </w:r>
      <w:r w:rsidR="00400C5D" w:rsidRPr="00602E81">
        <w:t xml:space="preserve">les bibliothèques publiques </w:t>
      </w:r>
      <w:r w:rsidR="005C6496" w:rsidRPr="00602E81">
        <w:t xml:space="preserve">et de </w:t>
      </w:r>
      <w:r w:rsidR="000427B9" w:rsidRPr="00602E81">
        <w:t xml:space="preserve">les </w:t>
      </w:r>
      <w:r w:rsidR="000F6A79" w:rsidRPr="00602E81">
        <w:t>recueillir</w:t>
      </w:r>
      <w:r w:rsidR="00B54B8F" w:rsidRPr="00602E81">
        <w:t xml:space="preserve">. </w:t>
      </w:r>
      <w:r w:rsidR="00ED506B" w:rsidRPr="00602E81">
        <w:t>C</w:t>
      </w:r>
      <w:r w:rsidR="000427B9" w:rsidRPr="00602E81">
        <w:t xml:space="preserve">es </w:t>
      </w:r>
      <w:r w:rsidR="00B54B8F" w:rsidRPr="00602E81">
        <w:t>exp</w:t>
      </w:r>
      <w:r w:rsidR="000427B9" w:rsidRPr="00602E81">
        <w:t>é</w:t>
      </w:r>
      <w:r w:rsidR="00B54B8F" w:rsidRPr="00602E81">
        <w:t xml:space="preserve">riences </w:t>
      </w:r>
      <w:r w:rsidR="00EF0BD4" w:rsidRPr="00602E81">
        <w:t xml:space="preserve">sont extrêmement </w:t>
      </w:r>
      <w:r w:rsidR="00275034" w:rsidRPr="00602E81">
        <w:t>utiles pour aider les bibliot</w:t>
      </w:r>
      <w:r w:rsidR="004413D7" w:rsidRPr="00602E81">
        <w:t xml:space="preserve">hèques à comprendre comment éliminer les obstacles et </w:t>
      </w:r>
      <w:r w:rsidR="00B54B8F" w:rsidRPr="00602E81">
        <w:t>cr</w:t>
      </w:r>
      <w:r w:rsidR="00931B1E" w:rsidRPr="00602E81">
        <w:t>éer</w:t>
      </w:r>
      <w:r w:rsidR="00B54B8F" w:rsidRPr="00602E81">
        <w:t xml:space="preserve"> </w:t>
      </w:r>
      <w:r w:rsidR="00931B1E" w:rsidRPr="00602E81">
        <w:t>u</w:t>
      </w:r>
      <w:r w:rsidR="00B54B8F" w:rsidRPr="00602E81">
        <w:t xml:space="preserve">n </w:t>
      </w:r>
      <w:r w:rsidR="00931B1E" w:rsidRPr="00602E81">
        <w:t xml:space="preserve">espace </w:t>
      </w:r>
      <w:r w:rsidR="00B54B8F" w:rsidRPr="00602E81">
        <w:t>accessible, inclusi</w:t>
      </w:r>
      <w:r w:rsidR="002F0406" w:rsidRPr="00602E81">
        <w:t xml:space="preserve">f et </w:t>
      </w:r>
      <w:r w:rsidR="001E75A5" w:rsidRPr="00602E81">
        <w:t>accueillant</w:t>
      </w:r>
      <w:r w:rsidR="002F0406" w:rsidRPr="00602E81">
        <w:t xml:space="preserve"> pour tout le mo</w:t>
      </w:r>
      <w:r w:rsidR="002D7A48" w:rsidRPr="00602E81">
        <w:t>n</w:t>
      </w:r>
      <w:r w:rsidR="002F0406" w:rsidRPr="00602E81">
        <w:t>de</w:t>
      </w:r>
      <w:r w:rsidR="00B54B8F" w:rsidRPr="00602E81">
        <w:t>.</w:t>
      </w:r>
    </w:p>
    <w:p w14:paraId="13A04A13" w14:textId="40CEEED6" w:rsidR="00C45F2D" w:rsidRPr="00602E81" w:rsidRDefault="00F1519A" w:rsidP="00B54B8F">
      <w:r w:rsidRPr="00602E81">
        <w:t>C</w:t>
      </w:r>
      <w:r w:rsidR="002D7A48" w:rsidRPr="00602E81">
        <w:t>et</w:t>
      </w:r>
      <w:r w:rsidRPr="00602E81">
        <w:t xml:space="preserve">te étude </w:t>
      </w:r>
      <w:r w:rsidR="00C45F2D" w:rsidRPr="00602E81">
        <w:t>a</w:t>
      </w:r>
      <w:r w:rsidR="00E4550F" w:rsidRPr="00602E81">
        <w:t xml:space="preserve"> été </w:t>
      </w:r>
      <w:r w:rsidR="00090D6E" w:rsidRPr="00602E81">
        <w:t>réalis</w:t>
      </w:r>
      <w:r w:rsidR="00E4550F" w:rsidRPr="00602E81">
        <w:t xml:space="preserve">ée par le Centre de ressources pour l’accessibilité des bibliothèques publiques </w:t>
      </w:r>
      <w:r w:rsidR="00C45F2D" w:rsidRPr="00602E81">
        <w:t>(</w:t>
      </w:r>
      <w:r w:rsidR="00891C86" w:rsidRPr="00602E81">
        <w:t>CRA</w:t>
      </w:r>
      <w:r w:rsidR="00C45F2D" w:rsidRPr="00602E81">
        <w:t>P</w:t>
      </w:r>
      <w:r w:rsidR="00891C86" w:rsidRPr="00602E81">
        <w:t>B</w:t>
      </w:r>
      <w:r w:rsidR="00C45F2D" w:rsidRPr="00602E81">
        <w:t xml:space="preserve">) </w:t>
      </w:r>
      <w:r w:rsidR="00097256" w:rsidRPr="00602E81">
        <w:t>et son site Web</w:t>
      </w:r>
      <w:r w:rsidR="00C45F2D" w:rsidRPr="00602E81">
        <w:t xml:space="preserve">, </w:t>
      </w:r>
      <w:r w:rsidR="006E49CD" w:rsidRPr="00602E81">
        <w:t>Biblio</w:t>
      </w:r>
      <w:r w:rsidR="002F4314" w:rsidRPr="00602E81">
        <w:t>sA</w:t>
      </w:r>
      <w:r w:rsidR="00C45F2D" w:rsidRPr="00602E81">
        <w:t>ccessibles</w:t>
      </w:r>
      <w:r w:rsidR="006A365E" w:rsidRPr="00602E81">
        <w:t>.ca</w:t>
      </w:r>
      <w:r w:rsidR="00C45F2D" w:rsidRPr="00602E81">
        <w:t xml:space="preserve">, </w:t>
      </w:r>
      <w:r w:rsidR="007E5135" w:rsidRPr="00602E81">
        <w:t xml:space="preserve">un projet </w:t>
      </w:r>
      <w:r w:rsidR="00C45F2D" w:rsidRPr="00602E81">
        <w:t>collaborati</w:t>
      </w:r>
      <w:r w:rsidR="007E5135" w:rsidRPr="00602E81">
        <w:t>f</w:t>
      </w:r>
      <w:r w:rsidR="00C45F2D" w:rsidRPr="00602E81">
        <w:t xml:space="preserve"> </w:t>
      </w:r>
      <w:r w:rsidR="007E5135" w:rsidRPr="00602E81">
        <w:t xml:space="preserve">entre le </w:t>
      </w:r>
      <w:r w:rsidR="00A93E5E" w:rsidRPr="00602E81">
        <w:t>Réseau national de services équitables de bibliothèque (RNSEB) et le Centre d’accès équitable aux bibliothèques (CAÉB), en partenariat avec eBOUND</w:t>
      </w:r>
      <w:r w:rsidR="00C45F2D" w:rsidRPr="00602E81">
        <w:t xml:space="preserve">. </w:t>
      </w:r>
      <w:r w:rsidR="00DE2E02" w:rsidRPr="00602E81">
        <w:t>Ell</w:t>
      </w:r>
      <w:r w:rsidR="00DE0313" w:rsidRPr="00602E81">
        <w:t>e a</w:t>
      </w:r>
      <w:r w:rsidR="00DE2E02" w:rsidRPr="00602E81">
        <w:t>vait</w:t>
      </w:r>
      <w:r w:rsidR="00DE0313" w:rsidRPr="00602E81">
        <w:t xml:space="preserve"> pour objectif d’appuyer les bibliothèques </w:t>
      </w:r>
      <w:r w:rsidR="009804B7" w:rsidRPr="00602E81">
        <w:t>c</w:t>
      </w:r>
      <w:r w:rsidR="00C45F2D" w:rsidRPr="00602E81">
        <w:t>anadi</w:t>
      </w:r>
      <w:r w:rsidR="009804B7" w:rsidRPr="00602E81">
        <w:t>e</w:t>
      </w:r>
      <w:r w:rsidR="00C45F2D" w:rsidRPr="00602E81">
        <w:t>n</w:t>
      </w:r>
      <w:r w:rsidR="009804B7" w:rsidRPr="00602E81">
        <w:t>n</w:t>
      </w:r>
      <w:r w:rsidR="00C45F2D" w:rsidRPr="00602E81">
        <w:t xml:space="preserve">es </w:t>
      </w:r>
      <w:r w:rsidR="00DD0E1B" w:rsidRPr="00602E81">
        <w:t xml:space="preserve">en offrant des </w:t>
      </w:r>
      <w:r w:rsidR="00C45F2D" w:rsidRPr="00602E81">
        <w:t>re</w:t>
      </w:r>
      <w:r w:rsidR="00DD0E1B" w:rsidRPr="00602E81">
        <w:t>s</w:t>
      </w:r>
      <w:r w:rsidR="00C45F2D" w:rsidRPr="00602E81">
        <w:t xml:space="preserve">sources </w:t>
      </w:r>
      <w:r w:rsidR="00DD0E1B" w:rsidRPr="00602E81">
        <w:t xml:space="preserve">et de la formation sur des sujets liés à </w:t>
      </w:r>
      <w:r w:rsidR="00025370" w:rsidRPr="00602E81">
        <w:t>l’</w:t>
      </w:r>
      <w:r w:rsidR="00C45F2D" w:rsidRPr="00602E81">
        <w:t>accessibilit</w:t>
      </w:r>
      <w:r w:rsidR="00025370" w:rsidRPr="00602E81">
        <w:t>é</w:t>
      </w:r>
      <w:r w:rsidR="00C45F2D" w:rsidRPr="00602E81">
        <w:t>.</w:t>
      </w:r>
    </w:p>
    <w:p w14:paraId="47AD539F" w14:textId="06812332" w:rsidR="00873C0D" w:rsidRPr="00602E81" w:rsidRDefault="00025370" w:rsidP="00873C0D">
      <w:r w:rsidRPr="00602E81">
        <w:t>L</w:t>
      </w:r>
      <w:r w:rsidR="005A66B2" w:rsidRPr="00602E81">
        <w:t xml:space="preserve">’étude </w:t>
      </w:r>
      <w:r w:rsidR="005A66B2" w:rsidRPr="00602E81">
        <w:rPr>
          <w:i/>
          <w:iCs/>
        </w:rPr>
        <w:t>Votre bibliothèque publique est-elle accessible</w:t>
      </w:r>
      <w:r w:rsidR="005A66B2" w:rsidRPr="00602E81">
        <w:t xml:space="preserve"> </w:t>
      </w:r>
      <w:r w:rsidR="000847C5" w:rsidRPr="00602E81">
        <w:t>v</w:t>
      </w:r>
      <w:r w:rsidR="005A66B2" w:rsidRPr="00602E81">
        <w:t xml:space="preserve">isait </w:t>
      </w:r>
      <w:r w:rsidR="000847C5" w:rsidRPr="00602E81">
        <w:t xml:space="preserve">à </w:t>
      </w:r>
      <w:r w:rsidR="00E14482" w:rsidRPr="00602E81">
        <w:t>comprendre les points suivants :</w:t>
      </w:r>
    </w:p>
    <w:p w14:paraId="5F6DCDB5" w14:textId="0D996DB9" w:rsidR="00873C0D" w:rsidRPr="00602E81" w:rsidRDefault="000C6973" w:rsidP="004A5A24">
      <w:pPr>
        <w:pStyle w:val="ListParagraph"/>
        <w:numPr>
          <w:ilvl w:val="0"/>
          <w:numId w:val="20"/>
        </w:numPr>
      </w:pPr>
      <w:r w:rsidRPr="00602E81">
        <w:t xml:space="preserve">En fonction de l’expérience des usagères et des usagers </w:t>
      </w:r>
      <w:r w:rsidR="002840FC" w:rsidRPr="00602E81">
        <w:t>a</w:t>
      </w:r>
      <w:r w:rsidR="006B03C8" w:rsidRPr="00602E81">
        <w:t>vec leurs services en bibliothèque</w:t>
      </w:r>
      <w:r w:rsidR="00873C0D" w:rsidRPr="00602E81">
        <w:t xml:space="preserve">, </w:t>
      </w:r>
      <w:r w:rsidR="006B03C8" w:rsidRPr="00602E81">
        <w:t xml:space="preserve">comment </w:t>
      </w:r>
      <w:r w:rsidR="00873C0D" w:rsidRPr="00602E81">
        <w:t>accessible</w:t>
      </w:r>
      <w:r w:rsidR="006B03C8" w:rsidRPr="00602E81">
        <w:t>s</w:t>
      </w:r>
      <w:r w:rsidR="00873C0D" w:rsidRPr="00602E81">
        <w:t xml:space="preserve"> </w:t>
      </w:r>
      <w:r w:rsidR="006B03C8" w:rsidRPr="00602E81">
        <w:t>sont</w:t>
      </w:r>
      <w:r w:rsidR="009003FC" w:rsidRPr="00602E81">
        <w:t xml:space="preserve"> les bibliothèques publiques canadiennes</w:t>
      </w:r>
      <w:r w:rsidR="00873C0D" w:rsidRPr="00602E81">
        <w:t>?</w:t>
      </w:r>
    </w:p>
    <w:p w14:paraId="12797585" w14:textId="0C1FA168" w:rsidR="00873C0D" w:rsidRPr="00602E81" w:rsidRDefault="00A0160B" w:rsidP="004A5A24">
      <w:pPr>
        <w:pStyle w:val="ListParagraph"/>
        <w:numPr>
          <w:ilvl w:val="0"/>
          <w:numId w:val="20"/>
        </w:numPr>
      </w:pPr>
      <w:r w:rsidRPr="00602E81">
        <w:t xml:space="preserve">Les personnes en situation de handicap considèrent-elles </w:t>
      </w:r>
      <w:r w:rsidR="007C06E2" w:rsidRPr="00602E81">
        <w:t xml:space="preserve">leurs bibliothèques </w:t>
      </w:r>
      <w:r w:rsidR="00873C0D" w:rsidRPr="00602E81">
        <w:t>accessible</w:t>
      </w:r>
      <w:r w:rsidR="007C06E2" w:rsidRPr="00602E81">
        <w:t>s</w:t>
      </w:r>
      <w:r w:rsidR="00873C0D" w:rsidRPr="00602E81">
        <w:t>?</w:t>
      </w:r>
    </w:p>
    <w:p w14:paraId="75473446" w14:textId="0057D737" w:rsidR="00873C0D" w:rsidRPr="00602E81" w:rsidRDefault="005A4D87" w:rsidP="004A5A24">
      <w:pPr>
        <w:pStyle w:val="ListParagraph"/>
        <w:numPr>
          <w:ilvl w:val="0"/>
          <w:numId w:val="20"/>
        </w:numPr>
      </w:pPr>
      <w:r w:rsidRPr="00602E81">
        <w:t xml:space="preserve">Quelles </w:t>
      </w:r>
      <w:r w:rsidR="0047548F" w:rsidRPr="00602E81">
        <w:t>a</w:t>
      </w:r>
      <w:r w:rsidR="00B66661" w:rsidRPr="00602E81">
        <w:t>méliorations en matière d’</w:t>
      </w:r>
      <w:r w:rsidR="00873C0D" w:rsidRPr="00602E81">
        <w:t>accessibilit</w:t>
      </w:r>
      <w:r w:rsidR="00B66661" w:rsidRPr="00602E81">
        <w:t>é doivent encore être apportées da</w:t>
      </w:r>
      <w:r w:rsidR="00834D2F" w:rsidRPr="00602E81">
        <w:t xml:space="preserve">ns les bibliothèques </w:t>
      </w:r>
      <w:r w:rsidR="00873C0D" w:rsidRPr="00602E81">
        <w:t>publi</w:t>
      </w:r>
      <w:r w:rsidR="00834D2F" w:rsidRPr="00602E81">
        <w:t>qu</w:t>
      </w:r>
      <w:r w:rsidR="00873C0D" w:rsidRPr="00602E81">
        <w:t>es?</w:t>
      </w:r>
    </w:p>
    <w:p w14:paraId="37710E66" w14:textId="1BFDA426" w:rsidR="00B54B8F" w:rsidRPr="00602E81" w:rsidRDefault="00834D2F" w:rsidP="00B54B8F">
      <w:r w:rsidRPr="00602E81">
        <w:t xml:space="preserve">Pour </w:t>
      </w:r>
      <w:r w:rsidR="00B54B8F" w:rsidRPr="00602E81">
        <w:t>d</w:t>
      </w:r>
      <w:r w:rsidR="00CC706A" w:rsidRPr="00602E81">
        <w:t>é</w:t>
      </w:r>
      <w:r w:rsidR="00B54B8F" w:rsidRPr="00602E81">
        <w:t>termine</w:t>
      </w:r>
      <w:r w:rsidR="00CC706A" w:rsidRPr="00602E81">
        <w:t>r</w:t>
      </w:r>
      <w:r w:rsidR="00B54B8F" w:rsidRPr="00602E81">
        <w:t xml:space="preserve"> </w:t>
      </w:r>
      <w:r w:rsidR="00CC706A" w:rsidRPr="00602E81">
        <w:t xml:space="preserve">le degré d’accessibilité des espaces </w:t>
      </w:r>
      <w:r w:rsidR="00543A89" w:rsidRPr="00602E81">
        <w:t>physiques et virtuels des bibliothè</w:t>
      </w:r>
      <w:r w:rsidR="00CC4FC0" w:rsidRPr="00602E81">
        <w:t>q</w:t>
      </w:r>
      <w:r w:rsidR="00543A89" w:rsidRPr="00602E81">
        <w:t>ues publiques</w:t>
      </w:r>
      <w:r w:rsidR="000422B9" w:rsidRPr="00602E81">
        <w:t xml:space="preserve">, </w:t>
      </w:r>
      <w:r w:rsidR="00CC4FC0" w:rsidRPr="00602E81">
        <w:t>nou</w:t>
      </w:r>
      <w:r w:rsidR="00634A47" w:rsidRPr="00602E81">
        <w:t xml:space="preserve">s avons réalisé une étude </w:t>
      </w:r>
      <w:r w:rsidR="00D83AAE" w:rsidRPr="00602E81">
        <w:t xml:space="preserve">reposant sur plusieurs </w:t>
      </w:r>
      <w:r w:rsidR="00B54B8F" w:rsidRPr="00602E81">
        <w:t>m</w:t>
      </w:r>
      <w:r w:rsidR="00596B47" w:rsidRPr="00602E81">
        <w:t>é</w:t>
      </w:r>
      <w:r w:rsidR="00B54B8F" w:rsidRPr="00602E81">
        <w:t>thod</w:t>
      </w:r>
      <w:r w:rsidR="00596B47" w:rsidRPr="00602E81">
        <w:t>e</w:t>
      </w:r>
      <w:r w:rsidR="00D83AAE" w:rsidRPr="00602E81">
        <w:t>s</w:t>
      </w:r>
      <w:r w:rsidR="00B54B8F" w:rsidRPr="00602E81">
        <w:t xml:space="preserve"> </w:t>
      </w:r>
      <w:r w:rsidR="00596B47" w:rsidRPr="00602E81">
        <w:t>qui comportait des groupes de discussion et des sondages d’évaluat</w:t>
      </w:r>
      <w:r w:rsidR="00B60DD7" w:rsidRPr="00602E81">
        <w:t>ion mensuels en bibliothèque</w:t>
      </w:r>
      <w:r w:rsidR="00B54B8F" w:rsidRPr="00602E81">
        <w:t xml:space="preserve">. </w:t>
      </w:r>
      <w:r w:rsidR="00027844" w:rsidRPr="00602E81">
        <w:t>Les groupes de discussion nous ont permis de décou</w:t>
      </w:r>
      <w:r w:rsidR="00451792" w:rsidRPr="00602E81">
        <w:t>v</w:t>
      </w:r>
      <w:r w:rsidR="00027844" w:rsidRPr="00602E81">
        <w:t xml:space="preserve">rir les connaissances </w:t>
      </w:r>
      <w:r w:rsidR="00451792" w:rsidRPr="00602E81">
        <w:t xml:space="preserve">et les expériences personnelles </w:t>
      </w:r>
      <w:r w:rsidR="00027844" w:rsidRPr="00602E81">
        <w:t xml:space="preserve">des </w:t>
      </w:r>
      <w:r w:rsidR="00B54B8F" w:rsidRPr="00602E81">
        <w:t>participants</w:t>
      </w:r>
      <w:r w:rsidR="00027844" w:rsidRPr="00602E81">
        <w:t xml:space="preserve"> </w:t>
      </w:r>
      <w:r w:rsidR="005257DA" w:rsidRPr="00602E81">
        <w:t>concernant les bibliothèques dans un format de discussi</w:t>
      </w:r>
      <w:r w:rsidR="00B651E3" w:rsidRPr="00602E81">
        <w:t xml:space="preserve">on </w:t>
      </w:r>
      <w:r w:rsidR="00D20401" w:rsidRPr="00602E81">
        <w:t>libre</w:t>
      </w:r>
      <w:r w:rsidR="00B54B8F" w:rsidRPr="00602E81">
        <w:t xml:space="preserve">. </w:t>
      </w:r>
      <w:r w:rsidR="004F54EC" w:rsidRPr="00602E81">
        <w:t xml:space="preserve">Lors </w:t>
      </w:r>
      <w:r w:rsidR="00D37DA5" w:rsidRPr="00602E81">
        <w:t>de visites mensuelles, l</w:t>
      </w:r>
      <w:r w:rsidR="00472210" w:rsidRPr="00602E81">
        <w:t>es p</w:t>
      </w:r>
      <w:r w:rsidR="005F6065" w:rsidRPr="00602E81">
        <w:t xml:space="preserve">articipants </w:t>
      </w:r>
      <w:r w:rsidR="00472210" w:rsidRPr="00602E81">
        <w:t xml:space="preserve">ont répondu à des sondages </w:t>
      </w:r>
      <w:r w:rsidR="00D37DA5" w:rsidRPr="00602E81">
        <w:t xml:space="preserve">pour </w:t>
      </w:r>
      <w:r w:rsidR="00085E24" w:rsidRPr="00602E81">
        <w:t>é</w:t>
      </w:r>
      <w:r w:rsidR="00936D70" w:rsidRPr="00602E81">
        <w:t>valu</w:t>
      </w:r>
      <w:r w:rsidR="004F54EC" w:rsidRPr="00602E81">
        <w:t>er le degré d’accessibilité de leur bibliothèque</w:t>
      </w:r>
      <w:r w:rsidR="00936D70" w:rsidRPr="00602E81">
        <w:t xml:space="preserve">. </w:t>
      </w:r>
    </w:p>
    <w:p w14:paraId="04A5D612" w14:textId="0AA86B24" w:rsidR="00C45F2D" w:rsidRPr="00602E81" w:rsidRDefault="004F54EC" w:rsidP="00B54B8F">
      <w:r w:rsidRPr="00602E81">
        <w:t>Les</w:t>
      </w:r>
      <w:r w:rsidR="00C45F2D" w:rsidRPr="00602E81">
        <w:t xml:space="preserve"> </w:t>
      </w:r>
      <w:r w:rsidR="001B5C36" w:rsidRPr="00602E81">
        <w:t>thème</w:t>
      </w:r>
      <w:r w:rsidR="00993FBD" w:rsidRPr="00602E81">
        <w:t xml:space="preserve">s </w:t>
      </w:r>
      <w:r w:rsidR="006E3651" w:rsidRPr="00602E81">
        <w:t>clés de l’étude sont catégorisés comme suit :</w:t>
      </w:r>
      <w:r w:rsidR="000F7008" w:rsidRPr="00602E81">
        <w:t xml:space="preserve"> </w:t>
      </w:r>
    </w:p>
    <w:p w14:paraId="1A5DC389" w14:textId="574FA245" w:rsidR="000F7008" w:rsidRPr="00602E81" w:rsidRDefault="007A63D6" w:rsidP="004A5A24">
      <w:pPr>
        <w:pStyle w:val="ListParagraph"/>
        <w:numPr>
          <w:ilvl w:val="0"/>
          <w:numId w:val="21"/>
        </w:numPr>
      </w:pPr>
      <w:r w:rsidRPr="00602E81">
        <w:t>C</w:t>
      </w:r>
      <w:r w:rsidR="007554F5" w:rsidRPr="00602E81">
        <w:t>onnaissanc</w:t>
      </w:r>
      <w:r w:rsidRPr="00602E81">
        <w:t>es et f</w:t>
      </w:r>
      <w:r w:rsidR="007554F5" w:rsidRPr="00602E81">
        <w:t>ormation du personnel</w:t>
      </w:r>
    </w:p>
    <w:p w14:paraId="1A232D99" w14:textId="7687B6A1" w:rsidR="000F7008" w:rsidRPr="00602E81" w:rsidRDefault="006E7963" w:rsidP="004A5A24">
      <w:pPr>
        <w:pStyle w:val="ListParagraph"/>
        <w:numPr>
          <w:ilvl w:val="0"/>
          <w:numId w:val="21"/>
        </w:numPr>
      </w:pPr>
      <w:r w:rsidRPr="00602E81">
        <w:t>Contenu ph</w:t>
      </w:r>
      <w:r w:rsidR="000F7008" w:rsidRPr="00602E81">
        <w:t>ysi</w:t>
      </w:r>
      <w:r w:rsidRPr="00602E81">
        <w:t>que et numérique</w:t>
      </w:r>
    </w:p>
    <w:p w14:paraId="5E2E04F0" w14:textId="22321477" w:rsidR="001D775E" w:rsidRPr="00602E81" w:rsidRDefault="00BF11FC" w:rsidP="004A5A24">
      <w:pPr>
        <w:pStyle w:val="ListParagraph"/>
        <w:numPr>
          <w:ilvl w:val="0"/>
          <w:numId w:val="21"/>
        </w:numPr>
      </w:pPr>
      <w:r w:rsidRPr="00602E81">
        <w:t>S</w:t>
      </w:r>
      <w:r w:rsidR="006E7963" w:rsidRPr="00602E81">
        <w:t xml:space="preserve">ite Web et </w:t>
      </w:r>
      <w:r w:rsidRPr="00602E81">
        <w:t>catalogue des bibliothèques</w:t>
      </w:r>
    </w:p>
    <w:p w14:paraId="5298FD5B" w14:textId="18C7E605" w:rsidR="000F7008" w:rsidRPr="00602E81" w:rsidRDefault="0024212E" w:rsidP="004A5A24">
      <w:pPr>
        <w:pStyle w:val="ListParagraph"/>
        <w:numPr>
          <w:ilvl w:val="0"/>
          <w:numId w:val="21"/>
        </w:numPr>
      </w:pPr>
      <w:r w:rsidRPr="00602E81">
        <w:t>I</w:t>
      </w:r>
      <w:r w:rsidR="00BF11FC" w:rsidRPr="00602E81">
        <w:t>mmeubles et locaux des biblioth</w:t>
      </w:r>
      <w:r w:rsidRPr="00602E81">
        <w:t>èque</w:t>
      </w:r>
      <w:r w:rsidR="000F7008" w:rsidRPr="00602E81">
        <w:t>s</w:t>
      </w:r>
    </w:p>
    <w:p w14:paraId="523C5D6E" w14:textId="2358E82F" w:rsidR="000F7008" w:rsidRPr="00602E81" w:rsidRDefault="00DB1711" w:rsidP="004A5A24">
      <w:pPr>
        <w:pStyle w:val="ListParagraph"/>
        <w:numPr>
          <w:ilvl w:val="0"/>
          <w:numId w:val="21"/>
        </w:numPr>
      </w:pPr>
      <w:r w:rsidRPr="00602E81">
        <w:t>P</w:t>
      </w:r>
      <w:r w:rsidR="0010401D" w:rsidRPr="00602E81">
        <w:t>r</w:t>
      </w:r>
      <w:r w:rsidRPr="00602E81">
        <w:t>ogrammation en b</w:t>
      </w:r>
      <w:r w:rsidR="000F7008" w:rsidRPr="00602E81">
        <w:t>ib</w:t>
      </w:r>
      <w:r w:rsidRPr="00602E81">
        <w:t>liothèque</w:t>
      </w:r>
    </w:p>
    <w:p w14:paraId="56009ED0" w14:textId="0E2D3091" w:rsidR="000F7008" w:rsidRPr="00602E81" w:rsidRDefault="000F7008" w:rsidP="004A5A24">
      <w:pPr>
        <w:pStyle w:val="ListParagraph"/>
        <w:numPr>
          <w:ilvl w:val="0"/>
          <w:numId w:val="21"/>
        </w:numPr>
      </w:pPr>
      <w:r w:rsidRPr="00602E81">
        <w:t xml:space="preserve">Marketing </w:t>
      </w:r>
      <w:r w:rsidR="004369F5" w:rsidRPr="00602E81">
        <w:t>et</w:t>
      </w:r>
      <w:r w:rsidRPr="00602E81">
        <w:t xml:space="preserve"> </w:t>
      </w:r>
      <w:r w:rsidR="004369F5" w:rsidRPr="00602E81">
        <w:t>c</w:t>
      </w:r>
      <w:r w:rsidRPr="00602E81">
        <w:t>ommunication</w:t>
      </w:r>
      <w:r w:rsidR="004369F5" w:rsidRPr="00602E81">
        <w:t>s</w:t>
      </w:r>
      <w:r w:rsidRPr="00602E81">
        <w:t xml:space="preserve"> </w:t>
      </w:r>
    </w:p>
    <w:p w14:paraId="07272BC3" w14:textId="634CE311" w:rsidR="007B4919" w:rsidRPr="00602E81" w:rsidRDefault="0029214F" w:rsidP="004A5A24">
      <w:pPr>
        <w:pStyle w:val="ListParagraph"/>
        <w:numPr>
          <w:ilvl w:val="0"/>
          <w:numId w:val="21"/>
        </w:numPr>
      </w:pPr>
      <w:r w:rsidRPr="00602E81">
        <w:t>Autres services en bibliothèque</w:t>
      </w:r>
    </w:p>
    <w:p w14:paraId="3A8C3872" w14:textId="7970AD2B" w:rsidR="00C45F2D" w:rsidRPr="00602E81" w:rsidRDefault="007D1811" w:rsidP="00B54B8F">
      <w:r w:rsidRPr="00602E81">
        <w:t>Tel qu’</w:t>
      </w:r>
      <w:r w:rsidR="009E160A" w:rsidRPr="00602E81">
        <w:t xml:space="preserve">indiqué dans chaque section, le </w:t>
      </w:r>
      <w:r w:rsidR="0067526D" w:rsidRPr="00602E81">
        <w:t>CR</w:t>
      </w:r>
      <w:r w:rsidR="00993FBD" w:rsidRPr="00602E81">
        <w:t>A</w:t>
      </w:r>
      <w:r w:rsidR="0067526D" w:rsidRPr="00602E81">
        <w:t>PB</w:t>
      </w:r>
      <w:r w:rsidR="00993FBD" w:rsidRPr="00602E81">
        <w:t xml:space="preserve"> </w:t>
      </w:r>
      <w:r w:rsidR="000203A6" w:rsidRPr="00602E81">
        <w:t>peut appuyer les bibliothèques dans leur parcours vers l’</w:t>
      </w:r>
      <w:r w:rsidR="00993FBD" w:rsidRPr="00602E81">
        <w:t>accessibilit</w:t>
      </w:r>
      <w:r w:rsidR="007B6013" w:rsidRPr="00602E81">
        <w:t>é</w:t>
      </w:r>
      <w:r w:rsidR="00993FBD" w:rsidRPr="00602E81">
        <w:t xml:space="preserve"> </w:t>
      </w:r>
      <w:r w:rsidR="007B6013" w:rsidRPr="00602E81">
        <w:t>en offrant des possibilités d’apprentissage et de formation</w:t>
      </w:r>
      <w:r w:rsidR="00993FBD" w:rsidRPr="00602E81">
        <w:t xml:space="preserve">. </w:t>
      </w:r>
      <w:r w:rsidR="00BB4D29" w:rsidRPr="00602E81">
        <w:t xml:space="preserve">Les documents d’appui et de formation </w:t>
      </w:r>
      <w:r w:rsidR="00F325EB" w:rsidRPr="00602E81">
        <w:t>p</w:t>
      </w:r>
      <w:r w:rsidR="004D04CC" w:rsidRPr="00602E81">
        <w:t xml:space="preserve">roposés </w:t>
      </w:r>
      <w:r w:rsidR="003379AD" w:rsidRPr="00602E81">
        <w:t xml:space="preserve">comprennent des lignes directrices </w:t>
      </w:r>
      <w:r w:rsidR="003379AD" w:rsidRPr="00602E81">
        <w:lastRenderedPageBreak/>
        <w:t xml:space="preserve">pour la création de services </w:t>
      </w:r>
      <w:r w:rsidR="00993FBD" w:rsidRPr="00602E81">
        <w:t xml:space="preserve">accessibles </w:t>
      </w:r>
      <w:r w:rsidR="00DA2E30" w:rsidRPr="00602E81">
        <w:t xml:space="preserve">et des </w:t>
      </w:r>
      <w:r w:rsidR="00993FBD" w:rsidRPr="00602E81">
        <w:t>li</w:t>
      </w:r>
      <w:r w:rsidR="00DA2E30" w:rsidRPr="00602E81">
        <w:t>e</w:t>
      </w:r>
      <w:r w:rsidR="00993FBD" w:rsidRPr="00602E81">
        <w:t xml:space="preserve">ns </w:t>
      </w:r>
      <w:r w:rsidR="00DA2E30" w:rsidRPr="00602E81">
        <w:t>vers des ressources existantes sur l’</w:t>
      </w:r>
      <w:r w:rsidR="00993FBD" w:rsidRPr="00602E81">
        <w:t>accessibilit</w:t>
      </w:r>
      <w:r w:rsidR="0087783E" w:rsidRPr="00602E81">
        <w:t>é</w:t>
      </w:r>
      <w:r w:rsidR="00993FBD" w:rsidRPr="00602E81">
        <w:t>.</w:t>
      </w:r>
    </w:p>
    <w:p w14:paraId="6DCC307C" w14:textId="4BC2D477" w:rsidR="00B54B8F" w:rsidRPr="00602E81" w:rsidRDefault="00B54B8F" w:rsidP="00EB0FCB">
      <w:pPr>
        <w:pStyle w:val="Heading1"/>
      </w:pPr>
      <w:bookmarkStart w:id="23" w:name="_Toc136257407"/>
      <w:bookmarkStart w:id="24" w:name="_Toc136257518"/>
      <w:r w:rsidRPr="00602E81">
        <w:t>Re</w:t>
      </w:r>
      <w:r w:rsidR="0087783E" w:rsidRPr="00602E81">
        <w:t>cherche et an</w:t>
      </w:r>
      <w:r w:rsidR="00F7180C" w:rsidRPr="00602E81">
        <w:t>a</w:t>
      </w:r>
      <w:r w:rsidR="0087783E" w:rsidRPr="00602E81">
        <w:t>lyse des donnée</w:t>
      </w:r>
      <w:r w:rsidRPr="00602E81">
        <w:t>s</w:t>
      </w:r>
      <w:bookmarkEnd w:id="23"/>
      <w:bookmarkEnd w:id="24"/>
    </w:p>
    <w:p w14:paraId="4D6CE9C0" w14:textId="483A73C2" w:rsidR="00B54B8F" w:rsidRPr="00602E81" w:rsidRDefault="00C60270" w:rsidP="00B54B8F">
      <w:r w:rsidRPr="00602E81">
        <w:t>C</w:t>
      </w:r>
      <w:r w:rsidR="00EC0D3A" w:rsidRPr="00602E81">
        <w:t>e</w:t>
      </w:r>
      <w:r w:rsidRPr="00602E81">
        <w:t xml:space="preserve">tte étude </w:t>
      </w:r>
      <w:r w:rsidR="00DA7BA7" w:rsidRPr="00602E81">
        <w:t>était un projet de recherc</w:t>
      </w:r>
      <w:r w:rsidR="007A2036" w:rsidRPr="00602E81">
        <w:t xml:space="preserve">he reposant sur plusieurs méthodes </w:t>
      </w:r>
      <w:r w:rsidR="003754BF" w:rsidRPr="00602E81">
        <w:t>r</w:t>
      </w:r>
      <w:r w:rsidR="005A73BC" w:rsidRPr="00602E81">
        <w:t>éalisé</w:t>
      </w:r>
      <w:r w:rsidR="007E4986" w:rsidRPr="00602E81">
        <w:t xml:space="preserve"> </w:t>
      </w:r>
      <w:r w:rsidR="005A73BC" w:rsidRPr="00602E81">
        <w:t>sur dix moi</w:t>
      </w:r>
      <w:r w:rsidR="00B54B8F" w:rsidRPr="00602E81">
        <w:t>s. I</w:t>
      </w:r>
      <w:r w:rsidR="00255518" w:rsidRPr="00602E81">
        <w:t>l</w:t>
      </w:r>
      <w:r w:rsidR="00B54B8F" w:rsidRPr="00602E81">
        <w:t xml:space="preserve"> </w:t>
      </w:r>
      <w:r w:rsidR="00255518" w:rsidRPr="00602E81">
        <w:t xml:space="preserve">comportait deux groupes de discussion et </w:t>
      </w:r>
      <w:r w:rsidR="00DC6B64" w:rsidRPr="00602E81">
        <w:t>plusieurs sondages d’évalua</w:t>
      </w:r>
      <w:r w:rsidR="009F2F20" w:rsidRPr="00602E81">
        <w:t xml:space="preserve">tion mensuels </w:t>
      </w:r>
      <w:r w:rsidR="00034C5E" w:rsidRPr="00602E81">
        <w:t>au</w:t>
      </w:r>
      <w:r w:rsidR="00CF7F98" w:rsidRPr="00602E81">
        <w:t xml:space="preserve">xquels ont répondu </w:t>
      </w:r>
      <w:r w:rsidR="00FE17D3" w:rsidRPr="00602E81">
        <w:t xml:space="preserve">bon nombre de </w:t>
      </w:r>
      <w:r w:rsidR="00B54B8F" w:rsidRPr="00602E81">
        <w:t xml:space="preserve">participants. </w:t>
      </w:r>
      <w:r w:rsidR="00FE17D3" w:rsidRPr="00602E81">
        <w:t xml:space="preserve">L’engagement </w:t>
      </w:r>
      <w:r w:rsidR="00F45EA0" w:rsidRPr="00602E81">
        <w:t>d</w:t>
      </w:r>
      <w:r w:rsidR="00FE17D3" w:rsidRPr="00602E81">
        <w:t xml:space="preserve">es </w:t>
      </w:r>
      <w:r w:rsidR="00B54B8F" w:rsidRPr="00602E81">
        <w:t xml:space="preserve">participants </w:t>
      </w:r>
      <w:r w:rsidR="00DB6F05" w:rsidRPr="00602E81">
        <w:t xml:space="preserve">à l’étude a été </w:t>
      </w:r>
      <w:r w:rsidR="00CB6AA2" w:rsidRPr="00602E81">
        <w:t>remarq</w:t>
      </w:r>
      <w:r w:rsidR="002D6EF7" w:rsidRPr="00602E81">
        <w:t>uable</w:t>
      </w:r>
      <w:r w:rsidR="00B54B8F" w:rsidRPr="00602E81">
        <w:t>.  </w:t>
      </w:r>
    </w:p>
    <w:p w14:paraId="66504962" w14:textId="4CC82A98" w:rsidR="00B54B8F" w:rsidRPr="00602E81" w:rsidRDefault="002D6EF7" w:rsidP="00B54B8F">
      <w:r w:rsidRPr="00602E81">
        <w:t>L’étude a été menée en français et en anglais</w:t>
      </w:r>
      <w:r w:rsidR="00B54B8F" w:rsidRPr="00602E81">
        <w:t>. </w:t>
      </w:r>
    </w:p>
    <w:p w14:paraId="311C1E40" w14:textId="538F8217" w:rsidR="00B54B8F" w:rsidRPr="00602E81" w:rsidRDefault="00C17F5A" w:rsidP="006F7A99">
      <w:pPr>
        <w:pStyle w:val="Heading2"/>
        <w:rPr>
          <w:lang w:val="fr-CA"/>
        </w:rPr>
      </w:pPr>
      <w:bookmarkStart w:id="25" w:name="_Toc136257408"/>
      <w:bookmarkStart w:id="26" w:name="_Toc136257519"/>
      <w:r w:rsidRPr="00602E81">
        <w:rPr>
          <w:lang w:val="fr-CA"/>
        </w:rPr>
        <w:t>É</w:t>
      </w:r>
      <w:r w:rsidR="002D6EF7" w:rsidRPr="00602E81">
        <w:rPr>
          <w:lang w:val="fr-CA"/>
        </w:rPr>
        <w:t>c</w:t>
      </w:r>
      <w:r w:rsidRPr="00602E81">
        <w:rPr>
          <w:lang w:val="fr-CA"/>
        </w:rPr>
        <w:t>héancier de r</w:t>
      </w:r>
      <w:r w:rsidR="00B54B8F" w:rsidRPr="00602E81">
        <w:rPr>
          <w:lang w:val="fr-CA"/>
        </w:rPr>
        <w:t>e</w:t>
      </w:r>
      <w:r w:rsidRPr="00602E81">
        <w:rPr>
          <w:lang w:val="fr-CA"/>
        </w:rPr>
        <w:t>cherch</w:t>
      </w:r>
      <w:r w:rsidR="00B54B8F" w:rsidRPr="00602E81">
        <w:rPr>
          <w:lang w:val="fr-CA"/>
        </w:rPr>
        <w:t>e</w:t>
      </w:r>
      <w:bookmarkEnd w:id="25"/>
      <w:bookmarkEnd w:id="26"/>
    </w:p>
    <w:p w14:paraId="1EC15B70" w14:textId="2A4425FB" w:rsidR="00B54B8F" w:rsidRPr="00602E81" w:rsidRDefault="005B1950" w:rsidP="00B54B8F">
      <w:r w:rsidRPr="00602E81">
        <w:t>L’étude</w:t>
      </w:r>
      <w:r w:rsidR="00B54B8F" w:rsidRPr="00602E81">
        <w:t> </w:t>
      </w:r>
      <w:r w:rsidRPr="00602E81">
        <w:rPr>
          <w:i/>
          <w:iCs/>
        </w:rPr>
        <w:t xml:space="preserve">Votre bibliothèque publique est-elle </w:t>
      </w:r>
      <w:r w:rsidR="00AC6062" w:rsidRPr="00602E81">
        <w:rPr>
          <w:i/>
          <w:iCs/>
        </w:rPr>
        <w:t>a</w:t>
      </w:r>
      <w:r w:rsidR="00B54B8F" w:rsidRPr="00602E81">
        <w:rPr>
          <w:i/>
          <w:iCs/>
        </w:rPr>
        <w:t>ccessible</w:t>
      </w:r>
      <w:r w:rsidR="00B54B8F" w:rsidRPr="00602E81">
        <w:t> </w:t>
      </w:r>
      <w:r w:rsidR="00AC6062" w:rsidRPr="00602E81">
        <w:t xml:space="preserve">s’est </w:t>
      </w:r>
      <w:r w:rsidR="008F57AE" w:rsidRPr="00602E81">
        <w:t>dérou</w:t>
      </w:r>
      <w:r w:rsidR="00BF7C31" w:rsidRPr="00602E81">
        <w:t>lée d’av</w:t>
      </w:r>
      <w:r w:rsidR="00B54B8F" w:rsidRPr="00602E81">
        <w:t xml:space="preserve">ril 2022 </w:t>
      </w:r>
      <w:r w:rsidR="00304587" w:rsidRPr="00602E81">
        <w:t>à</w:t>
      </w:r>
      <w:r w:rsidR="00B54B8F" w:rsidRPr="00602E81">
        <w:t xml:space="preserve"> </w:t>
      </w:r>
      <w:r w:rsidR="00304587" w:rsidRPr="00602E81">
        <w:t>janvier</w:t>
      </w:r>
      <w:r w:rsidR="00B54B8F" w:rsidRPr="00602E81">
        <w:t xml:space="preserve"> 2023. </w:t>
      </w:r>
      <w:r w:rsidR="00304587" w:rsidRPr="00602E81">
        <w:t>L</w:t>
      </w:r>
      <w:r w:rsidR="00B54B8F" w:rsidRPr="00602E81">
        <w:t>e projet</w:t>
      </w:r>
      <w:r w:rsidR="00367CBA" w:rsidRPr="00602E81">
        <w:t xml:space="preserve"> </w:t>
      </w:r>
      <w:r w:rsidR="00304587" w:rsidRPr="00602E81">
        <w:t>comportait plusieurs</w:t>
      </w:r>
      <w:r w:rsidR="00783FC7" w:rsidRPr="00602E81">
        <w:t xml:space="preserve"> étapes</w:t>
      </w:r>
      <w:r w:rsidR="00922AAE">
        <w:t>.</w:t>
      </w:r>
    </w:p>
    <w:p w14:paraId="0FFF80E1" w14:textId="61E3F09A" w:rsidR="00B54B8F" w:rsidRPr="00602E81" w:rsidRDefault="00783FC7" w:rsidP="006F7A99">
      <w:pPr>
        <w:pStyle w:val="Heading2"/>
        <w:rPr>
          <w:lang w:val="fr-CA"/>
        </w:rPr>
      </w:pPr>
      <w:bookmarkStart w:id="27" w:name="_Toc136257409"/>
      <w:bookmarkStart w:id="28" w:name="_Toc136257520"/>
      <w:r w:rsidRPr="00602E81">
        <w:rPr>
          <w:lang w:val="fr-CA"/>
        </w:rPr>
        <w:t>Participants à l’étude</w:t>
      </w:r>
      <w:bookmarkEnd w:id="27"/>
      <w:bookmarkEnd w:id="28"/>
    </w:p>
    <w:p w14:paraId="57FFE43F" w14:textId="7627C913" w:rsidR="00B54B8F" w:rsidRPr="00602E81" w:rsidRDefault="00F70859" w:rsidP="00B54B8F">
      <w:r w:rsidRPr="00602E81">
        <w:t>Dans le cadre de l</w:t>
      </w:r>
      <w:r w:rsidR="00E2437D" w:rsidRPr="00602E81">
        <w:t>’étude</w:t>
      </w:r>
      <w:r w:rsidR="00F426CE" w:rsidRPr="00602E81">
        <w:t>,</w:t>
      </w:r>
      <w:r w:rsidR="00E2437D" w:rsidRPr="00602E81">
        <w:t xml:space="preserve"> </w:t>
      </w:r>
      <w:r w:rsidR="00F426CE" w:rsidRPr="00602E81">
        <w:t xml:space="preserve">nous devions d’abord </w:t>
      </w:r>
      <w:r w:rsidR="00B54B8F" w:rsidRPr="00602E81">
        <w:t>identif</w:t>
      </w:r>
      <w:r w:rsidR="00F426CE" w:rsidRPr="00602E81">
        <w:t xml:space="preserve">ier et recruter des </w:t>
      </w:r>
      <w:r w:rsidR="00B54B8F" w:rsidRPr="00602E81">
        <w:t xml:space="preserve">participants </w:t>
      </w:r>
      <w:r w:rsidR="00F426CE" w:rsidRPr="00602E81">
        <w:t>e</w:t>
      </w:r>
      <w:r w:rsidR="00FB5CFD" w:rsidRPr="00602E81">
        <w:t xml:space="preserve">n situation de handicap pour recueillir </w:t>
      </w:r>
      <w:r w:rsidR="0081393A" w:rsidRPr="00602E81">
        <w:t xml:space="preserve">des témoignages, des </w:t>
      </w:r>
      <w:r w:rsidR="00A76099" w:rsidRPr="00602E81">
        <w:t>impr</w:t>
      </w:r>
      <w:r w:rsidR="009E5935" w:rsidRPr="00602E81">
        <w:t>e</w:t>
      </w:r>
      <w:r w:rsidR="00A76099" w:rsidRPr="00602E81">
        <w:t xml:space="preserve">ssions et des </w:t>
      </w:r>
      <w:r w:rsidR="00B54B8F" w:rsidRPr="00602E81">
        <w:t xml:space="preserve">opinions </w:t>
      </w:r>
      <w:r w:rsidR="009E5935" w:rsidRPr="00602E81">
        <w:t xml:space="preserve">directement </w:t>
      </w:r>
      <w:r w:rsidR="00436D90" w:rsidRPr="00602E81">
        <w:t>des</w:t>
      </w:r>
      <w:r w:rsidR="00B54B8F" w:rsidRPr="00602E81">
        <w:t xml:space="preserve"> person</w:t>
      </w:r>
      <w:r w:rsidR="00436D90" w:rsidRPr="00602E81">
        <w:t>ne</w:t>
      </w:r>
      <w:r w:rsidR="00B54B8F" w:rsidRPr="00602E81">
        <w:t xml:space="preserve">s </w:t>
      </w:r>
      <w:r w:rsidR="00436D90" w:rsidRPr="00602E81">
        <w:t>pour qui l’</w:t>
      </w:r>
      <w:r w:rsidR="00B54B8F" w:rsidRPr="00602E81">
        <w:t>accessibilit</w:t>
      </w:r>
      <w:r w:rsidR="00436D90" w:rsidRPr="00602E81">
        <w:t>é</w:t>
      </w:r>
      <w:r w:rsidR="00B54B8F" w:rsidRPr="00602E81">
        <w:t xml:space="preserve"> </w:t>
      </w:r>
      <w:r w:rsidR="0009577E" w:rsidRPr="00602E81">
        <w:t>compte le plu</w:t>
      </w:r>
      <w:r w:rsidR="00B54B8F" w:rsidRPr="00602E81">
        <w:t>s. </w:t>
      </w:r>
    </w:p>
    <w:p w14:paraId="0EE41AAF" w14:textId="193CCA33" w:rsidR="00B54B8F" w:rsidRPr="00602E81" w:rsidRDefault="0009577E" w:rsidP="00C153E7">
      <w:pPr>
        <w:pStyle w:val="Heading3"/>
      </w:pPr>
      <w:bookmarkStart w:id="29" w:name="_Toc136257410"/>
      <w:bookmarkStart w:id="30" w:name="_Toc136257521"/>
      <w:r w:rsidRPr="00602E81">
        <w:t>Recrutement des p</w:t>
      </w:r>
      <w:r w:rsidR="00B54B8F" w:rsidRPr="00602E81">
        <w:t>articipant</w:t>
      </w:r>
      <w:r w:rsidR="000B59B0" w:rsidRPr="00602E81">
        <w:t>s</w:t>
      </w:r>
      <w:bookmarkEnd w:id="29"/>
      <w:bookmarkEnd w:id="30"/>
    </w:p>
    <w:p w14:paraId="5FE05E39" w14:textId="6485128E" w:rsidR="00B54B8F" w:rsidRPr="00602E81" w:rsidRDefault="003A00C4" w:rsidP="00B54B8F">
      <w:r w:rsidRPr="00602E81">
        <w:t xml:space="preserve">Un </w:t>
      </w:r>
      <w:r w:rsidR="00B54B8F" w:rsidRPr="00602E81">
        <w:t>s</w:t>
      </w:r>
      <w:r w:rsidRPr="00602E81">
        <w:t xml:space="preserve">ondage de sélection </w:t>
      </w:r>
      <w:r w:rsidR="009B724D" w:rsidRPr="00602E81">
        <w:t xml:space="preserve">a été </w:t>
      </w:r>
      <w:r w:rsidR="00B54B8F" w:rsidRPr="00602E81">
        <w:t>cr</w:t>
      </w:r>
      <w:r w:rsidRPr="00602E81">
        <w:t>éé</w:t>
      </w:r>
      <w:r w:rsidR="00B54B8F" w:rsidRPr="00602E81">
        <w:t xml:space="preserve"> </w:t>
      </w:r>
      <w:r w:rsidR="00685A71" w:rsidRPr="00602E81">
        <w:t xml:space="preserve">et envoyé </w:t>
      </w:r>
      <w:r w:rsidR="00096EFC" w:rsidRPr="00602E81">
        <w:t>a</w:t>
      </w:r>
      <w:r w:rsidR="000C4F0E" w:rsidRPr="00602E81">
        <w:t xml:space="preserve">vec des renseignements sur l’étude pour </w:t>
      </w:r>
      <w:r w:rsidR="00B54B8F" w:rsidRPr="00602E81">
        <w:t>recrut</w:t>
      </w:r>
      <w:r w:rsidR="000C4F0E" w:rsidRPr="00602E81">
        <w:t>er des</w:t>
      </w:r>
      <w:r w:rsidR="00B54B8F" w:rsidRPr="00602E81">
        <w:t xml:space="preserve"> participants. </w:t>
      </w:r>
      <w:r w:rsidR="00DC1D92" w:rsidRPr="00602E81">
        <w:t>D</w:t>
      </w:r>
      <w:r w:rsidR="00C176A8" w:rsidRPr="00602E81">
        <w:t xml:space="preserve">ans </w:t>
      </w:r>
      <w:r w:rsidR="00DC1D92" w:rsidRPr="00602E81">
        <w:t>l</w:t>
      </w:r>
      <w:r w:rsidR="00B54B8F" w:rsidRPr="00602E81">
        <w:t>e s</w:t>
      </w:r>
      <w:r w:rsidR="00703DF9" w:rsidRPr="00602E81">
        <w:t>ondage de sélection</w:t>
      </w:r>
      <w:r w:rsidR="00367CBA" w:rsidRPr="00602E81">
        <w:rPr>
          <w:rStyle w:val="FootnoteReference"/>
        </w:rPr>
        <w:footnoteReference w:id="2"/>
      </w:r>
      <w:r w:rsidR="00DC1D92" w:rsidRPr="00602E81">
        <w:t>,</w:t>
      </w:r>
      <w:r w:rsidR="00B54B8F" w:rsidRPr="00602E81">
        <w:t xml:space="preserve"> </w:t>
      </w:r>
      <w:r w:rsidR="00895827" w:rsidRPr="00602E81">
        <w:t xml:space="preserve">on </w:t>
      </w:r>
      <w:r w:rsidR="00A92A69" w:rsidRPr="00602E81">
        <w:t xml:space="preserve">leur </w:t>
      </w:r>
      <w:r w:rsidR="00895827" w:rsidRPr="00602E81">
        <w:t>demandait</w:t>
      </w:r>
      <w:r w:rsidR="00A92A69" w:rsidRPr="00602E81">
        <w:t> :</w:t>
      </w:r>
    </w:p>
    <w:p w14:paraId="3D8BA8D1" w14:textId="6025AAE6" w:rsidR="00B54B8F" w:rsidRPr="00602E81" w:rsidRDefault="006B38DE" w:rsidP="004A5A24">
      <w:pPr>
        <w:pStyle w:val="ListParagraph"/>
        <w:numPr>
          <w:ilvl w:val="0"/>
          <w:numId w:val="19"/>
        </w:numPr>
      </w:pPr>
      <w:r w:rsidRPr="00602E81">
        <w:t>s’ils</w:t>
      </w:r>
      <w:r w:rsidR="00B54B8F" w:rsidRPr="00602E81">
        <w:t xml:space="preserve"> </w:t>
      </w:r>
      <w:r w:rsidR="00AE6D36" w:rsidRPr="00602E81">
        <w:t>s’</w:t>
      </w:r>
      <w:r w:rsidR="00016538" w:rsidRPr="00602E81">
        <w:t xml:space="preserve">identifiaient comme ayant une situation de handicap </w:t>
      </w:r>
      <w:r w:rsidR="00B54B8F" w:rsidRPr="00602E81">
        <w:t>(visible o</w:t>
      </w:r>
      <w:r w:rsidR="00016538" w:rsidRPr="00602E81">
        <w:t>u</w:t>
      </w:r>
      <w:r w:rsidR="00B54B8F" w:rsidRPr="00602E81">
        <w:t xml:space="preserve"> invisible)</w:t>
      </w:r>
      <w:r w:rsidR="00016538" w:rsidRPr="00602E81">
        <w:t>;</w:t>
      </w:r>
    </w:p>
    <w:p w14:paraId="31D83A49" w14:textId="265DB939" w:rsidR="00B54B8F" w:rsidRPr="00602E81" w:rsidRDefault="00016538" w:rsidP="004A5A24">
      <w:pPr>
        <w:pStyle w:val="ListParagraph"/>
        <w:numPr>
          <w:ilvl w:val="0"/>
          <w:numId w:val="19"/>
        </w:numPr>
      </w:pPr>
      <w:r w:rsidRPr="00602E81">
        <w:t>s’ils vivaient</w:t>
      </w:r>
      <w:r w:rsidR="00A92A69" w:rsidRPr="00602E81">
        <w:t xml:space="preserve"> au </w:t>
      </w:r>
      <w:r w:rsidR="00B54B8F" w:rsidRPr="00602E81">
        <w:t>Canada</w:t>
      </w:r>
      <w:r w:rsidR="00803A66" w:rsidRPr="00602E81">
        <w:t>;</w:t>
      </w:r>
    </w:p>
    <w:p w14:paraId="4F40CC9F" w14:textId="6A0C1363" w:rsidR="00B54B8F" w:rsidRPr="00602E81" w:rsidRDefault="00803A66" w:rsidP="004A5A24">
      <w:pPr>
        <w:pStyle w:val="ListParagraph"/>
        <w:numPr>
          <w:ilvl w:val="0"/>
          <w:numId w:val="19"/>
        </w:numPr>
      </w:pPr>
      <w:r w:rsidRPr="00602E81">
        <w:t>s’ils</w:t>
      </w:r>
      <w:r w:rsidR="00B54B8F" w:rsidRPr="00602E81">
        <w:t xml:space="preserve"> </w:t>
      </w:r>
      <w:r w:rsidR="00530FD9" w:rsidRPr="00602E81">
        <w:t>avai</w:t>
      </w:r>
      <w:r w:rsidR="00140428" w:rsidRPr="00602E81">
        <w:t>e</w:t>
      </w:r>
      <w:r w:rsidR="00301CF9" w:rsidRPr="00602E81">
        <w:t>nt</w:t>
      </w:r>
      <w:r w:rsidR="000A3F80" w:rsidRPr="00602E81">
        <w:t xml:space="preserve"> accès à une bibliothèque publique </w:t>
      </w:r>
      <w:r w:rsidR="00B54B8F" w:rsidRPr="00602E81">
        <w:t>(</w:t>
      </w:r>
      <w:r w:rsidR="000A3F80" w:rsidRPr="00602E81">
        <w:t>e</w:t>
      </w:r>
      <w:r w:rsidR="00B54B8F" w:rsidRPr="00602E81">
        <w:t>n</w:t>
      </w:r>
      <w:r w:rsidR="000A3F80" w:rsidRPr="00602E81">
        <w:t xml:space="preserve"> </w:t>
      </w:r>
      <w:r w:rsidR="00B54B8F" w:rsidRPr="00602E81">
        <w:t>person</w:t>
      </w:r>
      <w:r w:rsidR="000A3F80" w:rsidRPr="00602E81">
        <w:t>ne</w:t>
      </w:r>
      <w:r w:rsidR="00B54B8F" w:rsidRPr="00602E81">
        <w:t xml:space="preserve"> </w:t>
      </w:r>
      <w:r w:rsidR="000A3F80" w:rsidRPr="00602E81">
        <w:t>et</w:t>
      </w:r>
      <w:r w:rsidR="00C14CEA" w:rsidRPr="00602E81">
        <w:t>/ou</w:t>
      </w:r>
      <w:r w:rsidR="00B54B8F" w:rsidRPr="00602E81">
        <w:t xml:space="preserve"> virtu</w:t>
      </w:r>
      <w:r w:rsidR="00C14CEA" w:rsidRPr="00602E81">
        <w:t>ellement</w:t>
      </w:r>
      <w:r w:rsidR="00B54B8F" w:rsidRPr="00602E81">
        <w:t>)</w:t>
      </w:r>
      <w:r w:rsidR="00C14CEA" w:rsidRPr="00602E81">
        <w:t>;</w:t>
      </w:r>
    </w:p>
    <w:p w14:paraId="03F6E242" w14:textId="6F6D7830" w:rsidR="00B54B8F" w:rsidRPr="00602E81" w:rsidRDefault="00893494" w:rsidP="004A5A24">
      <w:pPr>
        <w:pStyle w:val="ListParagraph"/>
        <w:numPr>
          <w:ilvl w:val="0"/>
          <w:numId w:val="19"/>
        </w:numPr>
      </w:pPr>
      <w:r w:rsidRPr="00602E81">
        <w:t>s’ils souhait</w:t>
      </w:r>
      <w:r w:rsidR="00140428" w:rsidRPr="00602E81">
        <w:t>ai</w:t>
      </w:r>
      <w:r w:rsidRPr="00602E81">
        <w:t xml:space="preserve">ent rendre leur bibliothèque plus </w:t>
      </w:r>
      <w:r w:rsidR="00B54B8F" w:rsidRPr="00602E81">
        <w:t>accessible.</w:t>
      </w:r>
    </w:p>
    <w:p w14:paraId="3152A012" w14:textId="4AC393A6" w:rsidR="00B54B8F" w:rsidRPr="00602E81" w:rsidRDefault="003A40D0" w:rsidP="00B54B8F">
      <w:r w:rsidRPr="00602E81">
        <w:t xml:space="preserve">Des renseignements </w:t>
      </w:r>
      <w:r w:rsidR="00B54B8F" w:rsidRPr="00602E81">
        <w:t>d</w:t>
      </w:r>
      <w:r w:rsidRPr="00602E81">
        <w:t>émographiqu</w:t>
      </w:r>
      <w:r w:rsidR="002B2F7F" w:rsidRPr="00602E81">
        <w:t>es ont été ajoutés au sondage de sélection</w:t>
      </w:r>
      <w:r w:rsidR="00B54B8F" w:rsidRPr="00602E81">
        <w:t xml:space="preserve"> </w:t>
      </w:r>
      <w:r w:rsidR="007F44BA" w:rsidRPr="00602E81">
        <w:t>afin</w:t>
      </w:r>
      <w:r w:rsidR="00B54B8F" w:rsidRPr="00602E81">
        <w:t xml:space="preserve"> </w:t>
      </w:r>
      <w:r w:rsidR="00104B2D" w:rsidRPr="00602E81">
        <w:t>de recruter un groupe d</w:t>
      </w:r>
      <w:r w:rsidR="00B54B8F" w:rsidRPr="00602E81">
        <w:t xml:space="preserve">e </w:t>
      </w:r>
      <w:r w:rsidR="005C28B9" w:rsidRPr="00602E81">
        <w:t>partic</w:t>
      </w:r>
      <w:r w:rsidR="00947F08" w:rsidRPr="00602E81">
        <w:t xml:space="preserve">ipants </w:t>
      </w:r>
      <w:r w:rsidR="00B54B8F" w:rsidRPr="00602E81">
        <w:t>divers</w:t>
      </w:r>
      <w:r w:rsidR="00743708" w:rsidRPr="00602E81">
        <w:t>i</w:t>
      </w:r>
      <w:r w:rsidR="00947F08" w:rsidRPr="00602E81">
        <w:t>fié</w:t>
      </w:r>
      <w:r w:rsidR="00E51DBA" w:rsidRPr="00602E81">
        <w:t xml:space="preserve"> </w:t>
      </w:r>
      <w:r w:rsidR="00C761B2" w:rsidRPr="00602E81">
        <w:t xml:space="preserve">sur </w:t>
      </w:r>
      <w:r w:rsidR="00140428" w:rsidRPr="00602E81">
        <w:t>bon nombre</w:t>
      </w:r>
      <w:r w:rsidR="00C761B2" w:rsidRPr="00602E81">
        <w:t xml:space="preserve"> </w:t>
      </w:r>
      <w:r w:rsidR="007613A1" w:rsidRPr="00602E81">
        <w:t>d’</w:t>
      </w:r>
      <w:r w:rsidR="00C761B2" w:rsidRPr="00602E81">
        <w:t>aspects</w:t>
      </w:r>
      <w:r w:rsidR="00B54B8F" w:rsidRPr="00602E81">
        <w:t xml:space="preserve">, </w:t>
      </w:r>
      <w:r w:rsidR="00331B6E" w:rsidRPr="00602E81">
        <w:t>notamm</w:t>
      </w:r>
      <w:r w:rsidR="00794C63" w:rsidRPr="00602E81">
        <w:t xml:space="preserve">ent </w:t>
      </w:r>
      <w:r w:rsidR="00CA2075" w:rsidRPr="00602E81">
        <w:t>l’â</w:t>
      </w:r>
      <w:r w:rsidR="00B54B8F" w:rsidRPr="00602E81">
        <w:t xml:space="preserve">ge, </w:t>
      </w:r>
      <w:r w:rsidR="00794C63" w:rsidRPr="00602E81">
        <w:t xml:space="preserve">l’orientation </w:t>
      </w:r>
      <w:r w:rsidR="00B54B8F" w:rsidRPr="00602E81">
        <w:t>sexu</w:t>
      </w:r>
      <w:r w:rsidR="00794C63" w:rsidRPr="00602E81">
        <w:t>elle</w:t>
      </w:r>
      <w:r w:rsidR="00B54B8F" w:rsidRPr="00602E81">
        <w:t xml:space="preserve">, </w:t>
      </w:r>
      <w:r w:rsidR="00B122AB" w:rsidRPr="00602E81">
        <w:t xml:space="preserve">le </w:t>
      </w:r>
      <w:r w:rsidR="00B54B8F" w:rsidRPr="00602E81">
        <w:t>gen</w:t>
      </w:r>
      <w:r w:rsidR="00B122AB" w:rsidRPr="00602E81">
        <w:t>r</w:t>
      </w:r>
      <w:r w:rsidR="00B54B8F" w:rsidRPr="00602E81">
        <w:t xml:space="preserve">e, </w:t>
      </w:r>
      <w:r w:rsidR="00B122AB" w:rsidRPr="00602E81">
        <w:t xml:space="preserve">la </w:t>
      </w:r>
      <w:r w:rsidR="00272263" w:rsidRPr="00602E81">
        <w:t xml:space="preserve">race, </w:t>
      </w:r>
      <w:r w:rsidR="00B122AB" w:rsidRPr="00602E81">
        <w:t xml:space="preserve">le revenu </w:t>
      </w:r>
      <w:r w:rsidR="00272263" w:rsidRPr="00602E81">
        <w:t>annu</w:t>
      </w:r>
      <w:r w:rsidR="00B122AB" w:rsidRPr="00602E81">
        <w:t>e</w:t>
      </w:r>
      <w:r w:rsidR="00272263" w:rsidRPr="00602E81">
        <w:t xml:space="preserve">l </w:t>
      </w:r>
      <w:r w:rsidR="00B122AB" w:rsidRPr="00602E81">
        <w:t>et</w:t>
      </w:r>
      <w:r w:rsidR="00272263" w:rsidRPr="00602E81">
        <w:t xml:space="preserve"> </w:t>
      </w:r>
      <w:r w:rsidR="00D74036" w:rsidRPr="00602E81">
        <w:t xml:space="preserve">si les </w:t>
      </w:r>
      <w:r w:rsidR="00272263" w:rsidRPr="00602E81">
        <w:t xml:space="preserve">participants </w:t>
      </w:r>
      <w:r w:rsidR="00D74036" w:rsidRPr="00602E81">
        <w:t>étaie</w:t>
      </w:r>
      <w:r w:rsidR="00A45955" w:rsidRPr="00602E81">
        <w:t xml:space="preserve">nt de nouveaux arrivants au </w:t>
      </w:r>
      <w:r w:rsidR="0058241A" w:rsidRPr="00602E81">
        <w:t>Canada.</w:t>
      </w:r>
      <w:r w:rsidR="00B54B8F" w:rsidRPr="00602E81">
        <w:t> </w:t>
      </w:r>
    </w:p>
    <w:p w14:paraId="1CE0A3D4" w14:textId="4D980CB3" w:rsidR="00B54B8F" w:rsidRPr="00602E81" w:rsidRDefault="00826C4F" w:rsidP="00B54B8F">
      <w:r w:rsidRPr="00602E81">
        <w:t xml:space="preserve">Les méthodes de recrutement suivantes ont été utilisées pour joindre </w:t>
      </w:r>
      <w:r w:rsidR="00B2517C" w:rsidRPr="00602E81">
        <w:t xml:space="preserve">le plus </w:t>
      </w:r>
      <w:r w:rsidR="003B6402" w:rsidRPr="00602E81">
        <w:t>large évent</w:t>
      </w:r>
      <w:r w:rsidR="005603B4" w:rsidRPr="00602E81">
        <w:t>a</w:t>
      </w:r>
      <w:r w:rsidR="003B6402" w:rsidRPr="00602E81">
        <w:t>il possible de participa</w:t>
      </w:r>
      <w:r w:rsidR="005603B4" w:rsidRPr="00602E81">
        <w:t xml:space="preserve">nts de partout au </w:t>
      </w:r>
      <w:r w:rsidR="00B54B8F" w:rsidRPr="00602E81">
        <w:t>Canada</w:t>
      </w:r>
      <w:r w:rsidR="005603B4" w:rsidRPr="00602E81">
        <w:t> :</w:t>
      </w:r>
      <w:r w:rsidR="00B54B8F" w:rsidRPr="00602E81">
        <w:t> </w:t>
      </w:r>
    </w:p>
    <w:p w14:paraId="70F9ACCB" w14:textId="0A7CEB56" w:rsidR="00B54B8F" w:rsidRPr="00602E81" w:rsidRDefault="001953FF" w:rsidP="004A5A24">
      <w:pPr>
        <w:pStyle w:val="ListParagraph"/>
        <w:numPr>
          <w:ilvl w:val="0"/>
          <w:numId w:val="18"/>
        </w:numPr>
      </w:pPr>
      <w:r w:rsidRPr="00602E81">
        <w:t>la p</w:t>
      </w:r>
      <w:r w:rsidR="00B54B8F" w:rsidRPr="00602E81">
        <w:t xml:space="preserve">romotion </w:t>
      </w:r>
      <w:r w:rsidR="00977C1D" w:rsidRPr="00602E81">
        <w:t>dans les réseaux du RNSEB et du CAÉB,</w:t>
      </w:r>
      <w:r w:rsidR="00B54B8F" w:rsidRPr="00602E81">
        <w:t xml:space="preserve"> </w:t>
      </w:r>
      <w:r w:rsidR="00977C1D" w:rsidRPr="00602E81">
        <w:t>ainsi que dans les bibliothèques publiques canadienne</w:t>
      </w:r>
      <w:r w:rsidR="00B13F8B" w:rsidRPr="00602E81">
        <w:t>s;</w:t>
      </w:r>
    </w:p>
    <w:p w14:paraId="3566CB1A" w14:textId="38CADA1D" w:rsidR="00B54B8F" w:rsidRPr="00602E81" w:rsidRDefault="00B13F8B" w:rsidP="004A5A24">
      <w:pPr>
        <w:pStyle w:val="ListParagraph"/>
        <w:numPr>
          <w:ilvl w:val="0"/>
          <w:numId w:val="18"/>
        </w:numPr>
      </w:pPr>
      <w:r w:rsidRPr="00602E81">
        <w:t>la p</w:t>
      </w:r>
      <w:r w:rsidR="00B54B8F" w:rsidRPr="00602E81">
        <w:t xml:space="preserve">romotions </w:t>
      </w:r>
      <w:r w:rsidR="00CC7887" w:rsidRPr="00602E81">
        <w:t xml:space="preserve">sur </w:t>
      </w:r>
      <w:r w:rsidR="00A527A5" w:rsidRPr="00602E81">
        <w:t xml:space="preserve">les </w:t>
      </w:r>
      <w:r w:rsidR="009D4C14" w:rsidRPr="00602E81">
        <w:t xml:space="preserve">médias </w:t>
      </w:r>
      <w:r w:rsidR="00B54B8F" w:rsidRPr="00602E81">
        <w:t>socia</w:t>
      </w:r>
      <w:r w:rsidR="009D4C14" w:rsidRPr="00602E81">
        <w:t>ux</w:t>
      </w:r>
      <w:r w:rsidR="00B54B8F" w:rsidRPr="00602E81">
        <w:t xml:space="preserve"> (</w:t>
      </w:r>
      <w:r w:rsidR="00A527A5" w:rsidRPr="00602E81">
        <w:t>compt</w:t>
      </w:r>
      <w:r w:rsidR="00026C6F" w:rsidRPr="00602E81">
        <w:t xml:space="preserve">es de </w:t>
      </w:r>
      <w:r w:rsidR="009D4C14" w:rsidRPr="00602E81">
        <w:t>Biblios</w:t>
      </w:r>
      <w:r w:rsidR="00B54B8F" w:rsidRPr="00602E81">
        <w:t xml:space="preserve">Accessibles, </w:t>
      </w:r>
      <w:r w:rsidR="002B5EF8" w:rsidRPr="00602E81">
        <w:t xml:space="preserve">du </w:t>
      </w:r>
      <w:r w:rsidR="0000535C" w:rsidRPr="00602E81">
        <w:t>R</w:t>
      </w:r>
      <w:r w:rsidR="00B54B8F" w:rsidRPr="00602E81">
        <w:t>N</w:t>
      </w:r>
      <w:r w:rsidR="0000535C" w:rsidRPr="00602E81">
        <w:t>S</w:t>
      </w:r>
      <w:r w:rsidR="00B54B8F" w:rsidRPr="00602E81">
        <w:t>E</w:t>
      </w:r>
      <w:r w:rsidR="0000535C" w:rsidRPr="00602E81">
        <w:t>B</w:t>
      </w:r>
      <w:r w:rsidR="00B54B8F" w:rsidRPr="00602E81">
        <w:t xml:space="preserve"> </w:t>
      </w:r>
      <w:r w:rsidR="00026C6F" w:rsidRPr="00602E81">
        <w:t xml:space="preserve">et </w:t>
      </w:r>
      <w:r w:rsidR="002B5EF8" w:rsidRPr="00602E81">
        <w:t xml:space="preserve">du </w:t>
      </w:r>
      <w:r w:rsidR="00B54B8F" w:rsidRPr="00602E81">
        <w:t>C</w:t>
      </w:r>
      <w:r w:rsidR="00026C6F" w:rsidRPr="00602E81">
        <w:t>AÉB</w:t>
      </w:r>
      <w:r w:rsidR="00B54B8F" w:rsidRPr="00602E81">
        <w:t>)</w:t>
      </w:r>
      <w:r w:rsidR="00990AF8" w:rsidRPr="00602E81">
        <w:t>;</w:t>
      </w:r>
    </w:p>
    <w:p w14:paraId="438A78E4" w14:textId="0DB0F3AD" w:rsidR="00B54B8F" w:rsidRPr="00602E81" w:rsidRDefault="00AA66D1" w:rsidP="004A5A24">
      <w:pPr>
        <w:pStyle w:val="ListParagraph"/>
        <w:numPr>
          <w:ilvl w:val="0"/>
          <w:numId w:val="18"/>
        </w:numPr>
      </w:pPr>
      <w:r w:rsidRPr="00602E81">
        <w:t>d</w:t>
      </w:r>
      <w:r w:rsidR="0085056D" w:rsidRPr="00602E81">
        <w:t xml:space="preserve">es </w:t>
      </w:r>
      <w:r w:rsidR="00DA7DDD" w:rsidRPr="00602E81">
        <w:t>r</w:t>
      </w:r>
      <w:r w:rsidR="00BC24A8" w:rsidRPr="00602E81">
        <w:t xml:space="preserve">enseignements sur l’étude ont été envoyés à divers organismes qui représentent </w:t>
      </w:r>
      <w:r w:rsidRPr="00602E81">
        <w:t>des personnes ayant diverses situations de handicap</w:t>
      </w:r>
      <w:r w:rsidR="00B54B8F" w:rsidRPr="00602E81">
        <w:t>. </w:t>
      </w:r>
    </w:p>
    <w:p w14:paraId="324C9181" w14:textId="03FB4952" w:rsidR="00B54B8F" w:rsidRPr="00602E81" w:rsidRDefault="003506FD" w:rsidP="00B54B8F">
      <w:r w:rsidRPr="00602E81">
        <w:lastRenderedPageBreak/>
        <w:t xml:space="preserve">À la fin de l’étude, </w:t>
      </w:r>
      <w:r w:rsidR="00561105" w:rsidRPr="00602E81">
        <w:t>le</w:t>
      </w:r>
      <w:r w:rsidR="008A1BEB" w:rsidRPr="00602E81">
        <w:t>s participants ont reçu une rétribu</w:t>
      </w:r>
      <w:r w:rsidR="00990109" w:rsidRPr="00602E81">
        <w:t xml:space="preserve">tion sous la forme d’une carte-cadeau </w:t>
      </w:r>
      <w:r w:rsidR="007539B6" w:rsidRPr="00602E81">
        <w:t xml:space="preserve">d’une valeur de </w:t>
      </w:r>
      <w:r w:rsidR="00B54B8F" w:rsidRPr="00602E81">
        <w:t>250</w:t>
      </w:r>
      <w:r w:rsidR="007539B6" w:rsidRPr="00602E81">
        <w:t> $</w:t>
      </w:r>
      <w:r w:rsidR="00B54B8F" w:rsidRPr="00602E81">
        <w:t xml:space="preserve">. </w:t>
      </w:r>
      <w:r w:rsidR="007539B6" w:rsidRPr="00602E81">
        <w:t xml:space="preserve">Nous </w:t>
      </w:r>
      <w:r w:rsidR="00850370" w:rsidRPr="00602E81">
        <w:t>l’</w:t>
      </w:r>
      <w:r w:rsidR="007539B6" w:rsidRPr="00602E81">
        <w:t>avons anno</w:t>
      </w:r>
      <w:r w:rsidR="00C033E8" w:rsidRPr="00602E81">
        <w:t>ncé</w:t>
      </w:r>
      <w:r w:rsidR="00566D01" w:rsidRPr="00602E81">
        <w:t>e</w:t>
      </w:r>
      <w:r w:rsidR="00C033E8" w:rsidRPr="00602E81">
        <w:t xml:space="preserve"> </w:t>
      </w:r>
      <w:r w:rsidR="00566D01" w:rsidRPr="00602E81">
        <w:t>dans le matériel promotionnel</w:t>
      </w:r>
      <w:r w:rsidR="00B54B8F" w:rsidRPr="00602E81">
        <w:t>. </w:t>
      </w:r>
    </w:p>
    <w:p w14:paraId="3E76D110" w14:textId="1A6EE25D" w:rsidR="00B54B8F" w:rsidRPr="00602E81" w:rsidRDefault="00D42550" w:rsidP="00B54B8F">
      <w:r w:rsidRPr="00602E81">
        <w:t>Bien que certains renseignements recueillis au cours de l’étude seront partagés avec les bibliothèques publiques canadiennes, les noms et les renseignements d’identification, y compris la situation de handicap, le genre, l’âge et la région géographique des participants, demeureront confidentiels</w:t>
      </w:r>
      <w:r w:rsidR="00B54B8F" w:rsidRPr="00602E81">
        <w:t>.</w:t>
      </w:r>
    </w:p>
    <w:p w14:paraId="659834BA" w14:textId="200EBF49" w:rsidR="00B54B8F" w:rsidRPr="00602E81" w:rsidRDefault="00A55AA7" w:rsidP="00C153E7">
      <w:pPr>
        <w:pStyle w:val="Heading3"/>
      </w:pPr>
      <w:bookmarkStart w:id="31" w:name="_Toc136257411"/>
      <w:bookmarkStart w:id="32" w:name="_Toc136257522"/>
      <w:r w:rsidRPr="00602E81">
        <w:t>Sélection des pa</w:t>
      </w:r>
      <w:r w:rsidR="00B54B8F" w:rsidRPr="00602E81">
        <w:t>rticipant</w:t>
      </w:r>
      <w:r w:rsidRPr="00602E81">
        <w:t>s</w:t>
      </w:r>
      <w:bookmarkEnd w:id="31"/>
      <w:bookmarkEnd w:id="32"/>
    </w:p>
    <w:p w14:paraId="1B2BA967" w14:textId="2A699761" w:rsidR="00B54B8F" w:rsidRPr="00602E81" w:rsidRDefault="00A55AA7" w:rsidP="00B54B8F">
      <w:r w:rsidRPr="00602E81">
        <w:t>U</w:t>
      </w:r>
      <w:r w:rsidR="00B54B8F" w:rsidRPr="00602E81">
        <w:t xml:space="preserve">ne </w:t>
      </w:r>
      <w:r w:rsidRPr="00602E81">
        <w:t>f</w:t>
      </w:r>
      <w:r w:rsidR="005E2CBC" w:rsidRPr="00602E81">
        <w:t xml:space="preserve">ois le sondage de sélection </w:t>
      </w:r>
      <w:r w:rsidR="00B944A0" w:rsidRPr="00602E81">
        <w:t>fermé</w:t>
      </w:r>
      <w:r w:rsidR="00B54B8F" w:rsidRPr="00602E81">
        <w:t xml:space="preserve">, </w:t>
      </w:r>
      <w:r w:rsidR="00532574" w:rsidRPr="00602E81">
        <w:t>l’é</w:t>
      </w:r>
      <w:r w:rsidR="00BF5BE7" w:rsidRPr="00602E81">
        <w:t>q</w:t>
      </w:r>
      <w:r w:rsidR="00532574" w:rsidRPr="00602E81">
        <w:t xml:space="preserve">uipe du </w:t>
      </w:r>
      <w:r w:rsidR="00B54B8F" w:rsidRPr="00602E81">
        <w:t xml:space="preserve">projet a </w:t>
      </w:r>
      <w:r w:rsidR="00532574" w:rsidRPr="00602E81">
        <w:t>commencé la sélection d</w:t>
      </w:r>
      <w:r w:rsidR="00AF15B9" w:rsidRPr="00602E81">
        <w:t>e</w:t>
      </w:r>
      <w:r w:rsidR="00532574" w:rsidRPr="00602E81">
        <w:t xml:space="preserve">s </w:t>
      </w:r>
      <w:r w:rsidR="00B54B8F" w:rsidRPr="00602E81">
        <w:t xml:space="preserve">participants. </w:t>
      </w:r>
      <w:r w:rsidR="005D5E00" w:rsidRPr="00602E81">
        <w:t xml:space="preserve">Elle </w:t>
      </w:r>
      <w:r w:rsidR="00415690" w:rsidRPr="00602E81">
        <w:t xml:space="preserve">a ciblé </w:t>
      </w:r>
      <w:r w:rsidR="005D5E00" w:rsidRPr="00602E81">
        <w:t xml:space="preserve">la </w:t>
      </w:r>
      <w:r w:rsidR="00B54B8F" w:rsidRPr="00602E81">
        <w:t>diversit</w:t>
      </w:r>
      <w:r w:rsidR="005D5E00" w:rsidRPr="00602E81">
        <w:t>é</w:t>
      </w:r>
      <w:r w:rsidR="00B54B8F" w:rsidRPr="00602E81">
        <w:t xml:space="preserve"> </w:t>
      </w:r>
      <w:r w:rsidR="00382493" w:rsidRPr="00602E81">
        <w:t>dans les situations de handicap</w:t>
      </w:r>
      <w:r w:rsidR="00B54B8F" w:rsidRPr="00602E81">
        <w:t xml:space="preserve">, </w:t>
      </w:r>
      <w:r w:rsidR="00EF7529" w:rsidRPr="00602E81">
        <w:t xml:space="preserve">le </w:t>
      </w:r>
      <w:r w:rsidR="00B54B8F" w:rsidRPr="00602E81">
        <w:t>gen</w:t>
      </w:r>
      <w:r w:rsidR="00EF7529" w:rsidRPr="00602E81">
        <w:t>r</w:t>
      </w:r>
      <w:r w:rsidR="00B54B8F" w:rsidRPr="00602E81">
        <w:t xml:space="preserve">e, </w:t>
      </w:r>
      <w:r w:rsidR="00EF7529" w:rsidRPr="00602E81">
        <w:t xml:space="preserve">la </w:t>
      </w:r>
      <w:r w:rsidR="00B54B8F" w:rsidRPr="00602E81">
        <w:t>sexualit</w:t>
      </w:r>
      <w:r w:rsidR="00EF7529" w:rsidRPr="00602E81">
        <w:t>é</w:t>
      </w:r>
      <w:r w:rsidR="00B54B8F" w:rsidRPr="00602E81">
        <w:t xml:space="preserve">, </w:t>
      </w:r>
      <w:r w:rsidR="00EF7529" w:rsidRPr="00602E81">
        <w:t xml:space="preserve">la </w:t>
      </w:r>
      <w:r w:rsidR="00B54B8F" w:rsidRPr="00602E81">
        <w:t xml:space="preserve">langue, </w:t>
      </w:r>
      <w:r w:rsidR="00EF7529" w:rsidRPr="00602E81">
        <w:t xml:space="preserve">la </w:t>
      </w:r>
      <w:r w:rsidR="00B54B8F" w:rsidRPr="00602E81">
        <w:t xml:space="preserve">race, </w:t>
      </w:r>
      <w:r w:rsidR="00225383" w:rsidRPr="00602E81">
        <w:t>le revenu</w:t>
      </w:r>
      <w:r w:rsidR="00B54B8F" w:rsidRPr="00602E81">
        <w:t xml:space="preserve">, </w:t>
      </w:r>
      <w:r w:rsidR="00225383" w:rsidRPr="00602E81">
        <w:t>la bibliothèque</w:t>
      </w:r>
      <w:r w:rsidR="00B54B8F" w:rsidRPr="00602E81">
        <w:t xml:space="preserve"> (type </w:t>
      </w:r>
      <w:r w:rsidR="00225383" w:rsidRPr="00602E81">
        <w:t>et taill</w:t>
      </w:r>
      <w:r w:rsidR="00B54B8F" w:rsidRPr="00602E81">
        <w:t xml:space="preserve">e) </w:t>
      </w:r>
      <w:r w:rsidR="00CC3633" w:rsidRPr="00602E81">
        <w:t>e</w:t>
      </w:r>
      <w:r w:rsidR="00686925" w:rsidRPr="00602E81">
        <w:t>t l</w:t>
      </w:r>
      <w:r w:rsidR="007119A9" w:rsidRPr="00602E81">
        <w:t>a région géo</w:t>
      </w:r>
      <w:r w:rsidR="00330DD9" w:rsidRPr="00602E81">
        <w:t>grap</w:t>
      </w:r>
      <w:r w:rsidR="00E76A11" w:rsidRPr="00602E81">
        <w:t>h</w:t>
      </w:r>
      <w:r w:rsidR="00330DD9" w:rsidRPr="00602E81">
        <w:t>i</w:t>
      </w:r>
      <w:r w:rsidR="00E76A11" w:rsidRPr="00602E81">
        <w:t>que</w:t>
      </w:r>
      <w:r w:rsidR="00B54B8F" w:rsidRPr="00602E81">
        <w:t xml:space="preserve"> </w:t>
      </w:r>
      <w:r w:rsidR="00AF145E" w:rsidRPr="00602E81">
        <w:t>afin de faire en sorte que toute l’expé</w:t>
      </w:r>
      <w:r w:rsidR="00946E43" w:rsidRPr="00602E81">
        <w:t>rience en bibliothèque soit évaluée</w:t>
      </w:r>
      <w:r w:rsidR="00B54B8F" w:rsidRPr="00602E81">
        <w:t>.</w:t>
      </w:r>
    </w:p>
    <w:p w14:paraId="750E821F" w14:textId="56DEA8BF" w:rsidR="00B54B8F" w:rsidRPr="00602E81" w:rsidRDefault="00A870D5" w:rsidP="00B54B8F">
      <w:r w:rsidRPr="00602E81">
        <w:t>Les p</w:t>
      </w:r>
      <w:r w:rsidR="00B54B8F" w:rsidRPr="00602E81">
        <w:t xml:space="preserve">articipants </w:t>
      </w:r>
      <w:r w:rsidRPr="00602E81">
        <w:t xml:space="preserve">ont été </w:t>
      </w:r>
      <w:r w:rsidR="00BD175A" w:rsidRPr="00602E81">
        <w:t>retir</w:t>
      </w:r>
      <w:r w:rsidR="009F746E" w:rsidRPr="00602E81">
        <w:t>és de la sélection :</w:t>
      </w:r>
    </w:p>
    <w:p w14:paraId="48A2D7D2" w14:textId="42B201EF" w:rsidR="00B54B8F" w:rsidRPr="00602E81" w:rsidRDefault="009F746E" w:rsidP="004A5A24">
      <w:pPr>
        <w:pStyle w:val="ListParagraph"/>
        <w:numPr>
          <w:ilvl w:val="0"/>
          <w:numId w:val="17"/>
        </w:numPr>
      </w:pPr>
      <w:r w:rsidRPr="00602E81">
        <w:t xml:space="preserve">s’ils </w:t>
      </w:r>
      <w:r w:rsidR="00640F7F" w:rsidRPr="00602E81">
        <w:t>n</w:t>
      </w:r>
      <w:r w:rsidR="00571984" w:rsidRPr="00602E81">
        <w:t>’étaient pas en situation de handicap;</w:t>
      </w:r>
    </w:p>
    <w:p w14:paraId="2A3E772C" w14:textId="383C2C09" w:rsidR="00B54B8F" w:rsidRPr="00602E81" w:rsidRDefault="00571984" w:rsidP="004A5A24">
      <w:pPr>
        <w:pStyle w:val="ListParagraph"/>
        <w:numPr>
          <w:ilvl w:val="0"/>
          <w:numId w:val="17"/>
        </w:numPr>
      </w:pPr>
      <w:r w:rsidRPr="00602E81">
        <w:t>s’ils n’avaient</w:t>
      </w:r>
      <w:r w:rsidR="006D59E7" w:rsidRPr="00602E81">
        <w:t xml:space="preserve"> pas </w:t>
      </w:r>
      <w:r w:rsidR="00EF4FE9" w:rsidRPr="00602E81">
        <w:t>répon</w:t>
      </w:r>
      <w:r w:rsidR="00720CD5" w:rsidRPr="00602E81">
        <w:t xml:space="preserve">du </w:t>
      </w:r>
      <w:r w:rsidR="004D3353" w:rsidRPr="00602E81">
        <w:t>à tout le sondage</w:t>
      </w:r>
      <w:r w:rsidR="004A3728" w:rsidRPr="00602E81">
        <w:t>;</w:t>
      </w:r>
      <w:r w:rsidR="00B54B8F" w:rsidRPr="00602E81">
        <w:t> </w:t>
      </w:r>
    </w:p>
    <w:p w14:paraId="396E8B55" w14:textId="5EA3FF9B" w:rsidR="00B54B8F" w:rsidRPr="00602E81" w:rsidRDefault="004A3728" w:rsidP="004A5A24">
      <w:pPr>
        <w:pStyle w:val="ListParagraph"/>
        <w:numPr>
          <w:ilvl w:val="0"/>
          <w:numId w:val="17"/>
        </w:numPr>
      </w:pPr>
      <w:r w:rsidRPr="00602E81">
        <w:t>s’ils avaient indiqué ne pas vouloir participer à l’ét</w:t>
      </w:r>
      <w:r w:rsidR="005101FA" w:rsidRPr="00602E81">
        <w:t>ude;</w:t>
      </w:r>
      <w:r w:rsidR="00B54B8F" w:rsidRPr="00602E81">
        <w:t> </w:t>
      </w:r>
    </w:p>
    <w:p w14:paraId="60E40622" w14:textId="4474A2D3" w:rsidR="00B54B8F" w:rsidRPr="00602E81" w:rsidRDefault="005101FA" w:rsidP="004A5A24">
      <w:pPr>
        <w:pStyle w:val="ListParagraph"/>
        <w:numPr>
          <w:ilvl w:val="0"/>
          <w:numId w:val="17"/>
        </w:numPr>
      </w:pPr>
      <w:r w:rsidRPr="00602E81">
        <w:t>s’ils</w:t>
      </w:r>
      <w:r w:rsidR="00B54B8F" w:rsidRPr="00602E81">
        <w:t xml:space="preserve"> </w:t>
      </w:r>
      <w:r w:rsidR="009B23FA" w:rsidRPr="00602E81">
        <w:t xml:space="preserve">étaient </w:t>
      </w:r>
      <w:r w:rsidR="00B54B8F" w:rsidRPr="00602E81">
        <w:t>associ</w:t>
      </w:r>
      <w:r w:rsidR="009B23FA" w:rsidRPr="00602E81">
        <w:t xml:space="preserve">és à la planification de l’étude de </w:t>
      </w:r>
      <w:r w:rsidR="004A532E" w:rsidRPr="00602E81">
        <w:t>quelque façon que ce soit</w:t>
      </w:r>
      <w:r w:rsidR="00B54B8F" w:rsidRPr="00602E81">
        <w:t>.</w:t>
      </w:r>
    </w:p>
    <w:p w14:paraId="2CD3327C" w14:textId="6877BFBD" w:rsidR="004B7037" w:rsidRPr="00602E81" w:rsidRDefault="00CA0A22" w:rsidP="001303B6">
      <w:r w:rsidRPr="00602E81">
        <w:t xml:space="preserve">Tous les </w:t>
      </w:r>
      <w:r w:rsidR="004B7037" w:rsidRPr="00602E81">
        <w:t xml:space="preserve">participants </w:t>
      </w:r>
      <w:r w:rsidR="00E276CF" w:rsidRPr="00602E81">
        <w:t>étaient en situation de handicap</w:t>
      </w:r>
      <w:r w:rsidR="004B7037" w:rsidRPr="00602E81">
        <w:t xml:space="preserve">. </w:t>
      </w:r>
    </w:p>
    <w:p w14:paraId="585AE9A9" w14:textId="1DDE9939" w:rsidR="004B7037" w:rsidRPr="00602E81" w:rsidRDefault="004B7037" w:rsidP="004A5A24">
      <w:pPr>
        <w:pStyle w:val="ListParagraph"/>
        <w:numPr>
          <w:ilvl w:val="0"/>
          <w:numId w:val="25"/>
        </w:numPr>
      </w:pPr>
      <w:r w:rsidRPr="00602E81">
        <w:t>5</w:t>
      </w:r>
      <w:r w:rsidR="008B3551" w:rsidRPr="00602E81">
        <w:t>4</w:t>
      </w:r>
      <w:r w:rsidR="00E276CF" w:rsidRPr="00602E81">
        <w:t> </w:t>
      </w:r>
      <w:r w:rsidRPr="00602E81">
        <w:t xml:space="preserve">% </w:t>
      </w:r>
      <w:r w:rsidR="004D0104" w:rsidRPr="00602E81">
        <w:t>d</w:t>
      </w:r>
      <w:r w:rsidR="002C7CE7" w:rsidRPr="00602E81">
        <w:t>es</w:t>
      </w:r>
      <w:r w:rsidRPr="00602E81">
        <w:t xml:space="preserve"> participants </w:t>
      </w:r>
      <w:r w:rsidR="00C2436E" w:rsidRPr="00602E81">
        <w:t>avai</w:t>
      </w:r>
      <w:r w:rsidR="006053AF" w:rsidRPr="00602E81">
        <w:t xml:space="preserve">ent </w:t>
      </w:r>
      <w:r w:rsidR="00766935" w:rsidRPr="00602E81">
        <w:t xml:space="preserve">une déficience de lecture des </w:t>
      </w:r>
      <w:r w:rsidR="006053AF" w:rsidRPr="00602E81">
        <w:t>imprimés</w:t>
      </w:r>
      <w:r w:rsidRPr="00602E81">
        <w:t>.</w:t>
      </w:r>
    </w:p>
    <w:p w14:paraId="189341D1" w14:textId="125AF274" w:rsidR="004B7037" w:rsidRPr="00602E81" w:rsidRDefault="004B7037" w:rsidP="004A5A24">
      <w:pPr>
        <w:pStyle w:val="ListParagraph"/>
        <w:numPr>
          <w:ilvl w:val="0"/>
          <w:numId w:val="25"/>
        </w:numPr>
      </w:pPr>
      <w:r w:rsidRPr="00602E81">
        <w:t>15</w:t>
      </w:r>
      <w:r w:rsidR="006053AF" w:rsidRPr="00602E81">
        <w:t> </w:t>
      </w:r>
      <w:r w:rsidRPr="00602E81">
        <w:t xml:space="preserve">% </w:t>
      </w:r>
      <w:r w:rsidR="006053AF" w:rsidRPr="00602E81">
        <w:t>des</w:t>
      </w:r>
      <w:r w:rsidRPr="00602E81">
        <w:t xml:space="preserve"> participants </w:t>
      </w:r>
      <w:r w:rsidR="00766935" w:rsidRPr="00602E81">
        <w:t>av</w:t>
      </w:r>
      <w:r w:rsidR="00357732" w:rsidRPr="00602E81">
        <w:t xml:space="preserve">aient une déficience </w:t>
      </w:r>
      <w:r w:rsidRPr="00602E81">
        <w:t xml:space="preserve">cognitive. </w:t>
      </w:r>
    </w:p>
    <w:p w14:paraId="051AEB51" w14:textId="4EEC35E4" w:rsidR="004B7037" w:rsidRPr="00602E81" w:rsidRDefault="004B7037" w:rsidP="004A5A24">
      <w:pPr>
        <w:pStyle w:val="ListParagraph"/>
        <w:numPr>
          <w:ilvl w:val="0"/>
          <w:numId w:val="25"/>
        </w:numPr>
      </w:pPr>
      <w:r w:rsidRPr="00602E81">
        <w:t>46</w:t>
      </w:r>
      <w:r w:rsidR="00AC7A80" w:rsidRPr="00602E81">
        <w:t> </w:t>
      </w:r>
      <w:r w:rsidRPr="00602E81">
        <w:t xml:space="preserve">% </w:t>
      </w:r>
      <w:r w:rsidR="00AC7A80" w:rsidRPr="00602E81">
        <w:t>des</w:t>
      </w:r>
      <w:r w:rsidRPr="00602E81">
        <w:t xml:space="preserve"> participants </w:t>
      </w:r>
      <w:r w:rsidR="00AC7A80" w:rsidRPr="00602E81">
        <w:t>avaie</w:t>
      </w:r>
      <w:r w:rsidR="00FD2514" w:rsidRPr="00602E81">
        <w:t>nt une déficience physique ou motrice</w:t>
      </w:r>
      <w:r w:rsidRPr="00602E81">
        <w:t xml:space="preserve">. </w:t>
      </w:r>
    </w:p>
    <w:p w14:paraId="1ECDFC53" w14:textId="2EC8599E" w:rsidR="004B7037" w:rsidRPr="00602E81" w:rsidRDefault="008B3551" w:rsidP="004A5A24">
      <w:pPr>
        <w:pStyle w:val="ListParagraph"/>
        <w:numPr>
          <w:ilvl w:val="0"/>
          <w:numId w:val="25"/>
        </w:numPr>
      </w:pPr>
      <w:r w:rsidRPr="00602E81">
        <w:t>8</w:t>
      </w:r>
      <w:r w:rsidR="00FD2514" w:rsidRPr="00602E81">
        <w:t> </w:t>
      </w:r>
      <w:r w:rsidR="004B7037" w:rsidRPr="00602E81">
        <w:t xml:space="preserve">% </w:t>
      </w:r>
      <w:r w:rsidR="00FD2514" w:rsidRPr="00602E81">
        <w:t>des</w:t>
      </w:r>
      <w:r w:rsidR="004B7037" w:rsidRPr="00602E81">
        <w:t xml:space="preserve"> participants </w:t>
      </w:r>
      <w:r w:rsidR="00FD2514" w:rsidRPr="00602E81">
        <w:t xml:space="preserve">avaient une </w:t>
      </w:r>
      <w:r w:rsidR="00402C80" w:rsidRPr="00602E81">
        <w:t>d</w:t>
      </w:r>
      <w:r w:rsidR="00DE221C" w:rsidRPr="00602E81">
        <w:t>éficience auditive</w:t>
      </w:r>
      <w:r w:rsidR="004B7037" w:rsidRPr="00602E81">
        <w:t xml:space="preserve">. </w:t>
      </w:r>
    </w:p>
    <w:p w14:paraId="2B022494" w14:textId="7FCB33D8" w:rsidR="001303B6" w:rsidRPr="00602E81" w:rsidRDefault="001303B6" w:rsidP="001303B6">
      <w:r w:rsidRPr="00602E81">
        <w:t>Note</w:t>
      </w:r>
      <w:r w:rsidR="00DE221C" w:rsidRPr="00602E81">
        <w:t> :</w:t>
      </w:r>
      <w:r w:rsidRPr="00602E81">
        <w:t xml:space="preserve"> </w:t>
      </w:r>
      <w:r w:rsidR="00DE221C" w:rsidRPr="00602E81">
        <w:t>Ce</w:t>
      </w:r>
      <w:r w:rsidR="00A34F08" w:rsidRPr="00602E81">
        <w:t xml:space="preserve"> pourcentage </w:t>
      </w:r>
      <w:r w:rsidR="00EF6C82" w:rsidRPr="00602E81">
        <w:t xml:space="preserve">ne totalise pas </w:t>
      </w:r>
      <w:r w:rsidRPr="00602E81">
        <w:t>100</w:t>
      </w:r>
      <w:r w:rsidR="00EF6C82" w:rsidRPr="00602E81">
        <w:t> </w:t>
      </w:r>
      <w:r w:rsidRPr="00602E81">
        <w:t>%</w:t>
      </w:r>
      <w:r w:rsidR="00EF6C82" w:rsidRPr="00602E81">
        <w:t>,</w:t>
      </w:r>
      <w:r w:rsidRPr="00602E81">
        <w:t xml:space="preserve"> </w:t>
      </w:r>
      <w:r w:rsidR="00EF6C82" w:rsidRPr="00602E81">
        <w:t xml:space="preserve">car certains </w:t>
      </w:r>
      <w:r w:rsidRPr="00602E81">
        <w:t xml:space="preserve">participants </w:t>
      </w:r>
      <w:r w:rsidR="006F7AAA" w:rsidRPr="00602E81">
        <w:t>ont indiqué avoir plus d’une situation de handicap</w:t>
      </w:r>
      <w:r w:rsidRPr="00602E81">
        <w:t>.</w:t>
      </w:r>
    </w:p>
    <w:p w14:paraId="13BE6D6D" w14:textId="1DE3D9CC" w:rsidR="004B7037" w:rsidRPr="00602E81" w:rsidRDefault="00136240" w:rsidP="001303B6">
      <w:r w:rsidRPr="00602E81">
        <w:t>Les</w:t>
      </w:r>
      <w:r w:rsidR="004B7037" w:rsidRPr="00602E81">
        <w:t xml:space="preserve"> </w:t>
      </w:r>
      <w:r w:rsidR="00372D6C" w:rsidRPr="00602E81">
        <w:t xml:space="preserve">participants </w:t>
      </w:r>
      <w:r w:rsidR="00B37138" w:rsidRPr="00602E81">
        <w:t>é</w:t>
      </w:r>
      <w:r w:rsidR="005349DE" w:rsidRPr="00602E81">
        <w:t xml:space="preserve">taient </w:t>
      </w:r>
      <w:r w:rsidR="00EE5F35" w:rsidRPr="00602E81">
        <w:t>situ</w:t>
      </w:r>
      <w:r w:rsidR="00A41EFE" w:rsidRPr="00602E81">
        <w:t xml:space="preserve">és partout au </w:t>
      </w:r>
      <w:r w:rsidR="00372D6C" w:rsidRPr="00602E81">
        <w:t xml:space="preserve">Canada. </w:t>
      </w:r>
      <w:r w:rsidR="00A41EFE" w:rsidRPr="00602E81">
        <w:t>L</w:t>
      </w:r>
      <w:r w:rsidR="00822E23" w:rsidRPr="00602E81">
        <w:t>eur</w:t>
      </w:r>
      <w:r w:rsidR="00A41EFE" w:rsidRPr="00602E81">
        <w:t xml:space="preserve"> répartition géographique </w:t>
      </w:r>
      <w:r w:rsidR="003D25EF" w:rsidRPr="00602E81">
        <w:t>est la suivante :</w:t>
      </w:r>
    </w:p>
    <w:p w14:paraId="6AC8319B" w14:textId="64D27303" w:rsidR="001303B6" w:rsidRPr="00602E81" w:rsidRDefault="00CD03AA" w:rsidP="004A5A24">
      <w:pPr>
        <w:pStyle w:val="ListParagraph"/>
        <w:numPr>
          <w:ilvl w:val="0"/>
          <w:numId w:val="24"/>
        </w:numPr>
      </w:pPr>
      <w:r w:rsidRPr="00602E81">
        <w:t>e</w:t>
      </w:r>
      <w:r w:rsidR="001303B6" w:rsidRPr="00602E81">
        <w:t xml:space="preserve">st </w:t>
      </w:r>
      <w:r w:rsidRPr="00602E81">
        <w:t>du</w:t>
      </w:r>
      <w:r w:rsidR="00436157" w:rsidRPr="00602E81">
        <w:t xml:space="preserve"> </w:t>
      </w:r>
      <w:r w:rsidR="001303B6" w:rsidRPr="00602E81">
        <w:t>Canada</w:t>
      </w:r>
      <w:r w:rsidR="00436157" w:rsidRPr="00602E81">
        <w:t> :</w:t>
      </w:r>
      <w:r w:rsidR="001303B6" w:rsidRPr="00602E81">
        <w:t xml:space="preserve"> 77</w:t>
      </w:r>
      <w:r w:rsidR="002B5403" w:rsidRPr="00602E81">
        <w:t> </w:t>
      </w:r>
      <w:r w:rsidR="001303B6" w:rsidRPr="00602E81">
        <w:t>%</w:t>
      </w:r>
    </w:p>
    <w:p w14:paraId="1539B76C" w14:textId="789314C0" w:rsidR="001303B6" w:rsidRPr="00602E81" w:rsidRDefault="00436157" w:rsidP="004A5A24">
      <w:pPr>
        <w:pStyle w:val="ListParagraph"/>
        <w:numPr>
          <w:ilvl w:val="0"/>
          <w:numId w:val="24"/>
        </w:numPr>
      </w:pPr>
      <w:r w:rsidRPr="00602E81">
        <w:t>oue</w:t>
      </w:r>
      <w:r w:rsidR="001303B6" w:rsidRPr="00602E81">
        <w:t xml:space="preserve">st </w:t>
      </w:r>
      <w:r w:rsidR="00B816C3" w:rsidRPr="00602E81">
        <w:t xml:space="preserve">du </w:t>
      </w:r>
      <w:r w:rsidR="001303B6" w:rsidRPr="00602E81">
        <w:t>Canada</w:t>
      </w:r>
      <w:r w:rsidR="002B5403" w:rsidRPr="00602E81">
        <w:t> :</w:t>
      </w:r>
      <w:r w:rsidR="001303B6" w:rsidRPr="00602E81">
        <w:t xml:space="preserve"> 23</w:t>
      </w:r>
      <w:r w:rsidR="00B816C3" w:rsidRPr="00602E81">
        <w:t> </w:t>
      </w:r>
      <w:r w:rsidR="001303B6" w:rsidRPr="00602E81">
        <w:t>%</w:t>
      </w:r>
    </w:p>
    <w:p w14:paraId="376F7850" w14:textId="4022D7F7" w:rsidR="00B54B8F" w:rsidRPr="00602E81" w:rsidRDefault="0012395B" w:rsidP="006F7A99">
      <w:pPr>
        <w:pStyle w:val="Heading2"/>
        <w:rPr>
          <w:lang w:val="fr-CA"/>
        </w:rPr>
      </w:pPr>
      <w:bookmarkStart w:id="33" w:name="_Toc136257412"/>
      <w:bookmarkStart w:id="34" w:name="_Toc136257523"/>
      <w:r w:rsidRPr="00602E81">
        <w:rPr>
          <w:lang w:val="fr-CA"/>
        </w:rPr>
        <w:t>Groupes de discussion</w:t>
      </w:r>
      <w:bookmarkEnd w:id="33"/>
      <w:bookmarkEnd w:id="34"/>
    </w:p>
    <w:p w14:paraId="4A6774AC" w14:textId="0DB82B3A" w:rsidR="00B54B8F" w:rsidRPr="00602E81" w:rsidRDefault="00C67540" w:rsidP="00B54B8F">
      <w:r w:rsidRPr="00602E81">
        <w:t xml:space="preserve">Lors des </w:t>
      </w:r>
      <w:r w:rsidR="00400D4F" w:rsidRPr="00602E81">
        <w:t>g</w:t>
      </w:r>
      <w:r w:rsidR="00057149" w:rsidRPr="00602E81">
        <w:t>roupes de discussion</w:t>
      </w:r>
      <w:r w:rsidR="00477415" w:rsidRPr="00602E81">
        <w:t xml:space="preserve">, </w:t>
      </w:r>
      <w:r w:rsidR="00057149" w:rsidRPr="00602E81">
        <w:t xml:space="preserve">on a demandé aux </w:t>
      </w:r>
      <w:r w:rsidR="00477415" w:rsidRPr="00602E81">
        <w:t xml:space="preserve">participants </w:t>
      </w:r>
      <w:r w:rsidR="00057149" w:rsidRPr="00602E81">
        <w:t>comment ils utilisaient leur bibliothèque</w:t>
      </w:r>
      <w:r w:rsidR="00B54B8F" w:rsidRPr="00602E81">
        <w:t xml:space="preserve"> </w:t>
      </w:r>
      <w:r w:rsidR="00DD392F" w:rsidRPr="00602E81">
        <w:t xml:space="preserve">et à quel degré, selon eux, elle était </w:t>
      </w:r>
      <w:r w:rsidR="00B54B8F" w:rsidRPr="00602E81">
        <w:t>accessible.</w:t>
      </w:r>
      <w:r w:rsidR="00753A0C" w:rsidRPr="00602E81">
        <w:rPr>
          <w:rStyle w:val="FootnoteReference"/>
        </w:rPr>
        <w:footnoteReference w:id="3"/>
      </w:r>
      <w:r w:rsidR="00B54B8F" w:rsidRPr="00602E81">
        <w:t xml:space="preserve"> </w:t>
      </w:r>
      <w:r w:rsidR="003074CD" w:rsidRPr="00602E81">
        <w:t xml:space="preserve">Dans le cadre de </w:t>
      </w:r>
      <w:r w:rsidR="007D079D" w:rsidRPr="00602E81">
        <w:t>l’</w:t>
      </w:r>
      <w:r w:rsidR="003074CD" w:rsidRPr="00602E81">
        <w:t>étude</w:t>
      </w:r>
      <w:r w:rsidR="00863EF3" w:rsidRPr="00602E81">
        <w:t>, d</w:t>
      </w:r>
      <w:r w:rsidR="003074CD" w:rsidRPr="00602E81">
        <w:t xml:space="preserve">eux groupes de discussion </w:t>
      </w:r>
      <w:r w:rsidR="00863EF3" w:rsidRPr="00602E81">
        <w:t xml:space="preserve">virtuels </w:t>
      </w:r>
      <w:r w:rsidR="003074CD" w:rsidRPr="00602E81">
        <w:t>ont été mené</w:t>
      </w:r>
      <w:r w:rsidR="00B54B8F" w:rsidRPr="00602E81">
        <w:t>s</w:t>
      </w:r>
      <w:r w:rsidR="003A4754" w:rsidRPr="00602E81">
        <w:t> :</w:t>
      </w:r>
    </w:p>
    <w:p w14:paraId="7DF3BBA1" w14:textId="54C988CE" w:rsidR="00B54B8F" w:rsidRPr="00602E81" w:rsidRDefault="00AB7E18" w:rsidP="004A5A24">
      <w:pPr>
        <w:pStyle w:val="ListParagraph"/>
        <w:numPr>
          <w:ilvl w:val="0"/>
          <w:numId w:val="16"/>
        </w:numPr>
      </w:pPr>
      <w:r w:rsidRPr="00602E81">
        <w:t>E</w:t>
      </w:r>
      <w:r w:rsidR="00B54B8F" w:rsidRPr="00602E81">
        <w:t xml:space="preserve">n </w:t>
      </w:r>
      <w:r w:rsidR="00B616F3" w:rsidRPr="00602E81">
        <w:t>juin</w:t>
      </w:r>
      <w:r w:rsidR="00B54B8F" w:rsidRPr="00602E81">
        <w:t xml:space="preserve"> 2022, </w:t>
      </w:r>
      <w:r w:rsidR="00B616F3" w:rsidRPr="00602E81">
        <w:t>l</w:t>
      </w:r>
      <w:r w:rsidR="00B54B8F" w:rsidRPr="00602E81">
        <w:t xml:space="preserve">e </w:t>
      </w:r>
      <w:r w:rsidR="00B616F3" w:rsidRPr="00602E81">
        <w:t xml:space="preserve">premier groupe de discussion </w:t>
      </w:r>
      <w:r w:rsidR="00B54B8F" w:rsidRPr="00602E81">
        <w:t>a</w:t>
      </w:r>
      <w:r w:rsidR="00B616F3" w:rsidRPr="00602E81">
        <w:t xml:space="preserve"> recue</w:t>
      </w:r>
      <w:r w:rsidR="00DF734A" w:rsidRPr="00602E81">
        <w:t>illi les impressions et les expériences personn</w:t>
      </w:r>
      <w:r w:rsidR="00DE0F38" w:rsidRPr="00602E81">
        <w:t xml:space="preserve">elles des </w:t>
      </w:r>
      <w:r w:rsidR="00B54B8F" w:rsidRPr="00602E81">
        <w:t xml:space="preserve">participants </w:t>
      </w:r>
      <w:r w:rsidR="00E7733F" w:rsidRPr="00602E81">
        <w:t>co</w:t>
      </w:r>
      <w:r w:rsidR="0028787F" w:rsidRPr="00602E81">
        <w:t xml:space="preserve">ncernant </w:t>
      </w:r>
      <w:r w:rsidR="00E7733F" w:rsidRPr="00602E81">
        <w:t>l</w:t>
      </w:r>
      <w:r w:rsidR="00DA1F76" w:rsidRPr="00602E81">
        <w:t>’</w:t>
      </w:r>
      <w:r w:rsidR="00B54B8F" w:rsidRPr="00602E81">
        <w:t>accessibilit</w:t>
      </w:r>
      <w:r w:rsidR="00DA1F76" w:rsidRPr="00602E81">
        <w:t>é</w:t>
      </w:r>
      <w:r w:rsidR="00B54B8F" w:rsidRPr="00602E81">
        <w:t xml:space="preserve"> </w:t>
      </w:r>
      <w:r w:rsidR="00E7733F" w:rsidRPr="00602E81">
        <w:t xml:space="preserve">de leur bibliothèque </w:t>
      </w:r>
      <w:r w:rsidR="00B54B8F" w:rsidRPr="00602E81">
        <w:t>publi</w:t>
      </w:r>
      <w:r w:rsidR="00E7733F" w:rsidRPr="00602E81">
        <w:t>que</w:t>
      </w:r>
      <w:r w:rsidR="00B54B8F" w:rsidRPr="00602E81">
        <w:t xml:space="preserve"> </w:t>
      </w:r>
      <w:r w:rsidR="00C36885" w:rsidRPr="00602E81">
        <w:t xml:space="preserve">avant </w:t>
      </w:r>
      <w:r w:rsidR="00733036" w:rsidRPr="00602E81">
        <w:t>qu</w:t>
      </w:r>
      <w:r w:rsidR="00F667A8" w:rsidRPr="00602E81">
        <w:t>’</w:t>
      </w:r>
      <w:r w:rsidR="00733036" w:rsidRPr="00602E81">
        <w:t>ils ne l’évalue</w:t>
      </w:r>
      <w:r w:rsidR="00B54B8F" w:rsidRPr="00602E81">
        <w:t>.</w:t>
      </w:r>
    </w:p>
    <w:p w14:paraId="0A7204D4" w14:textId="31A12B0A" w:rsidR="00B54B8F" w:rsidRPr="00602E81" w:rsidRDefault="00733036" w:rsidP="004A5A24">
      <w:pPr>
        <w:pStyle w:val="ListParagraph"/>
        <w:numPr>
          <w:ilvl w:val="0"/>
          <w:numId w:val="16"/>
        </w:numPr>
      </w:pPr>
      <w:r w:rsidRPr="00602E81">
        <w:lastRenderedPageBreak/>
        <w:t>E</w:t>
      </w:r>
      <w:r w:rsidR="00B54B8F" w:rsidRPr="00602E81">
        <w:t xml:space="preserve">n </w:t>
      </w:r>
      <w:r w:rsidRPr="00602E81">
        <w:t>janvie</w:t>
      </w:r>
      <w:r w:rsidR="00B54B8F" w:rsidRPr="00602E81">
        <w:t xml:space="preserve">r 2023, </w:t>
      </w:r>
      <w:r w:rsidR="00512515" w:rsidRPr="00602E81">
        <w:t>l</w:t>
      </w:r>
      <w:r w:rsidR="00B54B8F" w:rsidRPr="00602E81">
        <w:t xml:space="preserve">e </w:t>
      </w:r>
      <w:r w:rsidR="003D5AF8" w:rsidRPr="00602E81">
        <w:t>dernier</w:t>
      </w:r>
      <w:r w:rsidR="00512515" w:rsidRPr="00602E81">
        <w:t xml:space="preserve"> groupe de discussi</w:t>
      </w:r>
      <w:r w:rsidR="001A4D32" w:rsidRPr="00602E81">
        <w:t xml:space="preserve">on a rassemblé les </w:t>
      </w:r>
      <w:r w:rsidR="00B54B8F" w:rsidRPr="00602E81">
        <w:t xml:space="preserve">participants </w:t>
      </w:r>
      <w:r w:rsidR="00526AD1" w:rsidRPr="00602E81">
        <w:t xml:space="preserve">pour </w:t>
      </w:r>
      <w:r w:rsidR="003D5AF8" w:rsidRPr="00602E81">
        <w:t>recueillir</w:t>
      </w:r>
      <w:r w:rsidR="000C782E" w:rsidRPr="00602E81">
        <w:t xml:space="preserve"> </w:t>
      </w:r>
      <w:r w:rsidR="00526AD1" w:rsidRPr="00602E81">
        <w:t xml:space="preserve">leurs </w:t>
      </w:r>
      <w:r w:rsidR="00BA25D5" w:rsidRPr="00602E81">
        <w:t xml:space="preserve">impressions finales sur leur bibliothèque et </w:t>
      </w:r>
      <w:r w:rsidR="00AF31D4" w:rsidRPr="00602E81">
        <w:t xml:space="preserve">sur </w:t>
      </w:r>
      <w:r w:rsidR="00BA25D5" w:rsidRPr="00602E81">
        <w:t>l’é</w:t>
      </w:r>
      <w:r w:rsidR="00031604" w:rsidRPr="00602E81">
        <w:t>tude et en discuter</w:t>
      </w:r>
      <w:r w:rsidR="00B54B8F" w:rsidRPr="00602E81">
        <w:t>.</w:t>
      </w:r>
    </w:p>
    <w:p w14:paraId="532FFDE0" w14:textId="2BBC4936" w:rsidR="00B54B8F" w:rsidRPr="00602E81" w:rsidRDefault="002E1950" w:rsidP="00B54B8F">
      <w:r w:rsidRPr="00602E81">
        <w:t>Les deux groupes de discussio</w:t>
      </w:r>
      <w:r w:rsidR="009B006C" w:rsidRPr="00602E81">
        <w:t xml:space="preserve">n se sont déroulés sur </w:t>
      </w:r>
      <w:r w:rsidR="00B54B8F" w:rsidRPr="00602E81">
        <w:t xml:space="preserve">Zoom. </w:t>
      </w:r>
      <w:r w:rsidR="009B006C" w:rsidRPr="00602E81">
        <w:t xml:space="preserve">Tous les </w:t>
      </w:r>
      <w:r w:rsidR="00B54B8F" w:rsidRPr="00602E81">
        <w:t xml:space="preserve">participants </w:t>
      </w:r>
      <w:r w:rsidR="00A5443A" w:rsidRPr="00602E81">
        <w:t>ont été regroupés dans la salle principale pour discuter de l’étude</w:t>
      </w:r>
      <w:r w:rsidR="00B54B8F" w:rsidRPr="00602E81">
        <w:t xml:space="preserve">, </w:t>
      </w:r>
      <w:r w:rsidR="005445BC" w:rsidRPr="00602E81">
        <w:t>pui</w:t>
      </w:r>
      <w:r w:rsidR="00C5223C" w:rsidRPr="00602E81">
        <w:t>s de</w:t>
      </w:r>
      <w:r w:rsidR="00DF5496" w:rsidRPr="00602E81">
        <w:t>s</w:t>
      </w:r>
      <w:r w:rsidR="00C5223C" w:rsidRPr="00602E81">
        <w:t xml:space="preserve"> </w:t>
      </w:r>
      <w:r w:rsidR="00DF5496" w:rsidRPr="00602E81">
        <w:t>sall</w:t>
      </w:r>
      <w:r w:rsidR="002679B2" w:rsidRPr="00602E81">
        <w:t>es ont été utilisées pour former de plus petits groupes</w:t>
      </w:r>
      <w:r w:rsidR="00B54B8F" w:rsidRPr="00602E81">
        <w:t xml:space="preserve"> </w:t>
      </w:r>
      <w:r w:rsidR="000330AC" w:rsidRPr="00602E81">
        <w:t xml:space="preserve">de </w:t>
      </w:r>
      <w:r w:rsidR="00B54B8F" w:rsidRPr="00602E81">
        <w:t>discussion.</w:t>
      </w:r>
    </w:p>
    <w:p w14:paraId="37E1F92E" w14:textId="519531DE" w:rsidR="00B54B8F" w:rsidRPr="00602E81" w:rsidRDefault="000330AC" w:rsidP="00B54B8F">
      <w:r w:rsidRPr="00602E81">
        <w:t xml:space="preserve">Nous avons avisé les </w:t>
      </w:r>
      <w:r w:rsidR="00B54B8F" w:rsidRPr="00602E81">
        <w:t xml:space="preserve">participants </w:t>
      </w:r>
      <w:r w:rsidRPr="00602E81">
        <w:t>que tous les logiciel</w:t>
      </w:r>
      <w:r w:rsidR="00E45E56" w:rsidRPr="00602E81">
        <w:t xml:space="preserve">s que nous utilisons </w:t>
      </w:r>
      <w:r w:rsidR="007B6BD7" w:rsidRPr="00602E81">
        <w:t xml:space="preserve">sont </w:t>
      </w:r>
      <w:r w:rsidR="00006FC9" w:rsidRPr="00602E81">
        <w:t xml:space="preserve">aussi </w:t>
      </w:r>
      <w:r w:rsidR="00B54B8F" w:rsidRPr="00602E81">
        <w:t xml:space="preserve">accessibles </w:t>
      </w:r>
      <w:r w:rsidR="00C95ADA" w:rsidRPr="00602E81">
        <w:t xml:space="preserve">que </w:t>
      </w:r>
      <w:r w:rsidR="00B54B8F" w:rsidRPr="00602E81">
        <w:t xml:space="preserve">possible </w:t>
      </w:r>
      <w:r w:rsidR="00C95ADA" w:rsidRPr="00602E81">
        <w:t xml:space="preserve">et que nous </w:t>
      </w:r>
      <w:r w:rsidR="00B54B8F" w:rsidRPr="00602E81">
        <w:t>inclu</w:t>
      </w:r>
      <w:r w:rsidR="00C95ADA" w:rsidRPr="00602E81">
        <w:t>rions</w:t>
      </w:r>
      <w:r w:rsidR="00B54B8F" w:rsidRPr="00602E81">
        <w:t xml:space="preserve"> </w:t>
      </w:r>
      <w:r w:rsidR="00B627E0" w:rsidRPr="00602E81">
        <w:t>les sous-titres intégrés</w:t>
      </w:r>
      <w:r w:rsidR="00B54B8F" w:rsidRPr="00602E81">
        <w:t xml:space="preserve">. </w:t>
      </w:r>
      <w:r w:rsidR="00B627E0" w:rsidRPr="00602E81">
        <w:t>Nous avons également demandé aux p</w:t>
      </w:r>
      <w:r w:rsidR="00B54B8F" w:rsidRPr="00602E81">
        <w:t xml:space="preserve">articipants </w:t>
      </w:r>
      <w:r w:rsidR="00241796" w:rsidRPr="00602E81">
        <w:t xml:space="preserve">si nous pouvions </w:t>
      </w:r>
      <w:r w:rsidR="005B1E15" w:rsidRPr="00602E81">
        <w:t>les</w:t>
      </w:r>
      <w:r w:rsidR="003C0DDD" w:rsidRPr="00602E81">
        <w:t xml:space="preserve"> appuyer d</w:t>
      </w:r>
      <w:r w:rsidR="00DA2E96" w:rsidRPr="00602E81">
        <w:t>e quelque manière que ce so</w:t>
      </w:r>
      <w:r w:rsidR="007C5E64" w:rsidRPr="00602E81">
        <w:t>i</w:t>
      </w:r>
      <w:r w:rsidR="00DA2E96" w:rsidRPr="00602E81">
        <w:t xml:space="preserve">t </w:t>
      </w:r>
      <w:r w:rsidR="007C5E64" w:rsidRPr="00602E81">
        <w:t xml:space="preserve">dans ce </w:t>
      </w:r>
      <w:r w:rsidR="00B54B8F" w:rsidRPr="00602E81">
        <w:t>projet (</w:t>
      </w:r>
      <w:r w:rsidR="009777D4" w:rsidRPr="00602E81">
        <w:t xml:space="preserve">p. </w:t>
      </w:r>
      <w:r w:rsidR="00541F1D" w:rsidRPr="00602E81">
        <w:t>e</w:t>
      </w:r>
      <w:r w:rsidR="009777D4" w:rsidRPr="00602E81">
        <w:t>x</w:t>
      </w:r>
      <w:r w:rsidR="00541F1D" w:rsidRPr="00602E81">
        <w:t xml:space="preserve">. </w:t>
      </w:r>
      <w:r w:rsidR="009777D4" w:rsidRPr="00602E81">
        <w:t>u</w:t>
      </w:r>
      <w:r w:rsidR="00B54B8F" w:rsidRPr="00602E81">
        <w:t>n interpr</w:t>
      </w:r>
      <w:r w:rsidR="009777D4" w:rsidRPr="00602E81">
        <w:t>è</w:t>
      </w:r>
      <w:r w:rsidR="00B54B8F" w:rsidRPr="00602E81">
        <w:t xml:space="preserve">te, etc.). </w:t>
      </w:r>
      <w:r w:rsidR="009777D4" w:rsidRPr="00602E81">
        <w:t>Les grou</w:t>
      </w:r>
      <w:r w:rsidR="00170E0A" w:rsidRPr="00602E81">
        <w:t>pes de discussion ont été enregistrés</w:t>
      </w:r>
      <w:r w:rsidR="00B54B8F" w:rsidRPr="00602E81">
        <w:t xml:space="preserve"> </w:t>
      </w:r>
      <w:r w:rsidR="005C01F4" w:rsidRPr="00602E81">
        <w:t xml:space="preserve">et </w:t>
      </w:r>
      <w:r w:rsidR="00170E0A" w:rsidRPr="00602E81">
        <w:t xml:space="preserve">des notes ont été prises </w:t>
      </w:r>
      <w:r w:rsidR="003967D3" w:rsidRPr="00602E81">
        <w:t>aux fins d’analyse de données</w:t>
      </w:r>
      <w:r w:rsidR="00B54B8F" w:rsidRPr="00602E81">
        <w:t xml:space="preserve">. </w:t>
      </w:r>
      <w:r w:rsidR="003967D3" w:rsidRPr="00602E81">
        <w:t xml:space="preserve">Les notes et les enregistrements sont </w:t>
      </w:r>
      <w:r w:rsidR="00B54B8F" w:rsidRPr="00602E81">
        <w:t>confidenti</w:t>
      </w:r>
      <w:r w:rsidR="003967D3" w:rsidRPr="00602E81">
        <w:t>e</w:t>
      </w:r>
      <w:r w:rsidR="00B54B8F" w:rsidRPr="00602E81">
        <w:t>l</w:t>
      </w:r>
      <w:r w:rsidR="00F31785" w:rsidRPr="00602E81">
        <w:t>s</w:t>
      </w:r>
      <w:r w:rsidR="00B54B8F" w:rsidRPr="00602E81">
        <w:t>.</w:t>
      </w:r>
    </w:p>
    <w:p w14:paraId="30A19FA2" w14:textId="089BCFF0" w:rsidR="00B54B8F" w:rsidRPr="00602E81" w:rsidRDefault="00F31785" w:rsidP="006F7A99">
      <w:pPr>
        <w:pStyle w:val="Heading2"/>
        <w:rPr>
          <w:lang w:val="fr-CA"/>
        </w:rPr>
      </w:pPr>
      <w:bookmarkStart w:id="35" w:name="_Toc136257413"/>
      <w:bookmarkStart w:id="36" w:name="_Toc136257524"/>
      <w:r w:rsidRPr="00602E81">
        <w:rPr>
          <w:lang w:val="fr-CA"/>
        </w:rPr>
        <w:t xml:space="preserve">Évaluations </w:t>
      </w:r>
      <w:r w:rsidR="00D005D3" w:rsidRPr="00602E81">
        <w:rPr>
          <w:lang w:val="fr-CA"/>
        </w:rPr>
        <w:t>en bibliothèqu</w:t>
      </w:r>
      <w:r w:rsidR="007D5280" w:rsidRPr="00602E81">
        <w:rPr>
          <w:lang w:val="fr-CA"/>
        </w:rPr>
        <w:t>e</w:t>
      </w:r>
      <w:bookmarkEnd w:id="35"/>
      <w:bookmarkEnd w:id="36"/>
    </w:p>
    <w:p w14:paraId="4375EA49" w14:textId="2150CD8C" w:rsidR="00B54B8F" w:rsidRPr="00602E81" w:rsidRDefault="006910D9" w:rsidP="00B54B8F">
      <w:r w:rsidRPr="00602E81">
        <w:t>Entre juin et janvier</w:t>
      </w:r>
      <w:r w:rsidR="00B54B8F" w:rsidRPr="00602E81">
        <w:t xml:space="preserve">, </w:t>
      </w:r>
      <w:r w:rsidRPr="00602E81">
        <w:t>les sondages d’é</w:t>
      </w:r>
      <w:r w:rsidR="00B54B8F" w:rsidRPr="00602E81">
        <w:t xml:space="preserve">valuation </w:t>
      </w:r>
      <w:r w:rsidR="002B6C84" w:rsidRPr="00602E81">
        <w:t xml:space="preserve">en bibliothèque </w:t>
      </w:r>
      <w:r w:rsidR="004924FD" w:rsidRPr="00602E81">
        <w:t>m</w:t>
      </w:r>
      <w:r w:rsidR="005D3BE5" w:rsidRPr="00602E81">
        <w:t xml:space="preserve">ensuels </w:t>
      </w:r>
      <w:r w:rsidR="002B6C84" w:rsidRPr="00602E81">
        <w:t xml:space="preserve">ont été envoyés aux </w:t>
      </w:r>
      <w:r w:rsidR="00B54B8F" w:rsidRPr="00602E81">
        <w:t>participants.</w:t>
      </w:r>
      <w:r w:rsidR="00155408" w:rsidRPr="00602E81">
        <w:rPr>
          <w:rStyle w:val="FootnoteReference"/>
        </w:rPr>
        <w:footnoteReference w:id="4"/>
      </w:r>
      <w:r w:rsidR="00B54B8F" w:rsidRPr="00602E81">
        <w:t xml:space="preserve"> </w:t>
      </w:r>
      <w:r w:rsidR="00164D08" w:rsidRPr="00602E81">
        <w:t>Dans ceux-ci</w:t>
      </w:r>
      <w:r w:rsidR="00317F19" w:rsidRPr="00602E81">
        <w:t xml:space="preserve">, les participants devaient </w:t>
      </w:r>
      <w:r w:rsidR="00A80C40" w:rsidRPr="00602E81">
        <w:t>décrire</w:t>
      </w:r>
      <w:r w:rsidR="007B0C90" w:rsidRPr="00602E81">
        <w:t xml:space="preserve"> en dé</w:t>
      </w:r>
      <w:r w:rsidR="00B54B8F" w:rsidRPr="00602E81">
        <w:t xml:space="preserve">tail </w:t>
      </w:r>
      <w:r w:rsidR="00553A0B" w:rsidRPr="00602E81">
        <w:t>leurs</w:t>
      </w:r>
      <w:r w:rsidR="00B54B8F" w:rsidRPr="00602E81">
        <w:t xml:space="preserve"> </w:t>
      </w:r>
      <w:r w:rsidR="00553A0B" w:rsidRPr="00602E81">
        <w:t>impression</w:t>
      </w:r>
      <w:r w:rsidR="00B54B8F" w:rsidRPr="00602E81">
        <w:t xml:space="preserve">s, </w:t>
      </w:r>
      <w:r w:rsidR="00D03764" w:rsidRPr="00602E81">
        <w:t xml:space="preserve">leurs </w:t>
      </w:r>
      <w:r w:rsidR="00B54B8F" w:rsidRPr="00602E81">
        <w:t>opinions</w:t>
      </w:r>
      <w:r w:rsidR="00D03764" w:rsidRPr="00602E81">
        <w:t xml:space="preserve"> et leurs </w:t>
      </w:r>
      <w:r w:rsidR="00B54B8F" w:rsidRPr="00602E81">
        <w:t>exp</w:t>
      </w:r>
      <w:r w:rsidR="00D03764" w:rsidRPr="00602E81">
        <w:t>é</w:t>
      </w:r>
      <w:r w:rsidR="00B54B8F" w:rsidRPr="00602E81">
        <w:t xml:space="preserve">riences </w:t>
      </w:r>
      <w:r w:rsidR="00D03764" w:rsidRPr="00602E81">
        <w:t>en matière d’</w:t>
      </w:r>
      <w:r w:rsidR="00541F1D" w:rsidRPr="00602E81">
        <w:t>accessibilit</w:t>
      </w:r>
      <w:r w:rsidR="00027DDB" w:rsidRPr="00602E81">
        <w:t>é</w:t>
      </w:r>
      <w:r w:rsidR="00541F1D" w:rsidRPr="00602E81">
        <w:t xml:space="preserve"> </w:t>
      </w:r>
      <w:r w:rsidR="00027DDB" w:rsidRPr="00602E81">
        <w:t xml:space="preserve">lorsqu’ils fréquentaient leur bibliothèque </w:t>
      </w:r>
      <w:r w:rsidR="00B54B8F" w:rsidRPr="00602E81">
        <w:t>(</w:t>
      </w:r>
      <w:r w:rsidR="00B54AF5" w:rsidRPr="00602E81">
        <w:t>e</w:t>
      </w:r>
      <w:r w:rsidR="00B54B8F" w:rsidRPr="00602E81">
        <w:t>n person</w:t>
      </w:r>
      <w:r w:rsidR="00B54AF5" w:rsidRPr="00602E81">
        <w:t>ne</w:t>
      </w:r>
      <w:r w:rsidR="00B54B8F" w:rsidRPr="00602E81">
        <w:t>, virtu</w:t>
      </w:r>
      <w:r w:rsidR="00B54AF5" w:rsidRPr="00602E81">
        <w:t>ellement ou les deux</w:t>
      </w:r>
      <w:r w:rsidR="00B54B8F" w:rsidRPr="00602E81">
        <w:t>). </w:t>
      </w:r>
    </w:p>
    <w:p w14:paraId="14C1663A" w14:textId="7C5B7C06" w:rsidR="00B54B8F" w:rsidRPr="00602E81" w:rsidRDefault="008F42D1" w:rsidP="00B54B8F">
      <w:r w:rsidRPr="00602E81">
        <w:t xml:space="preserve">Pour appuyer les évaluations </w:t>
      </w:r>
      <w:r w:rsidR="00D76B08" w:rsidRPr="00602E81">
        <w:t>en biblioth</w:t>
      </w:r>
      <w:r w:rsidR="00ED7FFE" w:rsidRPr="00602E81">
        <w:t>èque</w:t>
      </w:r>
      <w:r w:rsidR="00B54B8F" w:rsidRPr="00602E81">
        <w:t xml:space="preserve">, </w:t>
      </w:r>
      <w:r w:rsidR="00AD594B" w:rsidRPr="00602E81">
        <w:t>nou</w:t>
      </w:r>
      <w:r w:rsidR="0053620F" w:rsidRPr="00602E81">
        <w:t xml:space="preserve">s avons fourni </w:t>
      </w:r>
      <w:r w:rsidR="00684041" w:rsidRPr="00602E81">
        <w:t xml:space="preserve">des lignes directrices </w:t>
      </w:r>
      <w:r w:rsidR="004C17FB" w:rsidRPr="00602E81">
        <w:t>général</w:t>
      </w:r>
      <w:r w:rsidR="00B54B8F" w:rsidRPr="00602E81">
        <w:t xml:space="preserve">es </w:t>
      </w:r>
      <w:r w:rsidR="00A512DC" w:rsidRPr="00602E81">
        <w:t xml:space="preserve">dont ils pouvaient se servir lors de visites en personne </w:t>
      </w:r>
      <w:r w:rsidR="00F64330" w:rsidRPr="00602E81">
        <w:t>et/</w:t>
      </w:r>
      <w:r w:rsidR="00A512DC" w:rsidRPr="00602E81">
        <w:t>ou virtuelles</w:t>
      </w:r>
      <w:r w:rsidR="002E325D" w:rsidRPr="00602E81">
        <w:t>;</w:t>
      </w:r>
      <w:r w:rsidR="0058241A" w:rsidRPr="00602E81">
        <w:t xml:space="preserve"> </w:t>
      </w:r>
      <w:r w:rsidR="002E325D" w:rsidRPr="00602E81">
        <w:t xml:space="preserve">les </w:t>
      </w:r>
      <w:r w:rsidR="00B54B8F" w:rsidRPr="00602E81">
        <w:t>exp</w:t>
      </w:r>
      <w:r w:rsidR="002E325D" w:rsidRPr="00602E81">
        <w:t>é</w:t>
      </w:r>
      <w:r w:rsidR="00B54B8F" w:rsidRPr="00602E81">
        <w:t xml:space="preserve">riences </w:t>
      </w:r>
      <w:r w:rsidR="00B87C3F" w:rsidRPr="00602E81">
        <w:t>étaie</w:t>
      </w:r>
      <w:r w:rsidR="00101AB5" w:rsidRPr="00602E81">
        <w:t xml:space="preserve">nt </w:t>
      </w:r>
      <w:r w:rsidR="00B54B8F" w:rsidRPr="00602E81">
        <w:t>organi</w:t>
      </w:r>
      <w:r w:rsidR="00101AB5" w:rsidRPr="00602E81">
        <w:t>sé</w:t>
      </w:r>
      <w:r w:rsidR="00B54B8F" w:rsidRPr="00602E81">
        <w:t>e</w:t>
      </w:r>
      <w:r w:rsidR="00101AB5" w:rsidRPr="00602E81">
        <w:t>s</w:t>
      </w:r>
      <w:r w:rsidR="00B54B8F" w:rsidRPr="00602E81">
        <w:t xml:space="preserve"> </w:t>
      </w:r>
      <w:r w:rsidR="00101AB5" w:rsidRPr="00602E81">
        <w:t>en fonction des catégories suivantes :</w:t>
      </w:r>
    </w:p>
    <w:p w14:paraId="5A7B87E6" w14:textId="45A86785" w:rsidR="00B54B8F" w:rsidRPr="00602E81" w:rsidRDefault="00B54B8F" w:rsidP="00F55530">
      <w:pPr>
        <w:pStyle w:val="ListParagraph"/>
        <w:numPr>
          <w:ilvl w:val="0"/>
          <w:numId w:val="15"/>
        </w:numPr>
      </w:pPr>
      <w:r w:rsidRPr="00602E81">
        <w:t>U</w:t>
      </w:r>
      <w:r w:rsidR="009742E4" w:rsidRPr="00602E81">
        <w:t xml:space="preserve">tilisation des services courants (emprunter </w:t>
      </w:r>
      <w:r w:rsidR="005A51BB" w:rsidRPr="00602E81">
        <w:t>des articles</w:t>
      </w:r>
      <w:r w:rsidR="009742E4" w:rsidRPr="00602E81">
        <w:t xml:space="preserve">, </w:t>
      </w:r>
      <w:r w:rsidR="005A51BB" w:rsidRPr="00602E81">
        <w:t xml:space="preserve">réserver un livre, </w:t>
      </w:r>
      <w:r w:rsidR="009742E4" w:rsidRPr="00602E81">
        <w:t>imprimer ou numériser un document, etc.)</w:t>
      </w:r>
    </w:p>
    <w:p w14:paraId="501971AC" w14:textId="442F94F4" w:rsidR="00B54B8F" w:rsidRPr="00602E81" w:rsidRDefault="00B54B8F" w:rsidP="00B07E8A">
      <w:pPr>
        <w:pStyle w:val="ListParagraph"/>
        <w:numPr>
          <w:ilvl w:val="0"/>
          <w:numId w:val="15"/>
        </w:numPr>
      </w:pPr>
      <w:r w:rsidRPr="00602E81">
        <w:t>U</w:t>
      </w:r>
      <w:r w:rsidR="00E65CED" w:rsidRPr="00602E81">
        <w:t>tilisation de l'immeuble et des locaux (</w:t>
      </w:r>
      <w:r w:rsidR="00FC2B4D" w:rsidRPr="00602E81">
        <w:t>pa</w:t>
      </w:r>
      <w:r w:rsidR="00B16ABA" w:rsidRPr="00602E81">
        <w:t>rc</w:t>
      </w:r>
      <w:r w:rsidR="002B7B95" w:rsidRPr="00602E81">
        <w:t>o</w:t>
      </w:r>
      <w:r w:rsidR="00B16ABA" w:rsidRPr="00602E81">
        <w:t xml:space="preserve">urir les rayons, </w:t>
      </w:r>
      <w:r w:rsidR="00E65CED" w:rsidRPr="00602E81">
        <w:t>utiliser une salle de réunion, etc.)</w:t>
      </w:r>
    </w:p>
    <w:p w14:paraId="7B2ABBA2" w14:textId="0BCC2445" w:rsidR="00B54B8F" w:rsidRPr="00602E81" w:rsidRDefault="00B54B8F" w:rsidP="007869E6">
      <w:pPr>
        <w:pStyle w:val="ListParagraph"/>
        <w:numPr>
          <w:ilvl w:val="0"/>
          <w:numId w:val="15"/>
        </w:numPr>
      </w:pPr>
      <w:r w:rsidRPr="00602E81">
        <w:t>U</w:t>
      </w:r>
      <w:r w:rsidR="00FB1C61" w:rsidRPr="00602E81">
        <w:t>tilisation du site Web et de l'application mobile (</w:t>
      </w:r>
      <w:r w:rsidR="00473DBF" w:rsidRPr="00602E81">
        <w:t>t</w:t>
      </w:r>
      <w:r w:rsidR="004408FC" w:rsidRPr="00602E81">
        <w:t>rouver les heures d’ouverture</w:t>
      </w:r>
      <w:r w:rsidR="00FB1C61" w:rsidRPr="00602E81">
        <w:t xml:space="preserve">, ouvrir une session, </w:t>
      </w:r>
      <w:r w:rsidRPr="00602E81">
        <w:t>etc.)</w:t>
      </w:r>
    </w:p>
    <w:p w14:paraId="316D2220" w14:textId="5C213E7C" w:rsidR="00B54B8F" w:rsidRPr="00602E81" w:rsidRDefault="00B54B8F" w:rsidP="003C490B">
      <w:pPr>
        <w:pStyle w:val="ListParagraph"/>
        <w:numPr>
          <w:ilvl w:val="0"/>
          <w:numId w:val="15"/>
        </w:numPr>
      </w:pPr>
      <w:r w:rsidRPr="00602E81">
        <w:t>U</w:t>
      </w:r>
      <w:r w:rsidR="00A2168F" w:rsidRPr="00602E81">
        <w:t>tilis</w:t>
      </w:r>
      <w:r w:rsidR="002823CF" w:rsidRPr="00602E81">
        <w:t>atio</w:t>
      </w:r>
      <w:r w:rsidR="006D0C9B" w:rsidRPr="00602E81">
        <w:t>n</w:t>
      </w:r>
      <w:r w:rsidR="00A2168F" w:rsidRPr="00602E81">
        <w:t xml:space="preserve"> </w:t>
      </w:r>
      <w:r w:rsidR="006D0C9B" w:rsidRPr="00602E81">
        <w:t>du</w:t>
      </w:r>
      <w:r w:rsidR="00A2168F" w:rsidRPr="00602E81">
        <w:t xml:space="preserve"> catalogue (chercher </w:t>
      </w:r>
      <w:r w:rsidR="00893D9E" w:rsidRPr="00602E81">
        <w:t xml:space="preserve">des renseignements </w:t>
      </w:r>
      <w:r w:rsidR="0096137B" w:rsidRPr="00602E81">
        <w:t>ou des articles, consulter le contenu</w:t>
      </w:r>
      <w:r w:rsidRPr="00602E81">
        <w:t>, etc.)</w:t>
      </w:r>
    </w:p>
    <w:p w14:paraId="42C2EB3C" w14:textId="775BF4A1" w:rsidR="00B54B8F" w:rsidRPr="00602E81" w:rsidRDefault="00B54B8F" w:rsidP="00AE7188">
      <w:pPr>
        <w:pStyle w:val="ListParagraph"/>
        <w:numPr>
          <w:ilvl w:val="0"/>
          <w:numId w:val="15"/>
        </w:numPr>
      </w:pPr>
      <w:r w:rsidRPr="00602E81">
        <w:t>C</w:t>
      </w:r>
      <w:r w:rsidR="00E91ED3" w:rsidRPr="00602E81">
        <w:t>onsomm</w:t>
      </w:r>
      <w:r w:rsidR="00422267" w:rsidRPr="00602E81">
        <w:t>ation</w:t>
      </w:r>
      <w:r w:rsidR="00E91ED3" w:rsidRPr="00602E81">
        <w:t xml:space="preserve"> du contenu (</w:t>
      </w:r>
      <w:r w:rsidR="00422267" w:rsidRPr="00602E81">
        <w:t xml:space="preserve">trouver et lire </w:t>
      </w:r>
      <w:r w:rsidR="00A62A81" w:rsidRPr="00602E81">
        <w:t>d</w:t>
      </w:r>
      <w:r w:rsidR="00E91ED3" w:rsidRPr="00602E81">
        <w:t>u</w:t>
      </w:r>
      <w:r w:rsidR="00A62A81" w:rsidRPr="00602E81">
        <w:t xml:space="preserve"> co</w:t>
      </w:r>
      <w:r w:rsidR="00E91ED3" w:rsidRPr="00602E81">
        <w:t>n</w:t>
      </w:r>
      <w:r w:rsidR="00A62A81" w:rsidRPr="00602E81">
        <w:t>tenu</w:t>
      </w:r>
      <w:r w:rsidR="00EF3A44" w:rsidRPr="00602E81">
        <w:t>,</w:t>
      </w:r>
      <w:r w:rsidR="00E91ED3" w:rsidRPr="00602E81">
        <w:t xml:space="preserve"> </w:t>
      </w:r>
      <w:r w:rsidR="00780090" w:rsidRPr="00602E81">
        <w:t>chercher</w:t>
      </w:r>
      <w:r w:rsidR="00EF3A44" w:rsidRPr="00602E81">
        <w:t xml:space="preserve"> des articles en format alternatif</w:t>
      </w:r>
      <w:r w:rsidRPr="00602E81">
        <w:t>, etc.)</w:t>
      </w:r>
    </w:p>
    <w:p w14:paraId="4AC72CD2" w14:textId="7458E1F7" w:rsidR="00B54B8F" w:rsidRPr="00602E81" w:rsidRDefault="00282ED1" w:rsidP="00313E67">
      <w:pPr>
        <w:pStyle w:val="ListParagraph"/>
        <w:numPr>
          <w:ilvl w:val="0"/>
          <w:numId w:val="15"/>
        </w:numPr>
      </w:pPr>
      <w:r w:rsidRPr="00602E81">
        <w:t>Particip</w:t>
      </w:r>
      <w:r w:rsidR="00AF3B1E" w:rsidRPr="00602E81">
        <w:t>ation</w:t>
      </w:r>
      <w:r w:rsidRPr="00602E81">
        <w:t xml:space="preserve"> aux programmes </w:t>
      </w:r>
      <w:r w:rsidR="00AF3B1E" w:rsidRPr="00602E81">
        <w:t xml:space="preserve">en bibliothèque </w:t>
      </w:r>
      <w:r w:rsidRPr="00602E81">
        <w:t>(participer à un</w:t>
      </w:r>
      <w:r w:rsidR="00A003D2" w:rsidRPr="00602E81">
        <w:t xml:space="preserve">e activité </w:t>
      </w:r>
      <w:r w:rsidR="001C45AE" w:rsidRPr="00602E81">
        <w:t>ou à un cours</w:t>
      </w:r>
      <w:r w:rsidR="00B54B8F" w:rsidRPr="00602E81">
        <w:t>, etc.)</w:t>
      </w:r>
    </w:p>
    <w:p w14:paraId="560F4DD4" w14:textId="376F9464" w:rsidR="00B54B8F" w:rsidRPr="00602E81" w:rsidRDefault="00B54B8F" w:rsidP="004060E9">
      <w:pPr>
        <w:pStyle w:val="ListParagraph"/>
        <w:numPr>
          <w:ilvl w:val="0"/>
          <w:numId w:val="15"/>
        </w:numPr>
      </w:pPr>
      <w:r w:rsidRPr="00602E81">
        <w:t>U</w:t>
      </w:r>
      <w:r w:rsidR="009817F8" w:rsidRPr="00602E81">
        <w:t>tilis</w:t>
      </w:r>
      <w:r w:rsidR="0037065F" w:rsidRPr="00602E81">
        <w:t>ation</w:t>
      </w:r>
      <w:r w:rsidR="009817F8" w:rsidRPr="00602E81">
        <w:t xml:space="preserve"> d'autres services (</w:t>
      </w:r>
      <w:r w:rsidR="00204DF5" w:rsidRPr="00602E81">
        <w:t>prêt entre bibliothèque</w:t>
      </w:r>
      <w:r w:rsidR="00C722C3" w:rsidRPr="00602E81">
        <w:t>s</w:t>
      </w:r>
      <w:r w:rsidR="009817F8" w:rsidRPr="00602E81">
        <w:t xml:space="preserve">, </w:t>
      </w:r>
      <w:r w:rsidR="00306353" w:rsidRPr="00602E81">
        <w:t>p</w:t>
      </w:r>
      <w:r w:rsidR="007A3E08" w:rsidRPr="00602E81">
        <w:t xml:space="preserve">oser des questions </w:t>
      </w:r>
      <w:r w:rsidR="00EC043C" w:rsidRPr="00602E81">
        <w:t>au</w:t>
      </w:r>
      <w:r w:rsidR="00A96541" w:rsidRPr="00602E81">
        <w:t xml:space="preserve"> personnel</w:t>
      </w:r>
      <w:r w:rsidR="00B721D2" w:rsidRPr="00602E81">
        <w:t>,</w:t>
      </w:r>
      <w:r w:rsidRPr="00602E81">
        <w:t xml:space="preserve"> etc.)</w:t>
      </w:r>
    </w:p>
    <w:p w14:paraId="3F0F767A" w14:textId="52356D27" w:rsidR="00F666AA" w:rsidRPr="00602E81" w:rsidRDefault="00F75413" w:rsidP="00B54B8F">
      <w:r w:rsidRPr="00602E81">
        <w:t>L</w:t>
      </w:r>
      <w:r w:rsidR="00A96541" w:rsidRPr="00602E81">
        <w:t xml:space="preserve">es lignes </w:t>
      </w:r>
      <w:r w:rsidRPr="00602E81">
        <w:t>directrices étaient facultatives</w:t>
      </w:r>
      <w:r w:rsidR="00F666AA" w:rsidRPr="00602E81">
        <w:t xml:space="preserve"> </w:t>
      </w:r>
      <w:r w:rsidRPr="00602E81">
        <w:t>et ont été conçue</w:t>
      </w:r>
      <w:r w:rsidR="00B931EA" w:rsidRPr="00602E81">
        <w:t>s pour donn</w:t>
      </w:r>
      <w:r w:rsidR="00657617" w:rsidRPr="00602E81">
        <w:t xml:space="preserve">er aux </w:t>
      </w:r>
      <w:r w:rsidR="00B54B8F" w:rsidRPr="00602E81">
        <w:t xml:space="preserve">participants </w:t>
      </w:r>
      <w:r w:rsidR="00657617" w:rsidRPr="00602E81">
        <w:t>une</w:t>
      </w:r>
      <w:r w:rsidR="00EC504E" w:rsidRPr="00602E81">
        <w:t xml:space="preserve"> </w:t>
      </w:r>
      <w:r w:rsidR="00B54B8F" w:rsidRPr="00602E81">
        <w:t>id</w:t>
      </w:r>
      <w:r w:rsidR="00657617" w:rsidRPr="00602E81">
        <w:t>é</w:t>
      </w:r>
      <w:r w:rsidR="00B54B8F" w:rsidRPr="00602E81">
        <w:t>e</w:t>
      </w:r>
      <w:r w:rsidR="00657617" w:rsidRPr="00602E81">
        <w:t xml:space="preserve"> des nombreux services offerts en bibliothèque</w:t>
      </w:r>
      <w:r w:rsidR="00B54B8F" w:rsidRPr="00602E81">
        <w:t>.</w:t>
      </w:r>
      <w:r w:rsidR="0058241A" w:rsidRPr="00602E81">
        <w:t xml:space="preserve"> </w:t>
      </w:r>
      <w:r w:rsidR="00C81D4B" w:rsidRPr="00602E81">
        <w:t>Bien qu</w:t>
      </w:r>
      <w:r w:rsidR="00C53659" w:rsidRPr="00602E81">
        <w:t xml:space="preserve">’elles </w:t>
      </w:r>
      <w:r w:rsidR="00847837" w:rsidRPr="00602E81">
        <w:t>o</w:t>
      </w:r>
      <w:r w:rsidR="00C53659" w:rsidRPr="00602E81">
        <w:t>rien</w:t>
      </w:r>
      <w:r w:rsidR="006F2924" w:rsidRPr="00602E81">
        <w:t>taient les catégories générales du sondage d’évaluation</w:t>
      </w:r>
      <w:r w:rsidR="00F666AA" w:rsidRPr="00602E81">
        <w:t xml:space="preserve">, </w:t>
      </w:r>
      <w:r w:rsidR="006F2924" w:rsidRPr="00602E81">
        <w:t xml:space="preserve">les </w:t>
      </w:r>
      <w:r w:rsidR="00F666AA" w:rsidRPr="00602E81">
        <w:t xml:space="preserve">participants </w:t>
      </w:r>
      <w:r w:rsidR="00930E06" w:rsidRPr="00602E81">
        <w:t>n’av</w:t>
      </w:r>
      <w:r w:rsidR="007C1C90" w:rsidRPr="00602E81">
        <w:t xml:space="preserve">aient </w:t>
      </w:r>
      <w:r w:rsidR="007C1C90" w:rsidRPr="00602E81">
        <w:lastRenderedPageBreak/>
        <w:t>pas besoin de les utiliser</w:t>
      </w:r>
      <w:r w:rsidR="00F666AA" w:rsidRPr="00602E81">
        <w:t xml:space="preserve">, </w:t>
      </w:r>
      <w:r w:rsidR="00CA7804" w:rsidRPr="00602E81">
        <w:t>puisqu</w:t>
      </w:r>
      <w:r w:rsidR="00276853" w:rsidRPr="00602E81">
        <w:t>’</w:t>
      </w:r>
      <w:r w:rsidR="00CA7804" w:rsidRPr="00602E81">
        <w:t>il</w:t>
      </w:r>
      <w:r w:rsidR="00A65497" w:rsidRPr="00602E81">
        <w:t>s</w:t>
      </w:r>
      <w:r w:rsidR="00CA7804" w:rsidRPr="00602E81">
        <w:t xml:space="preserve"> </w:t>
      </w:r>
      <w:r w:rsidR="00A65497" w:rsidRPr="00602E81">
        <w:t xml:space="preserve">connaissaient peut-être </w:t>
      </w:r>
      <w:r w:rsidR="009D29FB" w:rsidRPr="00602E81">
        <w:t xml:space="preserve">les services de leur bibliothèque </w:t>
      </w:r>
      <w:r w:rsidR="00BB2059" w:rsidRPr="00602E81">
        <w:t>dans ces secteur</w:t>
      </w:r>
      <w:r w:rsidR="00F666AA" w:rsidRPr="00602E81">
        <w:t xml:space="preserve">s. </w:t>
      </w:r>
    </w:p>
    <w:p w14:paraId="5D85496F" w14:textId="66E0F891" w:rsidR="00B54B8F" w:rsidRPr="00602E81" w:rsidRDefault="004364D9" w:rsidP="00B54B8F">
      <w:r w:rsidRPr="00602E81">
        <w:t>Chaque mois, l</w:t>
      </w:r>
      <w:r w:rsidR="00B25DF5" w:rsidRPr="00602E81">
        <w:t>es p</w:t>
      </w:r>
      <w:r w:rsidR="00B54B8F" w:rsidRPr="00602E81">
        <w:t xml:space="preserve">articipants </w:t>
      </w:r>
      <w:r w:rsidR="00B25DF5" w:rsidRPr="00602E81">
        <w:t xml:space="preserve">devaient indiquer </w:t>
      </w:r>
      <w:r w:rsidR="001015C4" w:rsidRPr="00602E81">
        <w:t xml:space="preserve">les secteurs qu’ils avaient </w:t>
      </w:r>
      <w:r w:rsidR="00AC1609" w:rsidRPr="00602E81">
        <w:t>é</w:t>
      </w:r>
      <w:r w:rsidR="00B54B8F" w:rsidRPr="00602E81">
        <w:t>valu</w:t>
      </w:r>
      <w:r w:rsidR="00AC1609" w:rsidRPr="00602E81">
        <w:t>és</w:t>
      </w:r>
      <w:r w:rsidR="00B54B8F" w:rsidRPr="00602E81">
        <w:t xml:space="preserve"> </w:t>
      </w:r>
      <w:r w:rsidR="00AC1609" w:rsidRPr="00602E81">
        <w:t>à l’aide des catégories ci-dessu</w:t>
      </w:r>
      <w:r w:rsidR="0016256A" w:rsidRPr="00602E81">
        <w:t>s</w:t>
      </w:r>
      <w:r w:rsidR="00B54B8F" w:rsidRPr="00602E81">
        <w:t xml:space="preserve">. </w:t>
      </w:r>
      <w:r w:rsidR="0016256A" w:rsidRPr="00602E81">
        <w:t>L</w:t>
      </w:r>
      <w:r w:rsidR="00B54B8F" w:rsidRPr="00602E81">
        <w:t xml:space="preserve">e </w:t>
      </w:r>
      <w:r w:rsidR="0016256A" w:rsidRPr="00602E81">
        <w:t xml:space="preserve">sondage </w:t>
      </w:r>
      <w:r w:rsidR="00B33096" w:rsidRPr="00602E81">
        <w:t>con</w:t>
      </w:r>
      <w:r w:rsidR="00243CB1" w:rsidRPr="00602E81">
        <w:t xml:space="preserve">tenait également des </w:t>
      </w:r>
      <w:r w:rsidR="00B54B8F" w:rsidRPr="00602E81">
        <w:t xml:space="preserve">questions </w:t>
      </w:r>
      <w:r w:rsidR="00243CB1" w:rsidRPr="00602E81">
        <w:t xml:space="preserve">relatives </w:t>
      </w:r>
      <w:r w:rsidR="00F07791" w:rsidRPr="00602E81">
        <w:t xml:space="preserve">aux </w:t>
      </w:r>
      <w:r w:rsidR="002C3D0D" w:rsidRPr="00602E81">
        <w:t>e</w:t>
      </w:r>
      <w:r w:rsidR="00F171DD" w:rsidRPr="00602E81">
        <w:t>xpériences en matière d’</w:t>
      </w:r>
      <w:r w:rsidR="00243CB1" w:rsidRPr="00602E81">
        <w:t xml:space="preserve">accessibilité </w:t>
      </w:r>
      <w:r w:rsidR="00EE395E" w:rsidRPr="00602E81">
        <w:t>en</w:t>
      </w:r>
      <w:r w:rsidR="00243CB1" w:rsidRPr="00602E81">
        <w:t xml:space="preserve"> biblioth</w:t>
      </w:r>
      <w:r w:rsidR="00F07791" w:rsidRPr="00602E81">
        <w:t>èque</w:t>
      </w:r>
      <w:r w:rsidR="00EE54F5" w:rsidRPr="00602E81">
        <w:t xml:space="preserve"> des</w:t>
      </w:r>
      <w:r w:rsidR="00B54B8F" w:rsidRPr="00602E81">
        <w:t xml:space="preserve"> participants, </w:t>
      </w:r>
      <w:r w:rsidR="00EE395E" w:rsidRPr="00602E81">
        <w:t xml:space="preserve">leurs </w:t>
      </w:r>
      <w:r w:rsidR="00475149" w:rsidRPr="00602E81">
        <w:t>pré</w:t>
      </w:r>
      <w:r w:rsidR="00615587" w:rsidRPr="00602E81">
        <w:t>férences en fonction de celles-ci</w:t>
      </w:r>
      <w:r w:rsidR="00B54B8F" w:rsidRPr="00602E81">
        <w:t xml:space="preserve"> </w:t>
      </w:r>
      <w:r w:rsidR="00615587" w:rsidRPr="00602E81">
        <w:t xml:space="preserve">et ce qu’ils </w:t>
      </w:r>
      <w:r w:rsidR="00B54B8F" w:rsidRPr="00602E81">
        <w:t>change</w:t>
      </w:r>
      <w:r w:rsidR="00615587" w:rsidRPr="00602E81">
        <w:t>raie</w:t>
      </w:r>
      <w:r w:rsidR="00C3339E" w:rsidRPr="00602E81">
        <w:t>nt</w:t>
      </w:r>
      <w:r w:rsidR="00B54B8F" w:rsidRPr="00602E81">
        <w:t xml:space="preserve"> </w:t>
      </w:r>
      <w:r w:rsidR="00C3339E" w:rsidRPr="00602E81">
        <w:t>dans leur bibliothèque</w:t>
      </w:r>
      <w:r w:rsidR="00B54B8F" w:rsidRPr="00602E81">
        <w:t xml:space="preserve">. </w:t>
      </w:r>
      <w:r w:rsidR="00C3339E" w:rsidRPr="00602E81">
        <w:t>C</w:t>
      </w:r>
      <w:r w:rsidR="00B54B8F" w:rsidRPr="00602E81">
        <w:t xml:space="preserve">es </w:t>
      </w:r>
      <w:r w:rsidR="00C3339E" w:rsidRPr="00602E81">
        <w:t xml:space="preserve">questions ouvertes et </w:t>
      </w:r>
      <w:r w:rsidR="00B54B8F" w:rsidRPr="00602E81">
        <w:t xml:space="preserve">qualitatives </w:t>
      </w:r>
      <w:r w:rsidR="008E4F69" w:rsidRPr="00602E81">
        <w:t xml:space="preserve">permettaient aux </w:t>
      </w:r>
      <w:r w:rsidR="00B54B8F" w:rsidRPr="00602E81">
        <w:t xml:space="preserve">participants </w:t>
      </w:r>
      <w:r w:rsidR="008E4F69" w:rsidRPr="00602E81">
        <w:t xml:space="preserve">de partager </w:t>
      </w:r>
      <w:r w:rsidR="00BF5CF0" w:rsidRPr="00602E81">
        <w:t>leurs</w:t>
      </w:r>
      <w:r w:rsidR="00B54B8F" w:rsidRPr="00602E81">
        <w:t xml:space="preserve"> exp</w:t>
      </w:r>
      <w:r w:rsidR="00BF5CF0" w:rsidRPr="00602E81">
        <w:t>é</w:t>
      </w:r>
      <w:r w:rsidR="00B54B8F" w:rsidRPr="00602E81">
        <w:t xml:space="preserve">riences </w:t>
      </w:r>
      <w:r w:rsidR="00BF5CF0" w:rsidRPr="00602E81">
        <w:t xml:space="preserve">et de fournir leurs </w:t>
      </w:r>
      <w:r w:rsidR="00B54B8F" w:rsidRPr="00602E81">
        <w:t xml:space="preserve">opinions </w:t>
      </w:r>
      <w:r w:rsidR="00AA6512" w:rsidRPr="00602E81">
        <w:t>sur la façon dont l’</w:t>
      </w:r>
      <w:r w:rsidR="00B54B8F" w:rsidRPr="00602E81">
        <w:t>accessibilit</w:t>
      </w:r>
      <w:r w:rsidR="00AA6512" w:rsidRPr="00602E81">
        <w:t>é</w:t>
      </w:r>
      <w:r w:rsidR="00B54B8F" w:rsidRPr="00602E81">
        <w:t xml:space="preserve"> </w:t>
      </w:r>
      <w:r w:rsidR="00AA6512" w:rsidRPr="00602E81">
        <w:t>de leur bibliothèque pour</w:t>
      </w:r>
      <w:r w:rsidR="00B57453" w:rsidRPr="00602E81">
        <w:t>rait être améliorée</w:t>
      </w:r>
      <w:r w:rsidR="00B54B8F" w:rsidRPr="00602E81">
        <w:t>. </w:t>
      </w:r>
    </w:p>
    <w:p w14:paraId="745EE5E2" w14:textId="0F3F6E1B" w:rsidR="007837F0" w:rsidRPr="00602E81" w:rsidRDefault="001B5C36" w:rsidP="007837F0">
      <w:pPr>
        <w:pStyle w:val="Heading1"/>
      </w:pPr>
      <w:bookmarkStart w:id="37" w:name="_Toc136257414"/>
      <w:bookmarkStart w:id="38" w:name="_Toc136257525"/>
      <w:r w:rsidRPr="00602E81">
        <w:t>Thème</w:t>
      </w:r>
      <w:r w:rsidR="00A87142" w:rsidRPr="00602E81">
        <w:t>s clés</w:t>
      </w:r>
      <w:bookmarkEnd w:id="37"/>
      <w:bookmarkEnd w:id="38"/>
    </w:p>
    <w:p w14:paraId="5A37A49B" w14:textId="24DEFEA1" w:rsidR="009D1E30" w:rsidRPr="00602E81" w:rsidRDefault="00B57453" w:rsidP="009D1E30">
      <w:r w:rsidRPr="00602E81">
        <w:t>Les participants à l’étud</w:t>
      </w:r>
      <w:r w:rsidR="00A11F28" w:rsidRPr="00602E81">
        <w:t>e</w:t>
      </w:r>
      <w:r w:rsidR="009D1E30" w:rsidRPr="00602E81">
        <w:t xml:space="preserve"> </w:t>
      </w:r>
      <w:r w:rsidR="00A11F28" w:rsidRPr="00602E81">
        <w:rPr>
          <w:i/>
          <w:iCs/>
        </w:rPr>
        <w:t>Votre bibliothèque publique est-elle a</w:t>
      </w:r>
      <w:r w:rsidR="009D1E30" w:rsidRPr="00602E81">
        <w:rPr>
          <w:i/>
          <w:iCs/>
        </w:rPr>
        <w:t>ccessible</w:t>
      </w:r>
      <w:r w:rsidR="009D1E30" w:rsidRPr="00602E81">
        <w:t xml:space="preserve"> </w:t>
      </w:r>
      <w:r w:rsidR="00B9134A" w:rsidRPr="00602E81">
        <w:t>o</w:t>
      </w:r>
      <w:r w:rsidR="00523756" w:rsidRPr="00602E81">
        <w:t>n</w:t>
      </w:r>
      <w:r w:rsidR="00B9134A" w:rsidRPr="00602E81">
        <w:t>t</w:t>
      </w:r>
      <w:r w:rsidR="00523756" w:rsidRPr="00602E81">
        <w:t xml:space="preserve"> </w:t>
      </w:r>
      <w:r w:rsidR="009D1E30" w:rsidRPr="00602E81">
        <w:t>identifi</w:t>
      </w:r>
      <w:r w:rsidR="00523756" w:rsidRPr="00602E81">
        <w:t>é</w:t>
      </w:r>
      <w:r w:rsidR="009D1E30" w:rsidRPr="00602E81">
        <w:t xml:space="preserve"> </w:t>
      </w:r>
      <w:r w:rsidR="00B217A0" w:rsidRPr="00602E81">
        <w:t xml:space="preserve">les lacunes et les obstacles </w:t>
      </w:r>
      <w:r w:rsidR="00091D2C" w:rsidRPr="00602E81">
        <w:t xml:space="preserve">qui les empêchaient </w:t>
      </w:r>
      <w:r w:rsidR="00FD4661" w:rsidRPr="00602E81">
        <w:t>d’</w:t>
      </w:r>
      <w:r w:rsidR="00E40E22" w:rsidRPr="00602E81">
        <w:t xml:space="preserve">avoir une expérience </w:t>
      </w:r>
      <w:r w:rsidR="009D1E30" w:rsidRPr="00602E81">
        <w:t xml:space="preserve">accessible </w:t>
      </w:r>
      <w:r w:rsidR="00E40E22" w:rsidRPr="00602E81">
        <w:t>dans toute la bibliothè</w:t>
      </w:r>
      <w:r w:rsidR="00A03546" w:rsidRPr="00602E81">
        <w:t>q</w:t>
      </w:r>
      <w:r w:rsidR="00E40E22" w:rsidRPr="00602E81">
        <w:t>ue</w:t>
      </w:r>
      <w:r w:rsidR="009D1E30" w:rsidRPr="00602E81">
        <w:t xml:space="preserve">, </w:t>
      </w:r>
      <w:r w:rsidR="00A03546" w:rsidRPr="00602E81">
        <w:t xml:space="preserve">y compris </w:t>
      </w:r>
      <w:r w:rsidR="009D1E30" w:rsidRPr="00602E81">
        <w:t>l</w:t>
      </w:r>
      <w:r w:rsidR="00A03546" w:rsidRPr="00602E81">
        <w:t>e personnel</w:t>
      </w:r>
      <w:r w:rsidR="009D1E30" w:rsidRPr="00602E81">
        <w:t xml:space="preserve">, </w:t>
      </w:r>
      <w:r w:rsidR="004B020D" w:rsidRPr="00602E81">
        <w:t xml:space="preserve">le </w:t>
      </w:r>
      <w:r w:rsidR="009D1E30" w:rsidRPr="00602E81">
        <w:t>conten</w:t>
      </w:r>
      <w:r w:rsidR="004B020D" w:rsidRPr="00602E81">
        <w:t xml:space="preserve">u et les </w:t>
      </w:r>
      <w:r w:rsidR="009D1E30" w:rsidRPr="00602E81">
        <w:t xml:space="preserve">services. </w:t>
      </w:r>
      <w:r w:rsidR="004B020D" w:rsidRPr="00602E81">
        <w:t xml:space="preserve">Les </w:t>
      </w:r>
      <w:r w:rsidR="0023200D" w:rsidRPr="00602E81">
        <w:t>thème</w:t>
      </w:r>
      <w:r w:rsidR="008F6B36" w:rsidRPr="00602E81">
        <w:t>s clés d</w:t>
      </w:r>
      <w:r w:rsidR="009D1E30" w:rsidRPr="00602E81">
        <w:t xml:space="preserve">e </w:t>
      </w:r>
      <w:r w:rsidR="008F6B36" w:rsidRPr="00602E81">
        <w:t>l’étude reflètent l</w:t>
      </w:r>
      <w:r w:rsidR="00FA6AD6" w:rsidRPr="00602E81">
        <w:t>a rétroac</w:t>
      </w:r>
      <w:r w:rsidR="00F80759" w:rsidRPr="00602E81">
        <w:t xml:space="preserve">tion </w:t>
      </w:r>
      <w:r w:rsidR="00056685" w:rsidRPr="00602E81">
        <w:t xml:space="preserve">des </w:t>
      </w:r>
      <w:r w:rsidR="009D1E30" w:rsidRPr="00602E81">
        <w:t xml:space="preserve">participants </w:t>
      </w:r>
      <w:r w:rsidR="001B73C7" w:rsidRPr="00602E81">
        <w:t>e</w:t>
      </w:r>
      <w:r w:rsidR="00510CB7" w:rsidRPr="00602E81">
        <w:t xml:space="preserve">n ce qui a trait </w:t>
      </w:r>
      <w:r w:rsidR="004C2AA8" w:rsidRPr="00602E81">
        <w:t>au fonction</w:t>
      </w:r>
      <w:r w:rsidR="00A470AC" w:rsidRPr="00602E81">
        <w:t xml:space="preserve">nement </w:t>
      </w:r>
      <w:r w:rsidR="00510CB7" w:rsidRPr="00602E81">
        <w:t>de</w:t>
      </w:r>
      <w:r w:rsidR="00A470AC" w:rsidRPr="00602E81">
        <w:t>s</w:t>
      </w:r>
      <w:r w:rsidR="00510CB7" w:rsidRPr="00602E81">
        <w:t xml:space="preserve"> bibliot</w:t>
      </w:r>
      <w:r w:rsidR="00340983" w:rsidRPr="00602E81">
        <w:t>hèque</w:t>
      </w:r>
      <w:r w:rsidR="00A470AC" w:rsidRPr="00602E81">
        <w:t>s</w:t>
      </w:r>
      <w:r w:rsidR="00340983" w:rsidRPr="00602E81">
        <w:t xml:space="preserve"> </w:t>
      </w:r>
      <w:r w:rsidR="009D1E30" w:rsidRPr="00602E81">
        <w:t>(</w:t>
      </w:r>
      <w:r w:rsidR="00340983" w:rsidRPr="00602E81">
        <w:t xml:space="preserve">y compris les </w:t>
      </w:r>
      <w:r w:rsidR="009D1E30" w:rsidRPr="00602E81">
        <w:t>poli</w:t>
      </w:r>
      <w:r w:rsidR="00340983" w:rsidRPr="00602E81">
        <w:t>tiqu</w:t>
      </w:r>
      <w:r w:rsidR="009D1E30" w:rsidRPr="00602E81">
        <w:t xml:space="preserve">es, </w:t>
      </w:r>
      <w:r w:rsidR="00340983" w:rsidRPr="00602E81">
        <w:t xml:space="preserve">les </w:t>
      </w:r>
      <w:r w:rsidR="009D1E30" w:rsidRPr="00602E81">
        <w:t>program</w:t>
      </w:r>
      <w:r w:rsidR="00340983" w:rsidRPr="00602E81">
        <w:t>me</w:t>
      </w:r>
      <w:r w:rsidR="009D1E30" w:rsidRPr="00602E81">
        <w:t xml:space="preserve">s, </w:t>
      </w:r>
      <w:r w:rsidR="00340983" w:rsidRPr="00602E81">
        <w:t xml:space="preserve">les </w:t>
      </w:r>
      <w:r w:rsidR="009D1E30" w:rsidRPr="00602E81">
        <w:t xml:space="preserve">collections </w:t>
      </w:r>
      <w:r w:rsidR="00C97080" w:rsidRPr="00602E81">
        <w:t xml:space="preserve">et l’environnement </w:t>
      </w:r>
      <w:r w:rsidR="009D1E30" w:rsidRPr="00602E81">
        <w:t>b</w:t>
      </w:r>
      <w:r w:rsidR="00D364EA" w:rsidRPr="00602E81">
        <w:t>â</w:t>
      </w:r>
      <w:r w:rsidR="009D1E30" w:rsidRPr="00602E81">
        <w:t>ti</w:t>
      </w:r>
      <w:r w:rsidR="00536464" w:rsidRPr="00602E81">
        <w:t>)</w:t>
      </w:r>
      <w:r w:rsidR="009D1E30" w:rsidRPr="00602E81">
        <w:t xml:space="preserve">. </w:t>
      </w:r>
      <w:r w:rsidR="00914ADC" w:rsidRPr="00602E81">
        <w:t>La</w:t>
      </w:r>
      <w:r w:rsidR="009D1E30" w:rsidRPr="00602E81">
        <w:t xml:space="preserve"> description </w:t>
      </w:r>
      <w:r w:rsidR="00914ADC" w:rsidRPr="00602E81">
        <w:t xml:space="preserve">des </w:t>
      </w:r>
      <w:r w:rsidR="007063D7" w:rsidRPr="00602E81">
        <w:t>thème</w:t>
      </w:r>
      <w:r w:rsidR="00914ADC" w:rsidRPr="00602E81">
        <w:t xml:space="preserve">s clés </w:t>
      </w:r>
      <w:r w:rsidR="009D1E30" w:rsidRPr="00602E81">
        <w:t>cont</w:t>
      </w:r>
      <w:r w:rsidR="00914ADC" w:rsidRPr="00602E81">
        <w:t>ient des renseign</w:t>
      </w:r>
      <w:r w:rsidR="0068350F" w:rsidRPr="00602E81">
        <w:t>ements et des citation</w:t>
      </w:r>
      <w:r w:rsidR="009D1E30" w:rsidRPr="00602E81">
        <w:t xml:space="preserve">s </w:t>
      </w:r>
      <w:r w:rsidR="006B31D9" w:rsidRPr="00602E81">
        <w:t>tirées des groupes de discussi</w:t>
      </w:r>
      <w:r w:rsidR="0096162B" w:rsidRPr="00602E81">
        <w:t>on et</w:t>
      </w:r>
      <w:r w:rsidR="000C11FC" w:rsidRPr="00602E81">
        <w:t xml:space="preserve"> d</w:t>
      </w:r>
      <w:r w:rsidR="0096162B" w:rsidRPr="00602E81">
        <w:t>es évaluations en bibliothèque</w:t>
      </w:r>
      <w:r w:rsidR="009D1E30" w:rsidRPr="00602E81">
        <w:t>.</w:t>
      </w:r>
      <w:r w:rsidR="0033775C" w:rsidRPr="00602E81">
        <w:rPr>
          <w:rStyle w:val="FootnoteReference"/>
        </w:rPr>
        <w:footnoteReference w:id="5"/>
      </w:r>
    </w:p>
    <w:p w14:paraId="31D710D0" w14:textId="21FEF934" w:rsidR="009D1E30" w:rsidRPr="00602E81" w:rsidRDefault="00A44ED6" w:rsidP="009D1E30">
      <w:r w:rsidRPr="00602E81">
        <w:t>Ils sont catégorisés comme suit :</w:t>
      </w:r>
    </w:p>
    <w:p w14:paraId="3C3E3969" w14:textId="584EBFDC" w:rsidR="009D1E30" w:rsidRPr="00602E81" w:rsidRDefault="00F04C81" w:rsidP="004A5A24">
      <w:pPr>
        <w:pStyle w:val="ListParagraph"/>
        <w:numPr>
          <w:ilvl w:val="0"/>
          <w:numId w:val="37"/>
        </w:numPr>
      </w:pPr>
      <w:r w:rsidRPr="00602E81">
        <w:t>Connaissances et formation du personnel</w:t>
      </w:r>
    </w:p>
    <w:p w14:paraId="282486AE" w14:textId="04030B7F" w:rsidR="009D1741" w:rsidRPr="00602E81" w:rsidRDefault="00F91C67" w:rsidP="004A5A24">
      <w:pPr>
        <w:pStyle w:val="ListParagraph"/>
        <w:numPr>
          <w:ilvl w:val="0"/>
          <w:numId w:val="37"/>
        </w:numPr>
      </w:pPr>
      <w:r w:rsidRPr="00602E81">
        <w:t>Contenu p</w:t>
      </w:r>
      <w:r w:rsidR="009D1741" w:rsidRPr="00602E81">
        <w:t>hysi</w:t>
      </w:r>
      <w:r w:rsidRPr="00602E81">
        <w:t>que et numérique</w:t>
      </w:r>
    </w:p>
    <w:p w14:paraId="3C9B8C36" w14:textId="526B15CD" w:rsidR="001D775E" w:rsidRPr="00602E81" w:rsidRDefault="009904B5" w:rsidP="004A5A24">
      <w:pPr>
        <w:pStyle w:val="ListParagraph"/>
        <w:numPr>
          <w:ilvl w:val="0"/>
          <w:numId w:val="37"/>
        </w:numPr>
      </w:pPr>
      <w:r w:rsidRPr="00602E81">
        <w:t>Sit</w:t>
      </w:r>
      <w:r w:rsidR="00965F0B" w:rsidRPr="00602E81">
        <w:t xml:space="preserve">e </w:t>
      </w:r>
      <w:r w:rsidR="001D775E" w:rsidRPr="00602E81">
        <w:t>Web</w:t>
      </w:r>
      <w:r w:rsidR="00965F0B" w:rsidRPr="00602E81">
        <w:t xml:space="preserve"> et catalogue des bibliothèques</w:t>
      </w:r>
    </w:p>
    <w:p w14:paraId="0DE36BAE" w14:textId="609F02BF" w:rsidR="009D1741" w:rsidRPr="00602E81" w:rsidRDefault="00262E1F" w:rsidP="004A5A24">
      <w:pPr>
        <w:pStyle w:val="ListParagraph"/>
        <w:numPr>
          <w:ilvl w:val="0"/>
          <w:numId w:val="37"/>
        </w:numPr>
      </w:pPr>
      <w:r w:rsidRPr="00602E81">
        <w:t>Immeubles et locaux des bibliothèques</w:t>
      </w:r>
    </w:p>
    <w:p w14:paraId="5735434C" w14:textId="13CDC48B" w:rsidR="009D1741" w:rsidRPr="00602E81" w:rsidRDefault="00D94502" w:rsidP="004A5A24">
      <w:pPr>
        <w:pStyle w:val="ListParagraph"/>
        <w:numPr>
          <w:ilvl w:val="0"/>
          <w:numId w:val="37"/>
        </w:numPr>
      </w:pPr>
      <w:r w:rsidRPr="00602E81">
        <w:t>Programmation en bibliothèque</w:t>
      </w:r>
    </w:p>
    <w:p w14:paraId="0F8B4BD2" w14:textId="665EE91D" w:rsidR="008917A8" w:rsidRPr="00602E81" w:rsidRDefault="009D1741" w:rsidP="004A5A24">
      <w:pPr>
        <w:pStyle w:val="ListParagraph"/>
        <w:numPr>
          <w:ilvl w:val="0"/>
          <w:numId w:val="37"/>
        </w:numPr>
      </w:pPr>
      <w:r w:rsidRPr="00602E81">
        <w:t xml:space="preserve">Marketing </w:t>
      </w:r>
      <w:r w:rsidR="00D94502" w:rsidRPr="00602E81">
        <w:t>et</w:t>
      </w:r>
      <w:r w:rsidRPr="00602E81">
        <w:t xml:space="preserve"> </w:t>
      </w:r>
      <w:r w:rsidR="00D94502" w:rsidRPr="00602E81">
        <w:t>c</w:t>
      </w:r>
      <w:r w:rsidRPr="00602E81">
        <w:t>ommunication</w:t>
      </w:r>
      <w:r w:rsidR="00D94502" w:rsidRPr="00602E81">
        <w:t>s</w:t>
      </w:r>
    </w:p>
    <w:p w14:paraId="0BE6421C" w14:textId="2106FC18" w:rsidR="007B4919" w:rsidRPr="00602E81" w:rsidRDefault="00D94502" w:rsidP="004A5A24">
      <w:pPr>
        <w:pStyle w:val="ListParagraph"/>
        <w:numPr>
          <w:ilvl w:val="0"/>
          <w:numId w:val="37"/>
        </w:numPr>
      </w:pPr>
      <w:r w:rsidRPr="00602E81">
        <w:t>Autr</w:t>
      </w:r>
      <w:r w:rsidR="00423B1C" w:rsidRPr="00602E81">
        <w:t>es services en bibliothèque</w:t>
      </w:r>
    </w:p>
    <w:p w14:paraId="297BA0AE" w14:textId="3EECAA78" w:rsidR="00C30586" w:rsidRPr="00602E81" w:rsidRDefault="00886712" w:rsidP="00C30586">
      <w:r w:rsidRPr="00602E81">
        <w:t>Au fil des évaluations en bibliothèque</w:t>
      </w:r>
      <w:r w:rsidR="007837F0" w:rsidRPr="00602E81">
        <w:t xml:space="preserve">, </w:t>
      </w:r>
      <w:r w:rsidRPr="00602E81">
        <w:t xml:space="preserve">les </w:t>
      </w:r>
      <w:r w:rsidR="007837F0" w:rsidRPr="00602E81">
        <w:t xml:space="preserve">participants </w:t>
      </w:r>
      <w:r w:rsidRPr="00602E81">
        <w:t xml:space="preserve">ont </w:t>
      </w:r>
      <w:r w:rsidR="007837F0" w:rsidRPr="00602E81">
        <w:t>d</w:t>
      </w:r>
      <w:r w:rsidRPr="00602E81">
        <w:t>é</w:t>
      </w:r>
      <w:r w:rsidR="007837F0" w:rsidRPr="00602E81">
        <w:t>cri</w:t>
      </w:r>
      <w:r w:rsidR="007810F0" w:rsidRPr="00602E81">
        <w:t xml:space="preserve">t certaines </w:t>
      </w:r>
      <w:r w:rsidR="007837F0" w:rsidRPr="00602E81">
        <w:t>exp</w:t>
      </w:r>
      <w:r w:rsidR="007810F0" w:rsidRPr="00602E81">
        <w:t>é</w:t>
      </w:r>
      <w:r w:rsidR="007837F0" w:rsidRPr="00602E81">
        <w:t xml:space="preserve">riences </w:t>
      </w:r>
      <w:r w:rsidR="007810F0" w:rsidRPr="00602E81">
        <w:t xml:space="preserve">comme étant généralement </w:t>
      </w:r>
      <w:r w:rsidR="007837F0" w:rsidRPr="00602E81">
        <w:t>accessible</w:t>
      </w:r>
      <w:r w:rsidR="005E046F" w:rsidRPr="00602E81">
        <w:t>s,</w:t>
      </w:r>
      <w:r w:rsidR="007837F0" w:rsidRPr="00602E81">
        <w:t xml:space="preserve"> </w:t>
      </w:r>
      <w:r w:rsidR="005E046F" w:rsidRPr="00602E81">
        <w:t xml:space="preserve">mais </w:t>
      </w:r>
      <w:r w:rsidR="00726980" w:rsidRPr="00602E81">
        <w:t>ont indiqué qu’ils rencontraient encore des obstacle</w:t>
      </w:r>
      <w:r w:rsidR="00884218" w:rsidRPr="00602E81">
        <w:t>s</w:t>
      </w:r>
      <w:r w:rsidR="007837F0" w:rsidRPr="00602E81">
        <w:t xml:space="preserve">. </w:t>
      </w:r>
      <w:r w:rsidR="00884218" w:rsidRPr="00602E81">
        <w:t>Ceu</w:t>
      </w:r>
      <w:r w:rsidR="00E22748" w:rsidRPr="00602E81">
        <w:t>x qu’ils ont identifié</w:t>
      </w:r>
      <w:r w:rsidR="001D6778" w:rsidRPr="00602E81">
        <w:t>s</w:t>
      </w:r>
      <w:r w:rsidR="00E22748" w:rsidRPr="00602E81">
        <w:t xml:space="preserve"> au début </w:t>
      </w:r>
      <w:r w:rsidR="003C18B9" w:rsidRPr="00602E81">
        <w:t xml:space="preserve">de l’étude et </w:t>
      </w:r>
      <w:r w:rsidR="00261592" w:rsidRPr="00602E81">
        <w:t>t</w:t>
      </w:r>
      <w:r w:rsidR="001537FB" w:rsidRPr="00602E81">
        <w:t xml:space="preserve">out au long de celle-ci </w:t>
      </w:r>
      <w:r w:rsidR="00EF0C8E" w:rsidRPr="00602E81">
        <w:t>éta</w:t>
      </w:r>
      <w:r w:rsidR="00146E25" w:rsidRPr="00602E81">
        <w:t xml:space="preserve">ient encore </w:t>
      </w:r>
      <w:r w:rsidR="00261592" w:rsidRPr="00602E81">
        <w:t>pr</w:t>
      </w:r>
      <w:r w:rsidR="00146E25" w:rsidRPr="00602E81">
        <w:t>é</w:t>
      </w:r>
      <w:r w:rsidR="00261592" w:rsidRPr="00602E81">
        <w:t>sent</w:t>
      </w:r>
      <w:r w:rsidR="00146E25" w:rsidRPr="00602E81">
        <w:t>s</w:t>
      </w:r>
      <w:r w:rsidR="00261592" w:rsidRPr="00602E81">
        <w:t xml:space="preserve"> </w:t>
      </w:r>
      <w:r w:rsidR="00676E45" w:rsidRPr="00602E81">
        <w:t>e</w:t>
      </w:r>
      <w:r w:rsidR="00BD60A6" w:rsidRPr="00602E81">
        <w:t xml:space="preserve">n janvier </w:t>
      </w:r>
      <w:r w:rsidR="00261592" w:rsidRPr="00602E81">
        <w:t xml:space="preserve">2023. </w:t>
      </w:r>
      <w:r w:rsidR="003C13A8" w:rsidRPr="00602E81">
        <w:t>Bien qu</w:t>
      </w:r>
      <w:r w:rsidR="007837F0" w:rsidRPr="00602E81">
        <w:t xml:space="preserve">e </w:t>
      </w:r>
      <w:r w:rsidR="003C13A8" w:rsidRPr="00602E81">
        <w:t>l</w:t>
      </w:r>
      <w:r w:rsidR="00252150" w:rsidRPr="00602E81">
        <w:t>es améliorations e</w:t>
      </w:r>
      <w:r w:rsidR="006A36C8" w:rsidRPr="00602E81">
        <w:t>t les élément</w:t>
      </w:r>
      <w:r w:rsidR="00383CB4" w:rsidRPr="00602E81">
        <w:t xml:space="preserve">s </w:t>
      </w:r>
      <w:r w:rsidR="00252150" w:rsidRPr="00602E81">
        <w:t>d’</w:t>
      </w:r>
      <w:r w:rsidR="007837F0" w:rsidRPr="00602E81">
        <w:t>accessibilit</w:t>
      </w:r>
      <w:r w:rsidR="00EC017F" w:rsidRPr="00602E81">
        <w:t>é</w:t>
      </w:r>
      <w:r w:rsidR="007837F0" w:rsidRPr="00602E81">
        <w:t xml:space="preserve"> </w:t>
      </w:r>
      <w:r w:rsidR="000C00E8" w:rsidRPr="00602E81">
        <w:t xml:space="preserve">que les bibliothèques ont mis en œuvre soient </w:t>
      </w:r>
      <w:r w:rsidR="00903E70" w:rsidRPr="00602E81">
        <w:t xml:space="preserve">considérables et doivent être </w:t>
      </w:r>
      <w:r w:rsidR="00C30586" w:rsidRPr="00602E81">
        <w:t>c</w:t>
      </w:r>
      <w:r w:rsidR="00B401BA" w:rsidRPr="00602E81">
        <w:t>élé</w:t>
      </w:r>
      <w:r w:rsidR="00C30586" w:rsidRPr="00602E81">
        <w:t>br</w:t>
      </w:r>
      <w:r w:rsidR="007E7655" w:rsidRPr="00602E81">
        <w:t>és</w:t>
      </w:r>
      <w:r w:rsidR="00C30586" w:rsidRPr="00602E81">
        <w:t xml:space="preserve">, </w:t>
      </w:r>
      <w:r w:rsidR="007E7655" w:rsidRPr="00602E81">
        <w:t xml:space="preserve">nous sommes d’avis que </w:t>
      </w:r>
      <w:r w:rsidR="00644D05" w:rsidRPr="00602E81">
        <w:t xml:space="preserve">la pleine </w:t>
      </w:r>
      <w:r w:rsidR="000A27BD" w:rsidRPr="00602E81">
        <w:t>accessibilité et l’accès é</w:t>
      </w:r>
      <w:r w:rsidR="00C30586" w:rsidRPr="00602E81">
        <w:t xml:space="preserve">quitable </w:t>
      </w:r>
      <w:r w:rsidR="00F01054" w:rsidRPr="00602E81">
        <w:t>doit être un objectif commun afin que les personnes en situation de handicap n’aient pas à se contenter d’une expér</w:t>
      </w:r>
      <w:r w:rsidR="00C82AA3" w:rsidRPr="00602E81">
        <w:t xml:space="preserve">ience « quelque peu </w:t>
      </w:r>
      <w:r w:rsidR="00C30586" w:rsidRPr="00602E81">
        <w:t>accessible</w:t>
      </w:r>
      <w:r w:rsidR="00C82AA3" w:rsidRPr="00602E81">
        <w:t> »</w:t>
      </w:r>
      <w:r w:rsidR="00C30586" w:rsidRPr="00602E81">
        <w:t xml:space="preserve">. </w:t>
      </w:r>
    </w:p>
    <w:p w14:paraId="1DE04AC6" w14:textId="20B1B8E0" w:rsidR="00E84A60" w:rsidRPr="00602E81" w:rsidRDefault="00975D86" w:rsidP="007837F0">
      <w:r w:rsidRPr="00602E81">
        <w:t>Puisque</w:t>
      </w:r>
      <w:r w:rsidR="0068727F" w:rsidRPr="00602E81">
        <w:t xml:space="preserve"> le fonctionnement et les services des bibliothèques sont </w:t>
      </w:r>
      <w:r w:rsidR="00E84A60" w:rsidRPr="00602E81">
        <w:t>interconnect</w:t>
      </w:r>
      <w:r w:rsidR="00216250" w:rsidRPr="00602E81">
        <w:t>és</w:t>
      </w:r>
      <w:r w:rsidR="00C03748" w:rsidRPr="00602E81">
        <w:t>,</w:t>
      </w:r>
      <w:r w:rsidR="00E84A60" w:rsidRPr="00602E81">
        <w:t xml:space="preserve"> </w:t>
      </w:r>
      <w:r w:rsidR="009874AE" w:rsidRPr="00602E81">
        <w:t xml:space="preserve">les obstacles </w:t>
      </w:r>
      <w:r w:rsidR="00F86CA5" w:rsidRPr="00602E81">
        <w:t>renco</w:t>
      </w:r>
      <w:r w:rsidR="008D76C3" w:rsidRPr="00602E81">
        <w:t xml:space="preserve">ntrés par les </w:t>
      </w:r>
      <w:r w:rsidR="00F277AF" w:rsidRPr="00602E81">
        <w:t xml:space="preserve">participants </w:t>
      </w:r>
      <w:r w:rsidR="008D76C3" w:rsidRPr="00602E81">
        <w:t>seront soulignés dans plusie</w:t>
      </w:r>
      <w:r w:rsidR="00F23CAF" w:rsidRPr="00602E81">
        <w:t>urs sections</w:t>
      </w:r>
      <w:r w:rsidR="00E84A60" w:rsidRPr="00602E81">
        <w:t xml:space="preserve">. </w:t>
      </w:r>
      <w:r w:rsidR="00F23CAF" w:rsidRPr="00602E81">
        <w:t>Par</w:t>
      </w:r>
      <w:r w:rsidR="00E84A60" w:rsidRPr="00602E81">
        <w:t xml:space="preserve"> ex</w:t>
      </w:r>
      <w:r w:rsidR="00F23CAF" w:rsidRPr="00602E81">
        <w:t>e</w:t>
      </w:r>
      <w:r w:rsidR="00E84A60" w:rsidRPr="00602E81">
        <w:t xml:space="preserve">mple, </w:t>
      </w:r>
      <w:r w:rsidR="00F23CAF" w:rsidRPr="00602E81">
        <w:t>les exp</w:t>
      </w:r>
      <w:r w:rsidR="00DD2185" w:rsidRPr="00602E81">
        <w:t xml:space="preserve">ériences des </w:t>
      </w:r>
      <w:r w:rsidR="00020353" w:rsidRPr="00602E81">
        <w:t xml:space="preserve">participants </w:t>
      </w:r>
      <w:r w:rsidR="00DD2185" w:rsidRPr="00602E81">
        <w:t>relatives à l’accès au contenu en bibliothèq</w:t>
      </w:r>
      <w:r w:rsidR="00C521A6" w:rsidRPr="00602E81">
        <w:t xml:space="preserve">ue seront détaillées dans les catégories </w:t>
      </w:r>
      <w:r w:rsidR="00C521A6" w:rsidRPr="00602E81">
        <w:rPr>
          <w:rStyle w:val="Emphasis"/>
        </w:rPr>
        <w:t>Co</w:t>
      </w:r>
      <w:r w:rsidR="00F97DBB" w:rsidRPr="00602E81">
        <w:rPr>
          <w:rStyle w:val="Emphasis"/>
        </w:rPr>
        <w:t>ntenu p</w:t>
      </w:r>
      <w:r w:rsidR="00C03748" w:rsidRPr="00602E81">
        <w:rPr>
          <w:rStyle w:val="Emphasis"/>
        </w:rPr>
        <w:t>hysi</w:t>
      </w:r>
      <w:r w:rsidR="00F97DBB" w:rsidRPr="00602E81">
        <w:rPr>
          <w:rStyle w:val="Emphasis"/>
        </w:rPr>
        <w:t>que et numérique</w:t>
      </w:r>
      <w:r w:rsidR="00150148" w:rsidRPr="00602E81">
        <w:rPr>
          <w:i/>
          <w:iCs/>
        </w:rPr>
        <w:t xml:space="preserve"> </w:t>
      </w:r>
      <w:r w:rsidR="00A108AE" w:rsidRPr="00602E81">
        <w:t>o</w:t>
      </w:r>
      <w:r w:rsidR="0052010D" w:rsidRPr="00602E81">
        <w:t>u</w:t>
      </w:r>
      <w:r w:rsidR="00B95243" w:rsidRPr="00602E81">
        <w:t xml:space="preserve"> </w:t>
      </w:r>
      <w:r w:rsidR="0052010D" w:rsidRPr="00602E81">
        <w:rPr>
          <w:rStyle w:val="Emphasis"/>
        </w:rPr>
        <w:t xml:space="preserve">Immeubles </w:t>
      </w:r>
      <w:r w:rsidR="005F694C" w:rsidRPr="00602E81">
        <w:rPr>
          <w:rStyle w:val="Emphasis"/>
        </w:rPr>
        <w:t>et locaux des bibliothèques</w:t>
      </w:r>
      <w:r w:rsidR="00150148" w:rsidRPr="00602E81">
        <w:t xml:space="preserve">. </w:t>
      </w:r>
    </w:p>
    <w:p w14:paraId="11582172" w14:textId="7A1C5AA9" w:rsidR="00993FBD" w:rsidRPr="00602E81" w:rsidRDefault="00993FBD" w:rsidP="007837F0">
      <w:r w:rsidRPr="00602E81">
        <w:lastRenderedPageBreak/>
        <w:t>L</w:t>
      </w:r>
      <w:r w:rsidR="00A37705" w:rsidRPr="00602E81">
        <w:t xml:space="preserve">e </w:t>
      </w:r>
      <w:r w:rsidR="00485C9D" w:rsidRPr="00602E81">
        <w:t>CRAPB peut appuyer les bibliothèques dans leur parcours vers l’accessibilité en offrant des possibilités d’apprentissage et de formation</w:t>
      </w:r>
      <w:r w:rsidR="00B9410E" w:rsidRPr="00602E81">
        <w:t>;</w:t>
      </w:r>
      <w:r w:rsidRPr="00602E81">
        <w:t xml:space="preserve"> </w:t>
      </w:r>
      <w:r w:rsidR="00B9410E" w:rsidRPr="00602E81">
        <w:t xml:space="preserve">celles-ci sont </w:t>
      </w:r>
      <w:r w:rsidR="00E2165B" w:rsidRPr="00602E81">
        <w:t>prés</w:t>
      </w:r>
      <w:r w:rsidR="00ED2FFD" w:rsidRPr="00602E81">
        <w:t xml:space="preserve">entées comme des </w:t>
      </w:r>
      <w:r w:rsidR="0033775C" w:rsidRPr="00602E81">
        <w:t>recomm</w:t>
      </w:r>
      <w:r w:rsidR="000C4C7A" w:rsidRPr="00602E81">
        <w:t>a</w:t>
      </w:r>
      <w:r w:rsidR="0033775C" w:rsidRPr="00602E81">
        <w:t xml:space="preserve">ndations </w:t>
      </w:r>
      <w:r w:rsidR="000C4C7A" w:rsidRPr="00602E81">
        <w:t>dans chaque</w:t>
      </w:r>
      <w:r w:rsidRPr="00602E81">
        <w:t xml:space="preserve"> section.</w:t>
      </w:r>
      <w:r w:rsidR="0033775C" w:rsidRPr="00602E81">
        <w:rPr>
          <w:rStyle w:val="FootnoteReference"/>
        </w:rPr>
        <w:footnoteReference w:id="6"/>
      </w:r>
      <w:r w:rsidRPr="00602E81">
        <w:t xml:space="preserve">  </w:t>
      </w:r>
    </w:p>
    <w:p w14:paraId="17D8A2CB" w14:textId="41E84A4E" w:rsidR="007837F0" w:rsidRPr="00602E81" w:rsidRDefault="000C4C7A" w:rsidP="006F7A99">
      <w:pPr>
        <w:pStyle w:val="Heading2"/>
        <w:rPr>
          <w:lang w:val="fr-CA"/>
        </w:rPr>
      </w:pPr>
      <w:bookmarkStart w:id="39" w:name="_Toc136257415"/>
      <w:bookmarkStart w:id="40" w:name="_Toc136257526"/>
      <w:r w:rsidRPr="00602E81">
        <w:rPr>
          <w:lang w:val="fr-CA"/>
        </w:rPr>
        <w:t>Connaissances et format</w:t>
      </w:r>
      <w:r w:rsidR="00E74BD8" w:rsidRPr="00602E81">
        <w:rPr>
          <w:lang w:val="fr-CA"/>
        </w:rPr>
        <w:t>ion du personnel</w:t>
      </w:r>
      <w:bookmarkEnd w:id="39"/>
      <w:bookmarkEnd w:id="40"/>
    </w:p>
    <w:p w14:paraId="37A2B7B7" w14:textId="1EC94280" w:rsidR="00AF4FC3" w:rsidRPr="00602E81" w:rsidRDefault="004607BE" w:rsidP="00726AC7">
      <w:r w:rsidRPr="00602E81">
        <w:t>L</w:t>
      </w:r>
      <w:r w:rsidR="00E74BD8" w:rsidRPr="00602E81">
        <w:t xml:space="preserve">e personnel de bibliothèque est la </w:t>
      </w:r>
      <w:r w:rsidR="00114A73" w:rsidRPr="00602E81">
        <w:t>pierre angulaire de l'</w:t>
      </w:r>
      <w:r w:rsidRPr="00602E81">
        <w:t>accessibilit</w:t>
      </w:r>
      <w:r w:rsidR="0070432B" w:rsidRPr="00602E81">
        <w:t>é</w:t>
      </w:r>
      <w:r w:rsidRPr="00602E81">
        <w:t xml:space="preserve"> </w:t>
      </w:r>
      <w:r w:rsidR="0070432B" w:rsidRPr="00602E81">
        <w:t xml:space="preserve">des </w:t>
      </w:r>
      <w:r w:rsidRPr="00602E81">
        <w:t xml:space="preserve">services. </w:t>
      </w:r>
      <w:r w:rsidR="00660411" w:rsidRPr="00602E81">
        <w:t>Les</w:t>
      </w:r>
      <w:r w:rsidR="00FD597D" w:rsidRPr="00602E81">
        <w:t xml:space="preserve"> </w:t>
      </w:r>
      <w:r w:rsidR="00F912B5" w:rsidRPr="00602E81">
        <w:t xml:space="preserve">participants à l’étude ont souligné que </w:t>
      </w:r>
      <w:r w:rsidR="00FD597D" w:rsidRPr="00602E81">
        <w:t>s</w:t>
      </w:r>
      <w:r w:rsidR="00F912B5" w:rsidRPr="00602E81">
        <w:t xml:space="preserve">a disponibilité, sa formation, ses connaissances des obstacles éventuels et sa volonté d’offrir de l’aide ont une incidence considérable sur leur capacité et leur facilité à accéder aux programmes et aux services. Elle est particulièrement importante lorsqu’il existe des obstacles à l’accessibilité d’un programme, d’un service ou d’une ressource spécifique et que le personnel manque de formation et de compréhension </w:t>
      </w:r>
      <w:r w:rsidR="00780090" w:rsidRPr="00602E81">
        <w:t>concernant</w:t>
      </w:r>
      <w:r w:rsidR="00F912B5" w:rsidRPr="00602E81">
        <w:t xml:space="preserve"> les enjeux auxquels sont confrontées les personnes en situation de handicap</w:t>
      </w:r>
      <w:r w:rsidR="007B1C70" w:rsidRPr="00602E81">
        <w:t xml:space="preserve">. </w:t>
      </w:r>
    </w:p>
    <w:p w14:paraId="77FCF9A1" w14:textId="263FF77F" w:rsidR="00615276" w:rsidRPr="00602E81" w:rsidRDefault="00083D14" w:rsidP="00C153E7">
      <w:pPr>
        <w:pStyle w:val="Heading3"/>
      </w:pPr>
      <w:bookmarkStart w:id="41" w:name="_Toc136257416"/>
      <w:bookmarkStart w:id="42" w:name="_Toc136257527"/>
      <w:r w:rsidRPr="00602E81">
        <w:t>Citations des p</w:t>
      </w:r>
      <w:r w:rsidR="00615276" w:rsidRPr="00602E81">
        <w:t>articipants</w:t>
      </w:r>
      <w:bookmarkEnd w:id="41"/>
      <w:bookmarkEnd w:id="42"/>
    </w:p>
    <w:p w14:paraId="1926A5BA" w14:textId="19A37FC2" w:rsidR="00AF4FC3" w:rsidRPr="00602E81" w:rsidRDefault="00083D14" w:rsidP="00726AC7">
      <w:bookmarkStart w:id="43" w:name="_Hlk134522541"/>
      <w:r w:rsidRPr="00602E81">
        <w:t>Les</w:t>
      </w:r>
      <w:r w:rsidR="00AF4FC3" w:rsidRPr="00602E81">
        <w:t xml:space="preserve"> comment</w:t>
      </w:r>
      <w:r w:rsidRPr="00602E81">
        <w:t>aire</w:t>
      </w:r>
      <w:r w:rsidR="00AF4FC3" w:rsidRPr="00602E81">
        <w:t xml:space="preserve">s </w:t>
      </w:r>
      <w:r w:rsidR="00547BEE" w:rsidRPr="00602E81">
        <w:t>ci-dessous</w:t>
      </w:r>
      <w:r w:rsidR="00AF4FC3" w:rsidRPr="00602E81">
        <w:t xml:space="preserve"> </w:t>
      </w:r>
      <w:r w:rsidR="00E15575" w:rsidRPr="00602E81">
        <w:t>refl</w:t>
      </w:r>
      <w:r w:rsidR="002738BB" w:rsidRPr="00602E81">
        <w:t>ètent les différ</w:t>
      </w:r>
      <w:r w:rsidR="00832626" w:rsidRPr="00602E81">
        <w:t>ent</w:t>
      </w:r>
      <w:r w:rsidR="002738BB" w:rsidRPr="00602E81">
        <w:t xml:space="preserve">es expériences des </w:t>
      </w:r>
      <w:r w:rsidR="00AF4FC3" w:rsidRPr="00602E81">
        <w:t>participants</w:t>
      </w:r>
      <w:r w:rsidR="00832626" w:rsidRPr="00602E81">
        <w:t xml:space="preserve"> à l’</w:t>
      </w:r>
      <w:r w:rsidR="00734A9E" w:rsidRPr="00602E81">
        <w:t>é</w:t>
      </w:r>
      <w:r w:rsidR="00C82DDA" w:rsidRPr="00602E81">
        <w:t>tude</w:t>
      </w:r>
      <w:r w:rsidR="00A46635" w:rsidRPr="00602E81">
        <w:t>.</w:t>
      </w:r>
    </w:p>
    <w:p w14:paraId="56B3A9CB" w14:textId="2330B22C" w:rsidR="005C553E" w:rsidRPr="00602E81" w:rsidRDefault="00C82DDA" w:rsidP="005C553E">
      <w:r w:rsidRPr="00602E81">
        <w:t xml:space="preserve">Citation </w:t>
      </w:r>
      <w:r w:rsidR="005C553E" w:rsidRPr="00602E81">
        <w:t>1</w:t>
      </w:r>
      <w:r w:rsidRPr="00602E81">
        <w:t> :</w:t>
      </w:r>
    </w:p>
    <w:p w14:paraId="4585B573" w14:textId="77777777" w:rsidR="005C553E" w:rsidRPr="00602E81" w:rsidRDefault="005C553E" w:rsidP="005C553E">
      <w:pPr>
        <w:pStyle w:val="Quote"/>
      </w:pPr>
      <w:r w:rsidRPr="00602E81">
        <w:t xml:space="preserve">Certains font tout pour aider, d'autres pas, selon les cas… </w:t>
      </w:r>
    </w:p>
    <w:p w14:paraId="358EDB6A" w14:textId="16C349C5" w:rsidR="005C553E" w:rsidRPr="00602E81" w:rsidRDefault="00C82DDA" w:rsidP="005C553E">
      <w:r w:rsidRPr="00602E81">
        <w:t>Citation</w:t>
      </w:r>
      <w:r w:rsidR="005C553E" w:rsidRPr="00602E81">
        <w:t xml:space="preserve"> 2</w:t>
      </w:r>
      <w:r w:rsidRPr="00602E81">
        <w:t> :</w:t>
      </w:r>
    </w:p>
    <w:p w14:paraId="5D3BB5A0" w14:textId="49EE3779" w:rsidR="005C553E" w:rsidRPr="00602E81" w:rsidRDefault="005C553E" w:rsidP="005C553E">
      <w:pPr>
        <w:pStyle w:val="Quote"/>
      </w:pPr>
      <w:r w:rsidRPr="00602E81">
        <w:t>Répond à la demande d'accéder à un livre, mais ne prend pas les devant. Personnel peu occupé, mais laisse circuler longtemps sans intervenir ou offrir d'aide. Malaise? Ignorance?</w:t>
      </w:r>
    </w:p>
    <w:p w14:paraId="65FE7A13" w14:textId="05383479" w:rsidR="00451DDA" w:rsidRPr="00602E81" w:rsidRDefault="00C82DDA" w:rsidP="00C153E7">
      <w:pPr>
        <w:pStyle w:val="Heading3"/>
      </w:pPr>
      <w:bookmarkStart w:id="44" w:name="_Toc136257417"/>
      <w:bookmarkStart w:id="45" w:name="_Toc136257528"/>
      <w:bookmarkEnd w:id="43"/>
      <w:r w:rsidRPr="00602E81">
        <w:t>R</w:t>
      </w:r>
      <w:r w:rsidR="00B42D18" w:rsidRPr="00602E81">
        <w:t>és</w:t>
      </w:r>
      <w:r w:rsidR="004B30EB" w:rsidRPr="00602E81">
        <w:t>um</w:t>
      </w:r>
      <w:r w:rsidR="00B42D18" w:rsidRPr="00602E81">
        <w:t>é</w:t>
      </w:r>
      <w:bookmarkEnd w:id="44"/>
      <w:bookmarkEnd w:id="45"/>
    </w:p>
    <w:p w14:paraId="61F82D59" w14:textId="1B8DA53C" w:rsidR="003C4031" w:rsidRPr="00602E81" w:rsidRDefault="00975052" w:rsidP="00602F54">
      <w:r w:rsidRPr="00602E81">
        <w:t>E</w:t>
      </w:r>
      <w:r w:rsidR="005A7723" w:rsidRPr="00602E81">
        <w:t>n raison d’expériences précédentes en bibliothèque</w:t>
      </w:r>
      <w:r w:rsidR="006F5B90" w:rsidRPr="00602E81">
        <w:t xml:space="preserve"> </w:t>
      </w:r>
      <w:r w:rsidR="00871FC1" w:rsidRPr="00602E81">
        <w:t xml:space="preserve">et </w:t>
      </w:r>
      <w:r w:rsidR="006F5B90" w:rsidRPr="00602E81">
        <w:t xml:space="preserve">de la stigmatisation </w:t>
      </w:r>
      <w:r w:rsidR="003C4031" w:rsidRPr="00602E81">
        <w:t>social</w:t>
      </w:r>
      <w:r w:rsidR="00DF3320" w:rsidRPr="00602E81">
        <w:t>e</w:t>
      </w:r>
      <w:r w:rsidR="003C4031" w:rsidRPr="00602E81">
        <w:t xml:space="preserve">, </w:t>
      </w:r>
      <w:r w:rsidR="00CF44A0" w:rsidRPr="00602E81">
        <w:t xml:space="preserve">les personnes en situation de handicap </w:t>
      </w:r>
      <w:r w:rsidR="0036207D" w:rsidRPr="00602E81">
        <w:t>hésitent à s’</w:t>
      </w:r>
      <w:r w:rsidR="00780090" w:rsidRPr="00602E81">
        <w:t>auto-identifier</w:t>
      </w:r>
      <w:r w:rsidR="003C4031" w:rsidRPr="00602E81">
        <w:t xml:space="preserve"> </w:t>
      </w:r>
      <w:r w:rsidR="0036207D" w:rsidRPr="00602E81">
        <w:t>et à demander</w:t>
      </w:r>
      <w:r w:rsidR="00483342" w:rsidRPr="00602E81">
        <w:t xml:space="preserve"> l’aide du personnel de bibliothèque</w:t>
      </w:r>
      <w:r w:rsidR="003C4031" w:rsidRPr="00602E81">
        <w:t xml:space="preserve">. </w:t>
      </w:r>
      <w:r w:rsidR="00062AA0" w:rsidRPr="00602E81">
        <w:t>E</w:t>
      </w:r>
      <w:r w:rsidR="003C4031" w:rsidRPr="00602E81">
        <w:t xml:space="preserve">n </w:t>
      </w:r>
      <w:r w:rsidR="00062AA0" w:rsidRPr="00602E81">
        <w:t>outre</w:t>
      </w:r>
      <w:r w:rsidR="003C4031" w:rsidRPr="00602E81">
        <w:t xml:space="preserve">, </w:t>
      </w:r>
      <w:r w:rsidR="00062AA0" w:rsidRPr="00602E81">
        <w:t>elles pourraie</w:t>
      </w:r>
      <w:r w:rsidR="00FA4FF8" w:rsidRPr="00602E81">
        <w:t>n</w:t>
      </w:r>
      <w:r w:rsidR="00062AA0" w:rsidRPr="00602E81">
        <w:t xml:space="preserve">t avoir besoin </w:t>
      </w:r>
      <w:r w:rsidR="00AB3365" w:rsidRPr="00602E81">
        <w:t>d’</w:t>
      </w:r>
      <w:r w:rsidR="007201E6" w:rsidRPr="00602E81">
        <w:t>assistance supplémentaire au-delà</w:t>
      </w:r>
      <w:r w:rsidR="003C4031" w:rsidRPr="00602E81">
        <w:t xml:space="preserve"> </w:t>
      </w:r>
      <w:r w:rsidR="00F250E9" w:rsidRPr="00602E81">
        <w:t xml:space="preserve">de </w:t>
      </w:r>
      <w:r w:rsidR="0062627B" w:rsidRPr="00602E81">
        <w:t>la</w:t>
      </w:r>
      <w:r w:rsidR="00F250E9" w:rsidRPr="00602E81">
        <w:t xml:space="preserve"> </w:t>
      </w:r>
      <w:r w:rsidR="00BE72D3" w:rsidRPr="00602E81">
        <w:t>d</w:t>
      </w:r>
      <w:r w:rsidR="003F111D" w:rsidRPr="00602E81">
        <w:t>emand</w:t>
      </w:r>
      <w:r w:rsidR="0062627B" w:rsidRPr="00602E81">
        <w:t>e</w:t>
      </w:r>
      <w:r w:rsidR="003F111D" w:rsidRPr="00602E81">
        <w:t xml:space="preserve"> initiale</w:t>
      </w:r>
      <w:r w:rsidR="003C4031" w:rsidRPr="00602E81">
        <w:t xml:space="preserve">. </w:t>
      </w:r>
      <w:r w:rsidR="003F111D" w:rsidRPr="00602E81">
        <w:t>L</w:t>
      </w:r>
      <w:r w:rsidR="00814ED2" w:rsidRPr="00602E81">
        <w:t>e</w:t>
      </w:r>
      <w:r w:rsidR="003F111D" w:rsidRPr="00602E81">
        <w:t xml:space="preserve"> </w:t>
      </w:r>
      <w:r w:rsidR="004D4380" w:rsidRPr="00602E81">
        <w:t>personnel de bi</w:t>
      </w:r>
      <w:r w:rsidR="001E5023" w:rsidRPr="00602E81">
        <w:t>b</w:t>
      </w:r>
      <w:r w:rsidR="004D4380" w:rsidRPr="00602E81">
        <w:t xml:space="preserve">liothèque doit </w:t>
      </w:r>
      <w:r w:rsidR="00814ED2" w:rsidRPr="00602E81">
        <w:t xml:space="preserve">recevoir </w:t>
      </w:r>
      <w:r w:rsidR="002210DC" w:rsidRPr="00602E81">
        <w:t>de la formation technique</w:t>
      </w:r>
      <w:r w:rsidR="00D53F4A" w:rsidRPr="00602E81">
        <w:t xml:space="preserve">, </w:t>
      </w:r>
      <w:r w:rsidR="002210DC" w:rsidRPr="00602E81">
        <w:t xml:space="preserve">de la </w:t>
      </w:r>
      <w:r w:rsidR="00376619" w:rsidRPr="00602E81">
        <w:t>f</w:t>
      </w:r>
      <w:r w:rsidR="00AF25D9" w:rsidRPr="00602E81">
        <w:t xml:space="preserve">ormation de </w:t>
      </w:r>
      <w:r w:rsidR="00D53F4A" w:rsidRPr="00602E81">
        <w:t>sensi</w:t>
      </w:r>
      <w:r w:rsidR="009A1AE0" w:rsidRPr="00602E81">
        <w:t>bilisation</w:t>
      </w:r>
      <w:r w:rsidR="003C4031" w:rsidRPr="00602E81">
        <w:t xml:space="preserve"> </w:t>
      </w:r>
      <w:r w:rsidR="009A1AE0" w:rsidRPr="00602E81">
        <w:t>et d</w:t>
      </w:r>
      <w:r w:rsidR="00AA42CA" w:rsidRPr="00602E81">
        <w:t>e</w:t>
      </w:r>
      <w:r w:rsidR="008D3E06" w:rsidRPr="00602E81">
        <w:t>s</w:t>
      </w:r>
      <w:r w:rsidR="00AA42CA" w:rsidRPr="00602E81">
        <w:t xml:space="preserve"> </w:t>
      </w:r>
      <w:r w:rsidR="008D3E06" w:rsidRPr="00602E81">
        <w:t>conseils sur les façons d’offrir un excelle</w:t>
      </w:r>
      <w:r w:rsidR="004373F2" w:rsidRPr="00602E81">
        <w:t>nt service à la clientèle aux personnes en situation de handicap</w:t>
      </w:r>
      <w:r w:rsidR="003C4031" w:rsidRPr="00602E81">
        <w:t>.</w:t>
      </w:r>
    </w:p>
    <w:p w14:paraId="62505D0B" w14:textId="31C80E3A" w:rsidR="001D4B19" w:rsidRPr="00602E81" w:rsidRDefault="004373F2" w:rsidP="00C87AE3">
      <w:r w:rsidRPr="00602E81">
        <w:t>Les p</w:t>
      </w:r>
      <w:r w:rsidR="00602F54" w:rsidRPr="00602E81">
        <w:t xml:space="preserve">articipants </w:t>
      </w:r>
      <w:r w:rsidR="00634B8A" w:rsidRPr="00602E81">
        <w:t>ont également incité les bibliothèques à embaucher des personnes en situation de handicap</w:t>
      </w:r>
      <w:r w:rsidR="00602F54" w:rsidRPr="00602E81">
        <w:t xml:space="preserve"> </w:t>
      </w:r>
      <w:r w:rsidR="00845328" w:rsidRPr="00602E81">
        <w:t>dans tous les secteurs afin de mi</w:t>
      </w:r>
      <w:r w:rsidR="00CC180B" w:rsidRPr="00602E81">
        <w:t xml:space="preserve">eux représenter la </w:t>
      </w:r>
      <w:r w:rsidR="00602F54" w:rsidRPr="00602E81">
        <w:t>commun</w:t>
      </w:r>
      <w:r w:rsidR="00CC180B" w:rsidRPr="00602E81">
        <w:t>auté</w:t>
      </w:r>
      <w:r w:rsidR="00602F54" w:rsidRPr="00602E81">
        <w:t>. L</w:t>
      </w:r>
      <w:r w:rsidR="00CC180B" w:rsidRPr="00602E81">
        <w:t xml:space="preserve">es </w:t>
      </w:r>
      <w:r w:rsidR="00824AE0" w:rsidRPr="00602E81">
        <w:t>bibliothèqu</w:t>
      </w:r>
      <w:r w:rsidR="00602F54" w:rsidRPr="00602E81">
        <w:t xml:space="preserve">es </w:t>
      </w:r>
      <w:r w:rsidR="00824AE0" w:rsidRPr="00602E81">
        <w:t xml:space="preserve">deviendront plus </w:t>
      </w:r>
      <w:r w:rsidR="00602F54" w:rsidRPr="00602E81">
        <w:t>accessible</w:t>
      </w:r>
      <w:r w:rsidR="00824AE0" w:rsidRPr="00602E81">
        <w:t>s</w:t>
      </w:r>
      <w:r w:rsidR="00602F54" w:rsidRPr="00602E81">
        <w:t xml:space="preserve"> </w:t>
      </w:r>
      <w:r w:rsidR="00824AE0" w:rsidRPr="00602E81">
        <w:t>s</w:t>
      </w:r>
      <w:r w:rsidR="00602F54" w:rsidRPr="00602E81">
        <w:t>i</w:t>
      </w:r>
      <w:r w:rsidR="00824AE0" w:rsidRPr="00602E81">
        <w:t xml:space="preserve"> le </w:t>
      </w:r>
      <w:r w:rsidR="00711134" w:rsidRPr="00602E81">
        <w:t>m</w:t>
      </w:r>
      <w:r w:rsidR="00496058" w:rsidRPr="00602E81">
        <w:t xml:space="preserve">ilieu de travail est </w:t>
      </w:r>
      <w:r w:rsidR="00602F54" w:rsidRPr="00602E81">
        <w:t xml:space="preserve">accessible </w:t>
      </w:r>
      <w:r w:rsidR="00496058" w:rsidRPr="00602E81">
        <w:t>et si les commentai</w:t>
      </w:r>
      <w:r w:rsidR="00D41B4E" w:rsidRPr="00602E81">
        <w:t xml:space="preserve">res et les </w:t>
      </w:r>
      <w:r w:rsidR="00602F54" w:rsidRPr="00602E81">
        <w:t xml:space="preserve">opinions </w:t>
      </w:r>
      <w:r w:rsidR="00D41B4E" w:rsidRPr="00602E81">
        <w:t xml:space="preserve">des personnes en situation de handicap font </w:t>
      </w:r>
      <w:r w:rsidR="00602F54" w:rsidRPr="00602E81">
        <w:t>part</w:t>
      </w:r>
      <w:r w:rsidR="00217401" w:rsidRPr="00602E81">
        <w:t>ie</w:t>
      </w:r>
      <w:r w:rsidR="00602F54" w:rsidRPr="00602E81">
        <w:t xml:space="preserve"> </w:t>
      </w:r>
      <w:r w:rsidR="00217401" w:rsidRPr="00602E81">
        <w:t>de l’</w:t>
      </w:r>
      <w:r w:rsidR="00602F54" w:rsidRPr="00602E81">
        <w:t>organi</w:t>
      </w:r>
      <w:r w:rsidR="00217401" w:rsidRPr="00602E81">
        <w:t>s</w:t>
      </w:r>
      <w:r w:rsidR="00602F54" w:rsidRPr="00602E81">
        <w:t xml:space="preserve">ation. </w:t>
      </w:r>
      <w:r w:rsidR="003C3EE4" w:rsidRPr="00602E81">
        <w:t>Les</w:t>
      </w:r>
      <w:r w:rsidR="00602F54" w:rsidRPr="00602E81">
        <w:t xml:space="preserve"> participants </w:t>
      </w:r>
      <w:r w:rsidR="003C3EE4" w:rsidRPr="00602E81">
        <w:t xml:space="preserve">étaient d’avis </w:t>
      </w:r>
      <w:r w:rsidR="008F6864" w:rsidRPr="00602E81">
        <w:t>q</w:t>
      </w:r>
      <w:r w:rsidR="005E0EFD" w:rsidRPr="00602E81">
        <w:t xml:space="preserve">ue </w:t>
      </w:r>
      <w:r w:rsidR="00117C9B" w:rsidRPr="00602E81">
        <w:t>cela c</w:t>
      </w:r>
      <w:r w:rsidR="000A05BC" w:rsidRPr="00602E81">
        <w:t>réera</w:t>
      </w:r>
      <w:r w:rsidR="00117C9B" w:rsidRPr="00602E81">
        <w:t xml:space="preserve">it une culture </w:t>
      </w:r>
      <w:r w:rsidR="003B3B52" w:rsidRPr="00602E81">
        <w:t>incl</w:t>
      </w:r>
      <w:r w:rsidR="004F0A42" w:rsidRPr="00602E81">
        <w:t>usive en bibliothèque</w:t>
      </w:r>
      <w:r w:rsidR="00602F54" w:rsidRPr="00602E81">
        <w:t>.</w:t>
      </w:r>
    </w:p>
    <w:p w14:paraId="7E98F103" w14:textId="136BFB36" w:rsidR="007C4550" w:rsidRPr="00602E81" w:rsidRDefault="007C4550" w:rsidP="007C4550">
      <w:r w:rsidRPr="00602E81">
        <w:lastRenderedPageBreak/>
        <w:t>L</w:t>
      </w:r>
      <w:r w:rsidR="006565CF" w:rsidRPr="00602E81">
        <w:t xml:space="preserve">es programmes </w:t>
      </w:r>
      <w:r w:rsidR="009F518F" w:rsidRPr="00602E81">
        <w:t xml:space="preserve">de formation </w:t>
      </w:r>
      <w:r w:rsidR="007B0F82" w:rsidRPr="00602E81">
        <w:t>pour le personn</w:t>
      </w:r>
      <w:r w:rsidR="000D2011" w:rsidRPr="00602E81">
        <w:t xml:space="preserve">el de bibliothèque </w:t>
      </w:r>
      <w:r w:rsidR="00E32D6F" w:rsidRPr="00602E81">
        <w:t>d</w:t>
      </w:r>
      <w:r w:rsidR="007B0F82" w:rsidRPr="00602E81">
        <w:t>oivent mettre l’accent sur les points suivants :</w:t>
      </w:r>
    </w:p>
    <w:p w14:paraId="224A9AE6" w14:textId="7B3EA20C" w:rsidR="007C4550" w:rsidRPr="00602E81" w:rsidRDefault="00AD7381" w:rsidP="004A5A24">
      <w:pPr>
        <w:pStyle w:val="ListParagraph"/>
        <w:numPr>
          <w:ilvl w:val="0"/>
          <w:numId w:val="46"/>
        </w:numPr>
      </w:pPr>
      <w:r w:rsidRPr="00602E81">
        <w:t>A</w:t>
      </w:r>
      <w:r w:rsidR="000D2011" w:rsidRPr="00602E81">
        <w:t xml:space="preserve">ssurer </w:t>
      </w:r>
      <w:r w:rsidR="00095B07" w:rsidRPr="00602E81">
        <w:t xml:space="preserve">une sensibilisation et une aisance </w:t>
      </w:r>
      <w:r w:rsidR="00CE64EB" w:rsidRPr="00602E81">
        <w:t xml:space="preserve">avec les ressources et les </w:t>
      </w:r>
      <w:r w:rsidR="007C4550" w:rsidRPr="00602E81">
        <w:t xml:space="preserve">services </w:t>
      </w:r>
      <w:r w:rsidR="00092D3A" w:rsidRPr="00602E81">
        <w:t>destinés aux personnes en situation de handica</w:t>
      </w:r>
      <w:r w:rsidR="00EB3FD8" w:rsidRPr="00602E81">
        <w:t>p</w:t>
      </w:r>
      <w:r w:rsidRPr="00602E81">
        <w:t>.</w:t>
      </w:r>
    </w:p>
    <w:p w14:paraId="6539C93F" w14:textId="78195CCF" w:rsidR="00C9636B" w:rsidRPr="00602E81" w:rsidRDefault="002D7D6C" w:rsidP="004A5A24">
      <w:pPr>
        <w:pStyle w:val="ListParagraph"/>
        <w:numPr>
          <w:ilvl w:val="0"/>
          <w:numId w:val="46"/>
        </w:numPr>
      </w:pPr>
      <w:r w:rsidRPr="00602E81">
        <w:t>C</w:t>
      </w:r>
      <w:r w:rsidR="00EB3FD8" w:rsidRPr="00602E81">
        <w:t>ompre</w:t>
      </w:r>
      <w:r w:rsidR="00952121" w:rsidRPr="00602E81">
        <w:t>n</w:t>
      </w:r>
      <w:r w:rsidR="0065219C" w:rsidRPr="00602E81">
        <w:t xml:space="preserve">dre les différents obstacles auxquels </w:t>
      </w:r>
      <w:r w:rsidR="008A7FD4" w:rsidRPr="00602E81">
        <w:t>sont confrontées les perso</w:t>
      </w:r>
      <w:r w:rsidR="00E24016" w:rsidRPr="00602E81">
        <w:t>n</w:t>
      </w:r>
      <w:r w:rsidR="008A7FD4" w:rsidRPr="00602E81">
        <w:t>nes en situation de handicap afin d’</w:t>
      </w:r>
      <w:r w:rsidR="007C4550" w:rsidRPr="00602E81">
        <w:t>anticip</w:t>
      </w:r>
      <w:r w:rsidR="008A7FD4" w:rsidRPr="00602E81">
        <w:t>er leurs besoi</w:t>
      </w:r>
      <w:r w:rsidR="007C4550" w:rsidRPr="00602E81">
        <w:t>n</w:t>
      </w:r>
      <w:r w:rsidRPr="00602E81">
        <w:t>s.</w:t>
      </w:r>
    </w:p>
    <w:p w14:paraId="2478EDF3" w14:textId="5171E326" w:rsidR="007C4550" w:rsidRPr="00602E81" w:rsidRDefault="002D7D6C" w:rsidP="004A5A24">
      <w:pPr>
        <w:pStyle w:val="ListParagraph"/>
        <w:numPr>
          <w:ilvl w:val="0"/>
          <w:numId w:val="46"/>
        </w:numPr>
      </w:pPr>
      <w:r w:rsidRPr="00602E81">
        <w:t>V</w:t>
      </w:r>
      <w:r w:rsidR="00C2749B" w:rsidRPr="00602E81">
        <w:t>eiller à ce que le milieu de travail et les locaux destiné</w:t>
      </w:r>
      <w:r w:rsidR="00AD7381" w:rsidRPr="00602E81">
        <w:t xml:space="preserve">s au personnel soient </w:t>
      </w:r>
      <w:r w:rsidR="00470585" w:rsidRPr="00602E81">
        <w:t>accessible</w:t>
      </w:r>
      <w:r w:rsidR="00AD7381" w:rsidRPr="00602E81">
        <w:t>s</w:t>
      </w:r>
      <w:r w:rsidR="00470585" w:rsidRPr="00602E81">
        <w:t xml:space="preserve"> </w:t>
      </w:r>
      <w:r w:rsidR="003E26B4" w:rsidRPr="00602E81">
        <w:t>et embaucher des personnes en situation de handicap</w:t>
      </w:r>
      <w:r w:rsidR="00C9636B" w:rsidRPr="00602E81">
        <w:t xml:space="preserve">. </w:t>
      </w:r>
      <w:r w:rsidR="00A6449F" w:rsidRPr="00602E81">
        <w:t>Cette</w:t>
      </w:r>
      <w:r w:rsidR="004B30EB" w:rsidRPr="00602E81">
        <w:t xml:space="preserve"> exp</w:t>
      </w:r>
      <w:r w:rsidR="00A6449F" w:rsidRPr="00602E81">
        <w:t>é</w:t>
      </w:r>
      <w:r w:rsidR="004B30EB" w:rsidRPr="00602E81">
        <w:t xml:space="preserve">rience </w:t>
      </w:r>
      <w:r w:rsidR="00A6449F" w:rsidRPr="00602E81">
        <w:t xml:space="preserve">sera utile </w:t>
      </w:r>
      <w:r w:rsidR="00D8469C" w:rsidRPr="00602E81">
        <w:t xml:space="preserve">pour comprendre et </w:t>
      </w:r>
      <w:r w:rsidR="00774886" w:rsidRPr="00602E81">
        <w:t>orien</w:t>
      </w:r>
      <w:r w:rsidR="008340F6" w:rsidRPr="00602E81">
        <w:t>ter l’</w:t>
      </w:r>
      <w:r w:rsidR="004B30EB" w:rsidRPr="00602E81">
        <w:t>accessibilit</w:t>
      </w:r>
      <w:r w:rsidR="008340F6" w:rsidRPr="00602E81">
        <w:t>é</w:t>
      </w:r>
      <w:r w:rsidR="004B30EB" w:rsidRPr="00602E81">
        <w:t xml:space="preserve"> </w:t>
      </w:r>
      <w:r w:rsidR="008340F6" w:rsidRPr="00602E81">
        <w:t xml:space="preserve">des </w:t>
      </w:r>
      <w:r w:rsidR="004B30EB" w:rsidRPr="00602E81">
        <w:t xml:space="preserve">services </w:t>
      </w:r>
      <w:r w:rsidR="008340F6" w:rsidRPr="00602E81">
        <w:t xml:space="preserve">et des </w:t>
      </w:r>
      <w:r w:rsidR="004B30EB" w:rsidRPr="00602E81">
        <w:t>program</w:t>
      </w:r>
      <w:r w:rsidR="000B1AC4" w:rsidRPr="00602E81">
        <w:t>me</w:t>
      </w:r>
      <w:r w:rsidR="004B30EB" w:rsidRPr="00602E81">
        <w:t>s</w:t>
      </w:r>
      <w:r w:rsidR="000B1AC4" w:rsidRPr="00602E81">
        <w:t xml:space="preserve"> en bibliothèque</w:t>
      </w:r>
      <w:r w:rsidR="004B30EB" w:rsidRPr="00602E81">
        <w:t>.</w:t>
      </w:r>
    </w:p>
    <w:p w14:paraId="10CBADC6" w14:textId="0DCB8D70" w:rsidR="00602F54" w:rsidRPr="00602E81" w:rsidRDefault="00716949" w:rsidP="00C153E7">
      <w:pPr>
        <w:pStyle w:val="Heading3"/>
      </w:pPr>
      <w:bookmarkStart w:id="46" w:name="_Toc136257418"/>
      <w:bookmarkStart w:id="47" w:name="_Toc136257529"/>
      <w:r w:rsidRPr="00602E81">
        <w:t>Recomm</w:t>
      </w:r>
      <w:r w:rsidR="00D8469C" w:rsidRPr="00602E81">
        <w:t>a</w:t>
      </w:r>
      <w:r w:rsidRPr="00602E81">
        <w:t>ndations</w:t>
      </w:r>
      <w:bookmarkEnd w:id="46"/>
      <w:bookmarkEnd w:id="47"/>
    </w:p>
    <w:p w14:paraId="1FE525EF" w14:textId="294429F1" w:rsidR="00BC466F" w:rsidRPr="00602E81" w:rsidRDefault="00AD20B0" w:rsidP="004A5A24">
      <w:pPr>
        <w:pStyle w:val="ListParagraph"/>
        <w:numPr>
          <w:ilvl w:val="0"/>
          <w:numId w:val="47"/>
        </w:numPr>
      </w:pPr>
      <w:r w:rsidRPr="00602E81">
        <w:t>Veill</w:t>
      </w:r>
      <w:r w:rsidR="008B5CFE" w:rsidRPr="00602E81">
        <w:t xml:space="preserve">er à ce que </w:t>
      </w:r>
      <w:r w:rsidR="00D65CE9" w:rsidRPr="00602E81">
        <w:t xml:space="preserve">tout le personnel de première ligne </w:t>
      </w:r>
      <w:r w:rsidR="00034543" w:rsidRPr="00602E81">
        <w:t xml:space="preserve">ait une connaissance de base </w:t>
      </w:r>
      <w:r w:rsidR="00494CEA" w:rsidRPr="00602E81">
        <w:t xml:space="preserve">des ressources et des services </w:t>
      </w:r>
      <w:r w:rsidR="00BC466F" w:rsidRPr="00602E81">
        <w:t xml:space="preserve">accessibles </w:t>
      </w:r>
      <w:r w:rsidRPr="00602E81">
        <w:t>de la bibliothèque</w:t>
      </w:r>
      <w:r w:rsidR="00BC466F" w:rsidRPr="00602E81">
        <w:t xml:space="preserve">.  </w:t>
      </w:r>
    </w:p>
    <w:p w14:paraId="4C849014" w14:textId="46E0D0A3" w:rsidR="008D77D6" w:rsidRPr="00602E81" w:rsidRDefault="00A85DD6" w:rsidP="004A5A24">
      <w:pPr>
        <w:pStyle w:val="ListParagraph"/>
        <w:numPr>
          <w:ilvl w:val="1"/>
          <w:numId w:val="47"/>
        </w:numPr>
      </w:pPr>
      <w:r w:rsidRPr="00602E81">
        <w:t>Res</w:t>
      </w:r>
      <w:r w:rsidR="00FA0B60" w:rsidRPr="00602E81">
        <w:t>s</w:t>
      </w:r>
      <w:r w:rsidRPr="00602E81">
        <w:t xml:space="preserve">ources </w:t>
      </w:r>
      <w:r w:rsidR="00FA0B60" w:rsidRPr="00602E81">
        <w:t>pour passer à l’action</w:t>
      </w:r>
      <w:r w:rsidR="006A0E87" w:rsidRPr="00602E81">
        <w:t> :</w:t>
      </w:r>
    </w:p>
    <w:p w14:paraId="5D6C5FE4" w14:textId="77777777" w:rsidR="008D77D6" w:rsidRPr="00602E81" w:rsidRDefault="00000000" w:rsidP="004A5A24">
      <w:pPr>
        <w:pStyle w:val="ListParagraph"/>
        <w:numPr>
          <w:ilvl w:val="2"/>
          <w:numId w:val="47"/>
        </w:numPr>
      </w:pPr>
      <w:hyperlink r:id="rId8" w:history="1">
        <w:r w:rsidR="008D77D6" w:rsidRPr="00602E81">
          <w:rPr>
            <w:rStyle w:val="Hyperlink"/>
          </w:rPr>
          <w:t>Référence Rapide : Accessibilité 101</w:t>
        </w:r>
      </w:hyperlink>
    </w:p>
    <w:p w14:paraId="28BBB133" w14:textId="77777777" w:rsidR="008D77D6" w:rsidRPr="00602E81" w:rsidRDefault="00000000" w:rsidP="004A5A24">
      <w:pPr>
        <w:pStyle w:val="ListParagraph"/>
        <w:numPr>
          <w:ilvl w:val="2"/>
          <w:numId w:val="47"/>
        </w:numPr>
      </w:pPr>
      <w:hyperlink r:id="rId9" w:history="1">
        <w:r w:rsidR="008D77D6" w:rsidRPr="00602E81">
          <w:rPr>
            <w:rStyle w:val="Hyperlink"/>
          </w:rPr>
          <w:t>Accessibilité 101 pour le personnel des bibliothèques publiques canadiennes</w:t>
        </w:r>
      </w:hyperlink>
    </w:p>
    <w:p w14:paraId="60D047E4" w14:textId="48F24C98" w:rsidR="008D77D6" w:rsidRPr="00602E81" w:rsidRDefault="00000000" w:rsidP="004A5A24">
      <w:pPr>
        <w:pStyle w:val="ListParagraph"/>
        <w:numPr>
          <w:ilvl w:val="2"/>
          <w:numId w:val="47"/>
        </w:numPr>
      </w:pPr>
      <w:hyperlink r:id="rId10" w:history="1">
        <w:r w:rsidR="008D77D6" w:rsidRPr="00602E81">
          <w:rPr>
            <w:rStyle w:val="Hyperlink"/>
          </w:rPr>
          <w:t>Diapositives PowerPoint : Accessibilité101</w:t>
        </w:r>
      </w:hyperlink>
    </w:p>
    <w:p w14:paraId="7E6ACFE8" w14:textId="5AF6141D" w:rsidR="00BC466F" w:rsidRPr="00602E81" w:rsidRDefault="002A0148" w:rsidP="004A5A24">
      <w:pPr>
        <w:pStyle w:val="ListParagraph"/>
        <w:numPr>
          <w:ilvl w:val="0"/>
          <w:numId w:val="47"/>
        </w:numPr>
      </w:pPr>
      <w:r w:rsidRPr="00602E81">
        <w:t xml:space="preserve">Veiller à ce que </w:t>
      </w:r>
      <w:r w:rsidR="007F3178" w:rsidRPr="00602E81">
        <w:t xml:space="preserve">le personnel ait le temps </w:t>
      </w:r>
      <w:r w:rsidR="00E5404F" w:rsidRPr="00602E81">
        <w:t xml:space="preserve">d’apprendre </w:t>
      </w:r>
      <w:r w:rsidR="000C0435" w:rsidRPr="00602E81">
        <w:t>les obstacles auxquels sont confrontées les personnes en situa</w:t>
      </w:r>
      <w:r w:rsidR="00B444CE" w:rsidRPr="00602E81">
        <w:t>t</w:t>
      </w:r>
      <w:r w:rsidR="000C0435" w:rsidRPr="00602E81">
        <w:t>io</w:t>
      </w:r>
      <w:r w:rsidR="00B444CE" w:rsidRPr="00602E81">
        <w:t xml:space="preserve">n de handicap </w:t>
      </w:r>
      <w:r w:rsidR="002C05BE" w:rsidRPr="00602E81">
        <w:t xml:space="preserve">lorsqu’elles </w:t>
      </w:r>
      <w:r w:rsidR="00BC466F" w:rsidRPr="00602E81">
        <w:t>acc</w:t>
      </w:r>
      <w:r w:rsidR="002C05BE" w:rsidRPr="00602E81">
        <w:t>è</w:t>
      </w:r>
      <w:r w:rsidR="00392CC3" w:rsidRPr="00602E81">
        <w:t>d</w:t>
      </w:r>
      <w:r w:rsidR="00BC466F" w:rsidRPr="00602E81">
        <w:t>en</w:t>
      </w:r>
      <w:r w:rsidR="001A59DE" w:rsidRPr="00602E81">
        <w:t>t</w:t>
      </w:r>
      <w:r w:rsidR="00BC466F" w:rsidRPr="00602E81">
        <w:t xml:space="preserve"> </w:t>
      </w:r>
      <w:r w:rsidR="001A59DE" w:rsidRPr="00602E81">
        <w:t>aux services en biblioth</w:t>
      </w:r>
      <w:r w:rsidR="00553AF0" w:rsidRPr="00602E81">
        <w:t>èque et</w:t>
      </w:r>
      <w:r w:rsidR="00B8264B" w:rsidRPr="00602E81">
        <w:t xml:space="preserve"> ses rôles </w:t>
      </w:r>
      <w:r w:rsidR="0073033D" w:rsidRPr="00602E81">
        <w:t xml:space="preserve">et ses responsabilités pour les éliminer </w:t>
      </w:r>
      <w:r w:rsidR="00BC466F" w:rsidRPr="00602E81">
        <w:t>o</w:t>
      </w:r>
      <w:r w:rsidR="00F1659A" w:rsidRPr="00602E81">
        <w:t>u les atténuer</w:t>
      </w:r>
      <w:r w:rsidR="00BC466F" w:rsidRPr="00602E81">
        <w:t xml:space="preserve">.   </w:t>
      </w:r>
    </w:p>
    <w:p w14:paraId="46589B20" w14:textId="68D7D425" w:rsidR="008D77D6" w:rsidRPr="00602E81" w:rsidRDefault="00A85DD6" w:rsidP="004A5A24">
      <w:pPr>
        <w:pStyle w:val="ListParagraph"/>
        <w:numPr>
          <w:ilvl w:val="1"/>
          <w:numId w:val="47"/>
        </w:numPr>
      </w:pPr>
      <w:r w:rsidRPr="00602E81">
        <w:t>Res</w:t>
      </w:r>
      <w:r w:rsidR="006A0E87" w:rsidRPr="00602E81">
        <w:t>s</w:t>
      </w:r>
      <w:r w:rsidRPr="00602E81">
        <w:t xml:space="preserve">ources </w:t>
      </w:r>
      <w:r w:rsidR="006A0E87" w:rsidRPr="00602E81">
        <w:t>pour passer à l’action :</w:t>
      </w:r>
    </w:p>
    <w:p w14:paraId="02DE3177" w14:textId="2227A91F" w:rsidR="008D77D6" w:rsidRPr="00602E81" w:rsidRDefault="00000000" w:rsidP="004A5A24">
      <w:pPr>
        <w:pStyle w:val="ListParagraph"/>
        <w:numPr>
          <w:ilvl w:val="2"/>
          <w:numId w:val="47"/>
        </w:numPr>
      </w:pPr>
      <w:hyperlink r:id="rId11" w:history="1">
        <w:r w:rsidR="00A360DF" w:rsidRPr="00602E81">
          <w:rPr>
            <w:rStyle w:val="Hyperlink"/>
          </w:rPr>
          <w:t>Baromètre d’Accessibilité des Bibliothèques</w:t>
        </w:r>
      </w:hyperlink>
    </w:p>
    <w:p w14:paraId="3A90F310" w14:textId="42126D2A" w:rsidR="00BC466F" w:rsidRPr="00602E81" w:rsidRDefault="009E113F" w:rsidP="004A5A24">
      <w:pPr>
        <w:pStyle w:val="ListParagraph"/>
        <w:numPr>
          <w:ilvl w:val="0"/>
          <w:numId w:val="47"/>
        </w:numPr>
      </w:pPr>
      <w:r w:rsidRPr="00602E81">
        <w:t>Veille</w:t>
      </w:r>
      <w:r w:rsidR="00891494" w:rsidRPr="00602E81">
        <w:t xml:space="preserve">r à ce que tout le personnel sache </w:t>
      </w:r>
      <w:r w:rsidR="00957BE2" w:rsidRPr="00602E81">
        <w:t>d’aborder discrè</w:t>
      </w:r>
      <w:r w:rsidR="00F9054A" w:rsidRPr="00602E81">
        <w:t xml:space="preserve">tement un membre du personnel concernant </w:t>
      </w:r>
      <w:r w:rsidR="00087550" w:rsidRPr="00602E81">
        <w:t>un</w:t>
      </w:r>
      <w:r w:rsidR="00FB6C00" w:rsidRPr="00602E81">
        <w:t>e</w:t>
      </w:r>
      <w:r w:rsidR="00087550" w:rsidRPr="00602E81">
        <w:t xml:space="preserve"> </w:t>
      </w:r>
      <w:r w:rsidR="00FB6C00" w:rsidRPr="00602E81">
        <w:t>per</w:t>
      </w:r>
      <w:r w:rsidR="003777EC" w:rsidRPr="00602E81">
        <w:t>sonne en situation de handicap et</w:t>
      </w:r>
      <w:r w:rsidR="004B30EB" w:rsidRPr="00602E81">
        <w:t xml:space="preserve"> </w:t>
      </w:r>
      <w:r w:rsidR="003777EC" w:rsidRPr="00602E81">
        <w:t xml:space="preserve">la transférer </w:t>
      </w:r>
      <w:r w:rsidR="00E543B0" w:rsidRPr="00602E81">
        <w:t>respectu</w:t>
      </w:r>
      <w:r w:rsidR="00CF2583" w:rsidRPr="00602E81">
        <w:t>eu</w:t>
      </w:r>
      <w:r w:rsidR="006F274E" w:rsidRPr="00602E81">
        <w:t>sement</w:t>
      </w:r>
      <w:r w:rsidR="004B30EB" w:rsidRPr="00602E81">
        <w:t xml:space="preserve"> </w:t>
      </w:r>
      <w:r w:rsidR="006F274E" w:rsidRPr="00602E81">
        <w:t xml:space="preserve">à </w:t>
      </w:r>
      <w:r w:rsidR="000862A9" w:rsidRPr="00602E81">
        <w:t>quelqu’</w:t>
      </w:r>
      <w:r w:rsidR="006F274E" w:rsidRPr="00602E81">
        <w:t xml:space="preserve">un </w:t>
      </w:r>
      <w:r w:rsidR="000862A9" w:rsidRPr="00602E81">
        <w:t>d’</w:t>
      </w:r>
      <w:r w:rsidR="006F274E" w:rsidRPr="00602E81">
        <w:t xml:space="preserve">autre </w:t>
      </w:r>
      <w:r w:rsidR="00CD5B70" w:rsidRPr="00602E81">
        <w:t>qu</w:t>
      </w:r>
      <w:r w:rsidR="00BD3158" w:rsidRPr="00602E81">
        <w:t xml:space="preserve">i pourra fournir une </w:t>
      </w:r>
      <w:r w:rsidR="00FB7F46" w:rsidRPr="00602E81">
        <w:t>aide plus détaillé</w:t>
      </w:r>
      <w:r w:rsidR="00557DF9" w:rsidRPr="00602E81">
        <w:t>e</w:t>
      </w:r>
      <w:r w:rsidR="00FB7F46" w:rsidRPr="00602E81">
        <w:t xml:space="preserve"> le cas échéant</w:t>
      </w:r>
      <w:r w:rsidR="00BC466F" w:rsidRPr="00602E81">
        <w:t>.</w:t>
      </w:r>
    </w:p>
    <w:p w14:paraId="45FCFE25" w14:textId="7728FD52" w:rsidR="008C1104" w:rsidRPr="00602E81" w:rsidRDefault="00A85DD6" w:rsidP="004A5A24">
      <w:pPr>
        <w:pStyle w:val="ListParagraph"/>
        <w:numPr>
          <w:ilvl w:val="1"/>
          <w:numId w:val="47"/>
        </w:numPr>
      </w:pPr>
      <w:r w:rsidRPr="00602E81">
        <w:t>Res</w:t>
      </w:r>
      <w:r w:rsidR="006A58A0" w:rsidRPr="00602E81">
        <w:t>s</w:t>
      </w:r>
      <w:r w:rsidRPr="00602E81">
        <w:t xml:space="preserve">ources </w:t>
      </w:r>
      <w:r w:rsidR="006A58A0" w:rsidRPr="00602E81">
        <w:t>pour passer à l’action :</w:t>
      </w:r>
    </w:p>
    <w:p w14:paraId="012FEC17" w14:textId="77777777" w:rsidR="008D77D6" w:rsidRPr="00602E81" w:rsidRDefault="00000000" w:rsidP="004A5A24">
      <w:pPr>
        <w:pStyle w:val="ListParagraph"/>
        <w:numPr>
          <w:ilvl w:val="2"/>
          <w:numId w:val="47"/>
        </w:numPr>
      </w:pPr>
      <w:hyperlink r:id="rId12" w:history="1">
        <w:r w:rsidR="008D77D6" w:rsidRPr="00602E81">
          <w:rPr>
            <w:rStyle w:val="Hyperlink"/>
          </w:rPr>
          <w:t>Référence Rapide : Accessibilité 101</w:t>
        </w:r>
      </w:hyperlink>
    </w:p>
    <w:p w14:paraId="2680DACA" w14:textId="77777777" w:rsidR="008D77D6" w:rsidRPr="00602E81" w:rsidRDefault="00000000" w:rsidP="004A5A24">
      <w:pPr>
        <w:pStyle w:val="ListParagraph"/>
        <w:numPr>
          <w:ilvl w:val="2"/>
          <w:numId w:val="47"/>
        </w:numPr>
      </w:pPr>
      <w:hyperlink r:id="rId13" w:history="1">
        <w:r w:rsidR="008D77D6" w:rsidRPr="00602E81">
          <w:rPr>
            <w:rStyle w:val="Hyperlink"/>
          </w:rPr>
          <w:t>Accessibilité 101 pour le personnel des bibliothèques publiques canadiennes</w:t>
        </w:r>
      </w:hyperlink>
    </w:p>
    <w:p w14:paraId="796500B1" w14:textId="7198ECEE" w:rsidR="008D77D6" w:rsidRPr="00602E81" w:rsidRDefault="00000000" w:rsidP="004A5A24">
      <w:pPr>
        <w:pStyle w:val="ListParagraph"/>
        <w:numPr>
          <w:ilvl w:val="2"/>
          <w:numId w:val="47"/>
        </w:numPr>
      </w:pPr>
      <w:hyperlink r:id="rId14" w:history="1">
        <w:r w:rsidR="008D77D6" w:rsidRPr="00602E81">
          <w:rPr>
            <w:rStyle w:val="Hyperlink"/>
          </w:rPr>
          <w:t>Diapositives PowerPoint : Accessibilité101</w:t>
        </w:r>
      </w:hyperlink>
    </w:p>
    <w:p w14:paraId="33A04F19" w14:textId="27ED0A0D" w:rsidR="00BC466F" w:rsidRPr="00602E81" w:rsidRDefault="00213E2F" w:rsidP="004A5A24">
      <w:pPr>
        <w:pStyle w:val="ListParagraph"/>
        <w:numPr>
          <w:ilvl w:val="0"/>
          <w:numId w:val="47"/>
        </w:numPr>
      </w:pPr>
      <w:r w:rsidRPr="00602E81">
        <w:t xml:space="preserve">Dans la mesure du </w:t>
      </w:r>
      <w:r w:rsidR="00BC466F" w:rsidRPr="00602E81">
        <w:t xml:space="preserve">possible, </w:t>
      </w:r>
      <w:r w:rsidRPr="00602E81">
        <w:t>les biblioth</w:t>
      </w:r>
      <w:r w:rsidR="000B72AE" w:rsidRPr="00602E81">
        <w:t>èques devraient embaucher des personnes en situation de handicap</w:t>
      </w:r>
      <w:r w:rsidR="00BC466F" w:rsidRPr="00602E81">
        <w:t xml:space="preserve"> </w:t>
      </w:r>
      <w:r w:rsidR="000B72AE" w:rsidRPr="00602E81">
        <w:t xml:space="preserve">et veiller à </w:t>
      </w:r>
      <w:r w:rsidR="00916BA6" w:rsidRPr="00602E81">
        <w:t xml:space="preserve">ce que leurs </w:t>
      </w:r>
      <w:r w:rsidR="001C1F70" w:rsidRPr="00602E81">
        <w:t xml:space="preserve">commentaires soient pris en compte lors de </w:t>
      </w:r>
      <w:r w:rsidR="00BC466F" w:rsidRPr="00602E81">
        <w:t xml:space="preserve">discussions </w:t>
      </w:r>
      <w:r w:rsidR="001C1F70" w:rsidRPr="00602E81">
        <w:t>sur la pr</w:t>
      </w:r>
      <w:r w:rsidR="00AE4A28" w:rsidRPr="00602E81">
        <w:t xml:space="preserve">estation de </w:t>
      </w:r>
      <w:r w:rsidR="00BC466F" w:rsidRPr="00602E81">
        <w:t>service</w:t>
      </w:r>
      <w:r w:rsidR="00AE4A28" w:rsidRPr="00602E81">
        <w:t>s</w:t>
      </w:r>
      <w:r w:rsidR="00BC466F" w:rsidRPr="00602E81">
        <w:t xml:space="preserve">, </w:t>
      </w:r>
      <w:r w:rsidR="00AE4A28" w:rsidRPr="00602E81">
        <w:t>l’</w:t>
      </w:r>
      <w:r w:rsidR="00BC466F" w:rsidRPr="00602E81">
        <w:t>accessibilit</w:t>
      </w:r>
      <w:r w:rsidR="00AE4A28" w:rsidRPr="00602E81">
        <w:t>é</w:t>
      </w:r>
      <w:r w:rsidR="00BC466F" w:rsidRPr="00602E81">
        <w:t xml:space="preserve"> </w:t>
      </w:r>
      <w:r w:rsidR="00AE4A28" w:rsidRPr="00602E81">
        <w:t>et les pol</w:t>
      </w:r>
      <w:r w:rsidR="00FC1332" w:rsidRPr="00602E81">
        <w:t xml:space="preserve">itiques et </w:t>
      </w:r>
      <w:r w:rsidR="00BC466F" w:rsidRPr="00602E81">
        <w:t>proc</w:t>
      </w:r>
      <w:r w:rsidR="00FC1332" w:rsidRPr="00602E81">
        <w:t>é</w:t>
      </w:r>
      <w:r w:rsidR="00BC466F" w:rsidRPr="00602E81">
        <w:t>dures</w:t>
      </w:r>
      <w:r w:rsidR="00FC1332" w:rsidRPr="00602E81">
        <w:t xml:space="preserve"> connexes</w:t>
      </w:r>
      <w:r w:rsidR="00BC466F" w:rsidRPr="00602E81">
        <w:t xml:space="preserve">. </w:t>
      </w:r>
    </w:p>
    <w:p w14:paraId="6AF6B57D" w14:textId="0277E299" w:rsidR="00D73EF0" w:rsidRPr="00602E81" w:rsidRDefault="00A85DD6" w:rsidP="004A5A24">
      <w:pPr>
        <w:pStyle w:val="ListParagraph"/>
        <w:numPr>
          <w:ilvl w:val="1"/>
          <w:numId w:val="47"/>
        </w:numPr>
      </w:pPr>
      <w:r w:rsidRPr="00602E81">
        <w:t>Res</w:t>
      </w:r>
      <w:r w:rsidR="00891C8A" w:rsidRPr="00602E81">
        <w:t>s</w:t>
      </w:r>
      <w:r w:rsidRPr="00602E81">
        <w:t xml:space="preserve">ources </w:t>
      </w:r>
      <w:r w:rsidR="00891C8A" w:rsidRPr="00602E81">
        <w:t>pour passer à l’acti</w:t>
      </w:r>
      <w:r w:rsidR="005416B4" w:rsidRPr="00602E81">
        <w:t>on :</w:t>
      </w:r>
    </w:p>
    <w:p w14:paraId="3E2C1EF7" w14:textId="77777777" w:rsidR="008D77D6" w:rsidRPr="00602E81" w:rsidRDefault="00000000" w:rsidP="004A5A24">
      <w:pPr>
        <w:pStyle w:val="ListParagraph"/>
        <w:numPr>
          <w:ilvl w:val="2"/>
          <w:numId w:val="47"/>
        </w:numPr>
      </w:pPr>
      <w:hyperlink r:id="rId15" w:history="1">
        <w:r w:rsidR="008D77D6" w:rsidRPr="00602E81">
          <w:rPr>
            <w:rStyle w:val="Hyperlink"/>
          </w:rPr>
          <w:t>Référence Rapide : Accessibilité 101</w:t>
        </w:r>
      </w:hyperlink>
    </w:p>
    <w:p w14:paraId="3DACBBB4" w14:textId="77777777" w:rsidR="008D77D6" w:rsidRPr="00602E81" w:rsidRDefault="00000000" w:rsidP="004A5A24">
      <w:pPr>
        <w:pStyle w:val="ListParagraph"/>
        <w:numPr>
          <w:ilvl w:val="2"/>
          <w:numId w:val="47"/>
        </w:numPr>
      </w:pPr>
      <w:hyperlink r:id="rId16" w:history="1">
        <w:r w:rsidR="008D77D6" w:rsidRPr="00602E81">
          <w:rPr>
            <w:rStyle w:val="Hyperlink"/>
          </w:rPr>
          <w:t>Accessibilité 101 pour le personnel des bibliothèques publiques canadiennes</w:t>
        </w:r>
      </w:hyperlink>
    </w:p>
    <w:p w14:paraId="5C020BAE" w14:textId="0582F955" w:rsidR="008D77D6" w:rsidRPr="00602E81" w:rsidRDefault="00000000" w:rsidP="004A5A24">
      <w:pPr>
        <w:pStyle w:val="ListParagraph"/>
        <w:numPr>
          <w:ilvl w:val="2"/>
          <w:numId w:val="47"/>
        </w:numPr>
      </w:pPr>
      <w:hyperlink r:id="rId17" w:history="1">
        <w:r w:rsidR="008D77D6" w:rsidRPr="00602E81">
          <w:rPr>
            <w:rStyle w:val="Hyperlink"/>
          </w:rPr>
          <w:t>Diapositives PowerPoint : Accessibilité101</w:t>
        </w:r>
      </w:hyperlink>
    </w:p>
    <w:p w14:paraId="3265C44C" w14:textId="2A05C9A9" w:rsidR="008D77D6" w:rsidRPr="00602E81" w:rsidRDefault="00000000" w:rsidP="004A5A24">
      <w:pPr>
        <w:pStyle w:val="ListParagraph"/>
        <w:numPr>
          <w:ilvl w:val="2"/>
          <w:numId w:val="47"/>
        </w:numPr>
      </w:pPr>
      <w:hyperlink r:id="rId18" w:history="1">
        <w:r w:rsidR="008D77D6" w:rsidRPr="00602E81">
          <w:rPr>
            <w:rStyle w:val="Hyperlink"/>
          </w:rPr>
          <w:t>Embaucher des personnes en situation de handicap</w:t>
        </w:r>
      </w:hyperlink>
    </w:p>
    <w:p w14:paraId="0891CB77" w14:textId="61EC145F" w:rsidR="006B52D4" w:rsidRPr="00602E81" w:rsidRDefault="005B0A39" w:rsidP="006F7A99">
      <w:pPr>
        <w:pStyle w:val="Heading2"/>
        <w:rPr>
          <w:lang w:val="fr-CA"/>
        </w:rPr>
      </w:pPr>
      <w:bookmarkStart w:id="48" w:name="_Toc136257419"/>
      <w:bookmarkStart w:id="49" w:name="_Toc136257530"/>
      <w:r w:rsidRPr="00602E81">
        <w:rPr>
          <w:lang w:val="fr-CA"/>
        </w:rPr>
        <w:lastRenderedPageBreak/>
        <w:t>Contenu physique et numérique</w:t>
      </w:r>
      <w:bookmarkEnd w:id="48"/>
      <w:bookmarkEnd w:id="49"/>
    </w:p>
    <w:p w14:paraId="5C3740D0" w14:textId="2DC89744" w:rsidR="006B52D4" w:rsidRPr="00602E81" w:rsidRDefault="004018E1" w:rsidP="006B52D4">
      <w:r w:rsidRPr="00602E81">
        <w:t>Rendre le contenu accessible disponible et facile à trouver doit être une priorité pour les bibliothèques</w:t>
      </w:r>
      <w:r w:rsidR="003928CD" w:rsidRPr="00602E81">
        <w:t xml:space="preserve"> </w:t>
      </w:r>
      <w:r w:rsidR="00492811" w:rsidRPr="00602E81">
        <w:t>afin de</w:t>
      </w:r>
      <w:r w:rsidR="003928CD" w:rsidRPr="00602E81">
        <w:t xml:space="preserve"> répondre aux besoins de leur communauté</w:t>
      </w:r>
      <w:r w:rsidRPr="00602E81">
        <w:t>. Les participants ont souligné que l’accessibilité doit comprendre les livres (physiques et numériques), les ressources électroniques et d’autres articles en bibliothèque tels que les DVD, les jeux de société, la musique</w:t>
      </w:r>
      <w:r w:rsidR="007E756E" w:rsidRPr="00602E81">
        <w:t>,</w:t>
      </w:r>
      <w:r w:rsidRPr="00602E81">
        <w:t xml:space="preserve"> </w:t>
      </w:r>
      <w:r w:rsidR="007E756E" w:rsidRPr="00602E81">
        <w:t>les instruments de musique</w:t>
      </w:r>
      <w:r w:rsidR="00184A3D" w:rsidRPr="00602E81">
        <w:t>, ainsi que les appareils tels que l</w:t>
      </w:r>
      <w:r w:rsidRPr="00602E81">
        <w:t>e</w:t>
      </w:r>
      <w:r w:rsidR="00EA7C85" w:rsidRPr="00602E81">
        <w:t xml:space="preserve">s tablettes et les lecteurs </w:t>
      </w:r>
      <w:r w:rsidR="00173373" w:rsidRPr="00602E81">
        <w:t>DAISY</w:t>
      </w:r>
      <w:r w:rsidR="006B52D4" w:rsidRPr="00602E81">
        <w:t xml:space="preserve">. </w:t>
      </w:r>
    </w:p>
    <w:p w14:paraId="7C92FF9D" w14:textId="208DD11F" w:rsidR="00615276" w:rsidRPr="00602E81" w:rsidRDefault="00D12E01" w:rsidP="00C153E7">
      <w:pPr>
        <w:pStyle w:val="Heading3"/>
      </w:pPr>
      <w:bookmarkStart w:id="50" w:name="_Toc136257420"/>
      <w:bookmarkStart w:id="51" w:name="_Toc136257531"/>
      <w:r w:rsidRPr="00602E81">
        <w:t>Citations des p</w:t>
      </w:r>
      <w:r w:rsidR="00615276" w:rsidRPr="00602E81">
        <w:t>articipants</w:t>
      </w:r>
      <w:bookmarkEnd w:id="50"/>
      <w:bookmarkEnd w:id="51"/>
    </w:p>
    <w:p w14:paraId="33F74D23" w14:textId="09302779" w:rsidR="005C553E" w:rsidRPr="00602E81" w:rsidRDefault="00D12E01" w:rsidP="005C553E">
      <w:r w:rsidRPr="00602E81">
        <w:t>Citation</w:t>
      </w:r>
      <w:r w:rsidR="005C553E" w:rsidRPr="00602E81">
        <w:t xml:space="preserve"> 1</w:t>
      </w:r>
      <w:r w:rsidRPr="00602E81">
        <w:t> :</w:t>
      </w:r>
    </w:p>
    <w:p w14:paraId="07CBE405" w14:textId="7407293B" w:rsidR="005C553E" w:rsidRPr="00602E81" w:rsidRDefault="005C553E" w:rsidP="005C553E">
      <w:pPr>
        <w:pStyle w:val="Quote"/>
      </w:pPr>
      <w:r w:rsidRPr="00602E81">
        <w:t>Après plusieurs tentatives infructueuses, il est possible que je choisisse de ne plus retourner et de choisir des services ailleurs. Par exemple, je préfère payer pour les services de Netflix ou Amazon pour avoir facilement des films avec audiodescription. J'espère toujours que ma bibliothèque offrira davantage de contenus accessibles à l'avenir.</w:t>
      </w:r>
    </w:p>
    <w:p w14:paraId="6D17C603" w14:textId="629F9E02" w:rsidR="00A97907" w:rsidRPr="00602E81" w:rsidRDefault="00052553" w:rsidP="00C153E7">
      <w:pPr>
        <w:pStyle w:val="Heading3"/>
      </w:pPr>
      <w:bookmarkStart w:id="52" w:name="_Toc136257421"/>
      <w:bookmarkStart w:id="53" w:name="_Toc136257532"/>
      <w:r w:rsidRPr="00602E81">
        <w:t>Rés</w:t>
      </w:r>
      <w:r w:rsidR="00A97907" w:rsidRPr="00602E81">
        <w:t>um</w:t>
      </w:r>
      <w:r w:rsidRPr="00602E81">
        <w:t>é</w:t>
      </w:r>
      <w:bookmarkEnd w:id="52"/>
      <w:bookmarkEnd w:id="53"/>
    </w:p>
    <w:p w14:paraId="3E6F3748" w14:textId="59703374" w:rsidR="00342B18" w:rsidRPr="00602E81" w:rsidRDefault="00397D99" w:rsidP="006B52D4">
      <w:r w:rsidRPr="00602E81">
        <w:t>Four</w:t>
      </w:r>
      <w:r w:rsidR="001412AE" w:rsidRPr="00602E81">
        <w:t xml:space="preserve">nir les livres dans tous les formats dès leur publication est </w:t>
      </w:r>
      <w:r w:rsidR="006B52D4" w:rsidRPr="00602E81">
        <w:t>id</w:t>
      </w:r>
      <w:r w:rsidR="001412AE" w:rsidRPr="00602E81">
        <w:t>é</w:t>
      </w:r>
      <w:r w:rsidR="006B52D4" w:rsidRPr="00602E81">
        <w:t>al</w:t>
      </w:r>
      <w:r w:rsidR="00307E5E" w:rsidRPr="00602E81">
        <w:t>,</w:t>
      </w:r>
      <w:r w:rsidR="006B52D4" w:rsidRPr="00602E81">
        <w:t xml:space="preserve"> </w:t>
      </w:r>
      <w:r w:rsidR="00307E5E" w:rsidRPr="00602E81">
        <w:t>mais est souvent hors du contrôle des bibliothèques</w:t>
      </w:r>
      <w:r w:rsidR="00342B18" w:rsidRPr="00602E81">
        <w:t xml:space="preserve">. </w:t>
      </w:r>
      <w:r w:rsidR="00A15A11" w:rsidRPr="00602E81">
        <w:t xml:space="preserve">Veiller à ce qu’elles offrent des formats </w:t>
      </w:r>
      <w:r w:rsidR="00D23274" w:rsidRPr="00602E81">
        <w:t xml:space="preserve">accessibles </w:t>
      </w:r>
      <w:r w:rsidR="00EA70FE" w:rsidRPr="00602E81">
        <w:t>de</w:t>
      </w:r>
      <w:r w:rsidR="00D23274" w:rsidRPr="00602E81">
        <w:t xml:space="preserve"> </w:t>
      </w:r>
      <w:r w:rsidR="00EA70FE" w:rsidRPr="00602E81">
        <w:t>livre</w:t>
      </w:r>
      <w:r w:rsidR="00D23274" w:rsidRPr="00602E81">
        <w:t>s (</w:t>
      </w:r>
      <w:r w:rsidR="00EA70FE" w:rsidRPr="00602E81">
        <w:t>tels que les gros caractè</w:t>
      </w:r>
      <w:r w:rsidR="004C674F" w:rsidRPr="00602E81">
        <w:t>res</w:t>
      </w:r>
      <w:r w:rsidR="00D23274" w:rsidRPr="00602E81">
        <w:t xml:space="preserve">, EPUB, etc.) </w:t>
      </w:r>
      <w:r w:rsidR="004C674F" w:rsidRPr="00602E81">
        <w:t xml:space="preserve">et d’autre </w:t>
      </w:r>
      <w:r w:rsidR="00643751" w:rsidRPr="00602E81">
        <w:t>con</w:t>
      </w:r>
      <w:r w:rsidR="00E13FDD" w:rsidRPr="00602E81">
        <w:t xml:space="preserve">tenu </w:t>
      </w:r>
      <w:r w:rsidR="00D23274" w:rsidRPr="00602E81">
        <w:t xml:space="preserve">accessible </w:t>
      </w:r>
      <w:r w:rsidR="00510344" w:rsidRPr="00602E81">
        <w:t xml:space="preserve">est essentiel </w:t>
      </w:r>
      <w:r w:rsidR="004C690E" w:rsidRPr="00602E81">
        <w:t>afin que les usagères et les usagers aient une expérie</w:t>
      </w:r>
      <w:r w:rsidR="00561052" w:rsidRPr="00602E81">
        <w:t xml:space="preserve">nce </w:t>
      </w:r>
      <w:r w:rsidR="005844D3" w:rsidRPr="00602E81">
        <w:t>inclusive.</w:t>
      </w:r>
    </w:p>
    <w:p w14:paraId="5BD870DA" w14:textId="035788A4" w:rsidR="00D23274" w:rsidRPr="00602E81" w:rsidRDefault="00561052" w:rsidP="006B52D4">
      <w:r w:rsidRPr="00602E81">
        <w:t>Les personnes</w:t>
      </w:r>
      <w:r w:rsidR="00002359" w:rsidRPr="00602E81">
        <w:t xml:space="preserve"> e</w:t>
      </w:r>
      <w:r w:rsidRPr="00602E81">
        <w:t>n situatio</w:t>
      </w:r>
      <w:r w:rsidR="00002359" w:rsidRPr="00602E81">
        <w:t xml:space="preserve">n de handicap qui ne peuvent pas trouver </w:t>
      </w:r>
      <w:r w:rsidR="00FE058F" w:rsidRPr="00602E81">
        <w:t xml:space="preserve">le contenu </w:t>
      </w:r>
      <w:r w:rsidR="000E3E00" w:rsidRPr="00602E81">
        <w:t xml:space="preserve">accessible </w:t>
      </w:r>
      <w:r w:rsidR="00477365" w:rsidRPr="00602E81">
        <w:t xml:space="preserve">dont </w:t>
      </w:r>
      <w:r w:rsidR="00321D10" w:rsidRPr="00602E81">
        <w:t>elles</w:t>
      </w:r>
      <w:r w:rsidR="00477365" w:rsidRPr="00602E81">
        <w:t xml:space="preserve"> ont besoin dans leur bibliothèque</w:t>
      </w:r>
      <w:r w:rsidR="005844D3" w:rsidRPr="00602E81">
        <w:t xml:space="preserve"> o</w:t>
      </w:r>
      <w:r w:rsidR="00477365" w:rsidRPr="00602E81">
        <w:t>u</w:t>
      </w:r>
      <w:r w:rsidR="005844D3" w:rsidRPr="00602E81">
        <w:t xml:space="preserve"> </w:t>
      </w:r>
      <w:r w:rsidR="00477365" w:rsidRPr="00602E81">
        <w:t>qui préfère</w:t>
      </w:r>
      <w:r w:rsidR="00633F6A" w:rsidRPr="00602E81">
        <w:t>nt</w:t>
      </w:r>
      <w:r w:rsidR="00477365" w:rsidRPr="00602E81">
        <w:t xml:space="preserve"> y accéder </w:t>
      </w:r>
      <w:r w:rsidR="00353D19" w:rsidRPr="00602E81">
        <w:t>de façon numériq</w:t>
      </w:r>
      <w:r w:rsidR="004D00C6" w:rsidRPr="00602E81">
        <w:t>ue utilisent de plus en plus les ressources électroniques offertes par leur biblioth</w:t>
      </w:r>
      <w:r w:rsidR="00040F5B" w:rsidRPr="00602E81">
        <w:t>èque</w:t>
      </w:r>
      <w:r w:rsidR="006B52D4" w:rsidRPr="00602E81">
        <w:t xml:space="preserve">, </w:t>
      </w:r>
      <w:r w:rsidR="00040F5B" w:rsidRPr="00602E81">
        <w:t xml:space="preserve">telles que </w:t>
      </w:r>
      <w:r w:rsidR="006B52D4" w:rsidRPr="00602E81">
        <w:t xml:space="preserve">Hoopla, </w:t>
      </w:r>
      <w:r w:rsidR="00040F5B" w:rsidRPr="00602E81">
        <w:t xml:space="preserve">le </w:t>
      </w:r>
      <w:r w:rsidR="006B52D4" w:rsidRPr="00602E81">
        <w:t>C</w:t>
      </w:r>
      <w:r w:rsidR="00040F5B" w:rsidRPr="00602E81">
        <w:t>AÉB</w:t>
      </w:r>
      <w:r w:rsidR="006B52D4" w:rsidRPr="00602E81">
        <w:t xml:space="preserve">, </w:t>
      </w:r>
      <w:r w:rsidR="00C1274D" w:rsidRPr="00602E81">
        <w:t>le R</w:t>
      </w:r>
      <w:r w:rsidR="006B52D4" w:rsidRPr="00602E81">
        <w:t>N</w:t>
      </w:r>
      <w:r w:rsidR="00C1274D" w:rsidRPr="00602E81">
        <w:t>S</w:t>
      </w:r>
      <w:r w:rsidR="006B52D4" w:rsidRPr="00602E81">
        <w:t>E</w:t>
      </w:r>
      <w:r w:rsidR="00C1274D" w:rsidRPr="00602E81">
        <w:t>B</w:t>
      </w:r>
      <w:r w:rsidR="006B52D4" w:rsidRPr="00602E81">
        <w:t xml:space="preserve">, Libby, Bookshare </w:t>
      </w:r>
      <w:r w:rsidR="00C1274D" w:rsidRPr="00602E81">
        <w:t>et</w:t>
      </w:r>
      <w:r w:rsidR="006B52D4" w:rsidRPr="00602E81">
        <w:t xml:space="preserve"> OverDrive. </w:t>
      </w:r>
      <w:r w:rsidR="001D32C6" w:rsidRPr="00602E81">
        <w:t xml:space="preserve">Toutes les ressources électroniques ne sont pas </w:t>
      </w:r>
      <w:r w:rsidR="006B52D4" w:rsidRPr="00602E81">
        <w:t>c</w:t>
      </w:r>
      <w:r w:rsidR="00700D6A" w:rsidRPr="00602E81">
        <w:t>ompar</w:t>
      </w:r>
      <w:r w:rsidR="00A357D2" w:rsidRPr="00602E81">
        <w:t xml:space="preserve">ables; les bibliothèques doivent </w:t>
      </w:r>
      <w:r w:rsidR="00C547FD" w:rsidRPr="00602E81">
        <w:t>s’as</w:t>
      </w:r>
      <w:r w:rsidR="007A33A9" w:rsidRPr="00602E81">
        <w:t xml:space="preserve">surer que </w:t>
      </w:r>
      <w:r w:rsidR="00CC52E9" w:rsidRPr="00602E81">
        <w:t xml:space="preserve">les options </w:t>
      </w:r>
      <w:r w:rsidR="007A33A9" w:rsidRPr="00602E81">
        <w:t>off</w:t>
      </w:r>
      <w:r w:rsidR="00F92617" w:rsidRPr="00602E81">
        <w:t>ertes</w:t>
      </w:r>
      <w:r w:rsidR="007A33A9" w:rsidRPr="00602E81">
        <w:t xml:space="preserve"> aux usagères et aux usagers </w:t>
      </w:r>
      <w:r w:rsidR="00F92617" w:rsidRPr="00602E81">
        <w:t>son</w:t>
      </w:r>
      <w:r w:rsidR="007A33A9" w:rsidRPr="00602E81">
        <w:t xml:space="preserve">t </w:t>
      </w:r>
      <w:r w:rsidR="006B52D4" w:rsidRPr="00602E81">
        <w:t>accessible</w:t>
      </w:r>
      <w:r w:rsidR="004B02D9" w:rsidRPr="00602E81">
        <w:t xml:space="preserve"> </w:t>
      </w:r>
      <w:r w:rsidR="00B22C0C" w:rsidRPr="00602E81">
        <w:t>aux personnes ayant diverses situations de handicap</w:t>
      </w:r>
      <w:r w:rsidR="00770701" w:rsidRPr="00602E81">
        <w:t xml:space="preserve">, </w:t>
      </w:r>
      <w:r w:rsidR="00F92617" w:rsidRPr="00602E81">
        <w:t>sont</w:t>
      </w:r>
      <w:r w:rsidR="00770701" w:rsidRPr="00602E81">
        <w:t xml:space="preserve"> pro</w:t>
      </w:r>
      <w:r w:rsidR="0075415E" w:rsidRPr="00602E81">
        <w:t>mu</w:t>
      </w:r>
      <w:r w:rsidR="00AE4FA2" w:rsidRPr="00602E81">
        <w:t>es</w:t>
      </w:r>
      <w:r w:rsidR="0075415E" w:rsidRPr="00602E81">
        <w:t xml:space="preserve"> de façon adéquate et </w:t>
      </w:r>
      <w:r w:rsidR="00AE4FA2" w:rsidRPr="00602E81">
        <w:t>son</w:t>
      </w:r>
      <w:r w:rsidR="0075415E" w:rsidRPr="00602E81">
        <w:t xml:space="preserve">t </w:t>
      </w:r>
      <w:r w:rsidR="00390F6A" w:rsidRPr="00602E81">
        <w:t>facilement repérable</w:t>
      </w:r>
      <w:r w:rsidR="00AE4FA2" w:rsidRPr="00602E81">
        <w:t>s</w:t>
      </w:r>
      <w:r w:rsidR="006B52D4" w:rsidRPr="00602E81">
        <w:t xml:space="preserve">. </w:t>
      </w:r>
    </w:p>
    <w:p w14:paraId="3881D93D" w14:textId="5E9A3676" w:rsidR="008D4BE0" w:rsidRPr="00602E81" w:rsidRDefault="00E15926" w:rsidP="006B52D4">
      <w:r w:rsidRPr="00602E81">
        <w:t>L</w:t>
      </w:r>
      <w:r w:rsidR="00001CD0" w:rsidRPr="00602E81">
        <w:t>’</w:t>
      </w:r>
      <w:r w:rsidRPr="00602E81">
        <w:t>accessibilité passe également par la possibilité d</w:t>
      </w:r>
      <w:r w:rsidR="00AE1ED2" w:rsidRPr="00602E81">
        <w:t>’</w:t>
      </w:r>
      <w:r w:rsidRPr="00602E81">
        <w:t>emprunter des documents a la biblioth</w:t>
      </w:r>
      <w:r w:rsidR="00AE1ED2" w:rsidRPr="00602E81">
        <w:t>è</w:t>
      </w:r>
      <w:r w:rsidRPr="00602E81">
        <w:t>que et d</w:t>
      </w:r>
      <w:r w:rsidR="00AE1ED2" w:rsidRPr="00602E81">
        <w:t>’</w:t>
      </w:r>
      <w:r w:rsidRPr="00602E81">
        <w:t>y avoir acc</w:t>
      </w:r>
      <w:r w:rsidR="00AE1ED2" w:rsidRPr="00602E81">
        <w:t>è</w:t>
      </w:r>
      <w:r w:rsidRPr="00602E81">
        <w:t>s</w:t>
      </w:r>
      <w:r w:rsidR="00C862AD" w:rsidRPr="00602E81">
        <w:t xml:space="preserve">. </w:t>
      </w:r>
      <w:r w:rsidR="00494C04" w:rsidRPr="00602E81">
        <w:t xml:space="preserve">Les personnes en situation de handicap doivent pouvoir </w:t>
      </w:r>
      <w:r w:rsidR="004C7634" w:rsidRPr="00602E81">
        <w:t xml:space="preserve">trouver du contenu de façon autonome et l’emprunter </w:t>
      </w:r>
      <w:r w:rsidR="005E1788" w:rsidRPr="00602E81">
        <w:t>à l’</w:t>
      </w:r>
      <w:r w:rsidR="00915606" w:rsidRPr="00602E81">
        <w:t>aide des kiosques en libre service avec la même facilité que les autres usagers</w:t>
      </w:r>
      <w:r w:rsidR="00F8386E" w:rsidRPr="00602E81">
        <w:t xml:space="preserve">. </w:t>
      </w:r>
      <w:r w:rsidR="00546C12" w:rsidRPr="00602E81">
        <w:t>Ces renseignements seront ab</w:t>
      </w:r>
      <w:r w:rsidR="00A35BA6" w:rsidRPr="00602E81">
        <w:t>o</w:t>
      </w:r>
      <w:r w:rsidR="00546C12" w:rsidRPr="00602E81">
        <w:t xml:space="preserve">rdés plus en détail </w:t>
      </w:r>
      <w:r w:rsidR="00A100B7" w:rsidRPr="00602E81">
        <w:t>dans les section</w:t>
      </w:r>
      <w:r w:rsidR="00720EED" w:rsidRPr="00602E81">
        <w:t xml:space="preserve">s </w:t>
      </w:r>
      <w:r w:rsidR="00706D7F" w:rsidRPr="00602E81">
        <w:rPr>
          <w:rStyle w:val="Emphasis"/>
        </w:rPr>
        <w:t>Site Web et catalogue des bibliothèque</w:t>
      </w:r>
      <w:r w:rsidR="00E84A60" w:rsidRPr="00602E81">
        <w:t xml:space="preserve"> </w:t>
      </w:r>
      <w:r w:rsidR="00706D7F" w:rsidRPr="00602E81">
        <w:t>et</w:t>
      </w:r>
      <w:r w:rsidR="00E84A60" w:rsidRPr="00602E81">
        <w:t xml:space="preserve"> </w:t>
      </w:r>
      <w:r w:rsidR="000C708E" w:rsidRPr="00602E81">
        <w:rPr>
          <w:rStyle w:val="Emphasis"/>
        </w:rPr>
        <w:t>Immeubles et locaux des bibliothèques</w:t>
      </w:r>
      <w:r w:rsidR="00E84A60" w:rsidRPr="00602E81">
        <w:t xml:space="preserve">. </w:t>
      </w:r>
    </w:p>
    <w:p w14:paraId="4A7D4F7D" w14:textId="4B8DC8FC" w:rsidR="00C06667" w:rsidRPr="00602E81" w:rsidRDefault="007723C6" w:rsidP="006B52D4">
      <w:r w:rsidRPr="00602E81">
        <w:t>L</w:t>
      </w:r>
      <w:r w:rsidR="00193F94" w:rsidRPr="00602E81">
        <w:t>e contenu d’une bibliothèque doit représenter sa communauté</w:t>
      </w:r>
      <w:r w:rsidRPr="00602E81">
        <w:t xml:space="preserve">. </w:t>
      </w:r>
      <w:r w:rsidR="003F54BA" w:rsidRPr="00602E81">
        <w:t xml:space="preserve">Les situations de handicap et la </w:t>
      </w:r>
      <w:r w:rsidRPr="00602E81">
        <w:t>diversit</w:t>
      </w:r>
      <w:r w:rsidR="003F54BA" w:rsidRPr="00602E81">
        <w:t>é</w:t>
      </w:r>
      <w:r w:rsidRPr="00602E81">
        <w:t xml:space="preserve"> </w:t>
      </w:r>
      <w:r w:rsidR="003F54BA" w:rsidRPr="00602E81">
        <w:t>doivent être représent</w:t>
      </w:r>
      <w:r w:rsidR="0025639A" w:rsidRPr="00602E81">
        <w:t xml:space="preserve">ées dans son </w:t>
      </w:r>
      <w:r w:rsidRPr="00602E81">
        <w:t xml:space="preserve">catalogue. </w:t>
      </w:r>
      <w:r w:rsidR="0025639A" w:rsidRPr="00602E81">
        <w:t>Les p</w:t>
      </w:r>
      <w:r w:rsidRPr="00602E81">
        <w:t xml:space="preserve">articipants </w:t>
      </w:r>
      <w:r w:rsidR="0025639A" w:rsidRPr="00602E81">
        <w:t xml:space="preserve">ont indiqué </w:t>
      </w:r>
      <w:r w:rsidR="00285384" w:rsidRPr="00602E81">
        <w:t>qu’ils souhaiteraient que leur bibliothèque</w:t>
      </w:r>
      <w:r w:rsidRPr="00602E81">
        <w:t xml:space="preserve"> </w:t>
      </w:r>
      <w:r w:rsidR="003913FA" w:rsidRPr="00602E81">
        <w:t xml:space="preserve">promeuve les </w:t>
      </w:r>
      <w:r w:rsidR="009003F8" w:rsidRPr="00602E81">
        <w:t>autrices</w:t>
      </w:r>
      <w:r w:rsidR="00CE58D2" w:rsidRPr="00602E81">
        <w:t xml:space="preserve"> et </w:t>
      </w:r>
      <w:r w:rsidR="00BD5AAA" w:rsidRPr="00602E81">
        <w:t xml:space="preserve">les </w:t>
      </w:r>
      <w:r w:rsidR="00CE58D2" w:rsidRPr="00602E81">
        <w:t>auteurs en situation de handicap</w:t>
      </w:r>
      <w:r w:rsidRPr="00602E81">
        <w:t xml:space="preserve">. </w:t>
      </w:r>
      <w:r w:rsidR="00BD5AAA" w:rsidRPr="00602E81">
        <w:t xml:space="preserve">Nous suggérons de </w:t>
      </w:r>
      <w:r w:rsidR="000F4396" w:rsidRPr="00602E81">
        <w:t>mettre en valeur le contenu créé par des personnes en situation de handicap</w:t>
      </w:r>
      <w:r w:rsidRPr="00602E81">
        <w:t xml:space="preserve"> </w:t>
      </w:r>
      <w:r w:rsidR="000F4396" w:rsidRPr="00602E81">
        <w:t xml:space="preserve">en </w:t>
      </w:r>
      <w:r w:rsidRPr="00602E81">
        <w:t>cr</w:t>
      </w:r>
      <w:r w:rsidR="004E6EF6" w:rsidRPr="00602E81">
        <w:t>éant des présentoirs</w:t>
      </w:r>
      <w:r w:rsidR="00476972" w:rsidRPr="00602E81">
        <w:t xml:space="preserve">, </w:t>
      </w:r>
      <w:r w:rsidR="004E6EF6" w:rsidRPr="00602E81">
        <w:t xml:space="preserve">des listes de lecture </w:t>
      </w:r>
      <w:r w:rsidR="00675C66" w:rsidRPr="00602E81">
        <w:t xml:space="preserve">ou des collections </w:t>
      </w:r>
      <w:r w:rsidR="00F61808" w:rsidRPr="00602E81">
        <w:t>e</w:t>
      </w:r>
      <w:r w:rsidRPr="00602E81">
        <w:t>n</w:t>
      </w:r>
      <w:r w:rsidR="00F61808" w:rsidRPr="00602E81">
        <w:t xml:space="preserve"> </w:t>
      </w:r>
      <w:r w:rsidRPr="00602E81">
        <w:t>li</w:t>
      </w:r>
      <w:r w:rsidR="00F61808" w:rsidRPr="00602E81">
        <w:t>g</w:t>
      </w:r>
      <w:r w:rsidRPr="00602E81">
        <w:t xml:space="preserve">ne </w:t>
      </w:r>
      <w:r w:rsidR="00F61808" w:rsidRPr="00602E81">
        <w:t xml:space="preserve">qui sont </w:t>
      </w:r>
      <w:r w:rsidR="00C03748" w:rsidRPr="00602E81">
        <w:t>accessible</w:t>
      </w:r>
      <w:r w:rsidR="00F61808" w:rsidRPr="00602E81">
        <w:t>s</w:t>
      </w:r>
      <w:r w:rsidR="00655989" w:rsidRPr="00602E81">
        <w:t xml:space="preserve"> </w:t>
      </w:r>
      <w:r w:rsidR="00F61808" w:rsidRPr="00602E81">
        <w:t>et faciles à trouver</w:t>
      </w:r>
      <w:r w:rsidR="00B971EA" w:rsidRPr="00602E81">
        <w:t>.</w:t>
      </w:r>
      <w:r w:rsidRPr="00602E81">
        <w:t xml:space="preserve"> </w:t>
      </w:r>
    </w:p>
    <w:p w14:paraId="2FD39F40" w14:textId="17FE2CFC" w:rsidR="00570056" w:rsidRPr="00602E81" w:rsidRDefault="00570056" w:rsidP="00570056">
      <w:r w:rsidRPr="00602E81">
        <w:t>P</w:t>
      </w:r>
      <w:r w:rsidR="00656310" w:rsidRPr="00602E81">
        <w:t>ou</w:t>
      </w:r>
      <w:r w:rsidRPr="00602E81">
        <w:t>r</w:t>
      </w:r>
      <w:r w:rsidR="00656310" w:rsidRPr="00602E81">
        <w:t xml:space="preserve"> être en mesure de fo</w:t>
      </w:r>
      <w:r w:rsidR="00D85A2C" w:rsidRPr="00602E81">
        <w:t>u</w:t>
      </w:r>
      <w:r w:rsidR="00627F6F" w:rsidRPr="00602E81">
        <w:t>r</w:t>
      </w:r>
      <w:r w:rsidR="00E23A7D" w:rsidRPr="00602E81">
        <w:t>nir u</w:t>
      </w:r>
      <w:r w:rsidR="00D85A2C" w:rsidRPr="00602E81">
        <w:t xml:space="preserve">n accès au contenu physique et </w:t>
      </w:r>
      <w:r w:rsidR="00BD3ACC" w:rsidRPr="00602E81">
        <w:t>numérique</w:t>
      </w:r>
      <w:r w:rsidR="00D85A2C" w:rsidRPr="00602E81">
        <w:t>, les bibliothèques doivent mettre l’accent sur les points suivants :</w:t>
      </w:r>
    </w:p>
    <w:p w14:paraId="1BEBEECB" w14:textId="18CC86F5" w:rsidR="008D4BE0" w:rsidRPr="00602E81" w:rsidRDefault="002F5EFB" w:rsidP="004A5A24">
      <w:pPr>
        <w:pStyle w:val="ListParagraph"/>
        <w:numPr>
          <w:ilvl w:val="0"/>
          <w:numId w:val="26"/>
        </w:numPr>
      </w:pPr>
      <w:r w:rsidRPr="00602E81">
        <w:lastRenderedPageBreak/>
        <w:t xml:space="preserve">Revendiquer </w:t>
      </w:r>
      <w:r w:rsidR="00E80B5D" w:rsidRPr="00602E81">
        <w:t xml:space="preserve">l’acquisition de </w:t>
      </w:r>
      <w:r w:rsidR="00072A3E" w:rsidRPr="00602E81">
        <w:t>ressources électronique</w:t>
      </w:r>
      <w:r w:rsidR="000F6F51" w:rsidRPr="00602E81">
        <w:t>s</w:t>
      </w:r>
      <w:r w:rsidR="00072A3E" w:rsidRPr="00602E81">
        <w:t xml:space="preserve"> et de contenu</w:t>
      </w:r>
      <w:r w:rsidR="000F6F51" w:rsidRPr="00602E81">
        <w:t>s</w:t>
      </w:r>
      <w:r w:rsidR="00072A3E" w:rsidRPr="00602E81">
        <w:t xml:space="preserve"> accessibles</w:t>
      </w:r>
      <w:r w:rsidR="008D4BE0" w:rsidRPr="00602E81">
        <w:t xml:space="preserve"> </w:t>
      </w:r>
      <w:r w:rsidR="000F6F51" w:rsidRPr="00602E81">
        <w:t>pour les usagères et les usagers en situation de handicap</w:t>
      </w:r>
      <w:r w:rsidR="00B971EA" w:rsidRPr="00602E81">
        <w:t xml:space="preserve"> </w:t>
      </w:r>
      <w:r w:rsidR="006649C7" w:rsidRPr="00602E81">
        <w:t xml:space="preserve">afin d’assurer </w:t>
      </w:r>
      <w:r w:rsidR="00E9350F" w:rsidRPr="00602E81">
        <w:t xml:space="preserve">que ces </w:t>
      </w:r>
      <w:r w:rsidR="008D4BE0" w:rsidRPr="00602E81">
        <w:t>re</w:t>
      </w:r>
      <w:r w:rsidR="00E9350F" w:rsidRPr="00602E81">
        <w:t>s</w:t>
      </w:r>
      <w:r w:rsidR="008D4BE0" w:rsidRPr="00602E81">
        <w:t xml:space="preserve">sources </w:t>
      </w:r>
      <w:r w:rsidR="00E9350F" w:rsidRPr="00602E81">
        <w:t>sont disponibl</w:t>
      </w:r>
      <w:r w:rsidR="008D4BE0" w:rsidRPr="00602E81">
        <w:t>e</w:t>
      </w:r>
      <w:r w:rsidR="007206ED" w:rsidRPr="00602E81">
        <w:t>s</w:t>
      </w:r>
      <w:r w:rsidR="008D4BE0" w:rsidRPr="00602E81">
        <w:t xml:space="preserve">. </w:t>
      </w:r>
    </w:p>
    <w:p w14:paraId="470D5E64" w14:textId="3BF78F1B" w:rsidR="00C51779" w:rsidRPr="00602E81" w:rsidRDefault="007206ED" w:rsidP="004A5A24">
      <w:pPr>
        <w:pStyle w:val="ListParagraph"/>
        <w:numPr>
          <w:ilvl w:val="0"/>
          <w:numId w:val="26"/>
        </w:numPr>
      </w:pPr>
      <w:r w:rsidRPr="00602E81">
        <w:t>Acquérir et promo</w:t>
      </w:r>
      <w:r w:rsidR="00A5036E" w:rsidRPr="00602E81">
        <w:t xml:space="preserve">uvoir </w:t>
      </w:r>
      <w:r w:rsidR="00B471E7" w:rsidRPr="00602E81">
        <w:t xml:space="preserve">des contenus qui </w:t>
      </w:r>
      <w:r w:rsidR="00A25E3D" w:rsidRPr="00602E81">
        <w:t>inclue</w:t>
      </w:r>
      <w:r w:rsidR="00B471E7" w:rsidRPr="00602E81">
        <w:t>nt</w:t>
      </w:r>
      <w:r w:rsidR="00A52DBF" w:rsidRPr="00602E81">
        <w:t xml:space="preserve"> </w:t>
      </w:r>
      <w:r w:rsidR="00C6788B" w:rsidRPr="00602E81">
        <w:t xml:space="preserve">les situations de handicap et la </w:t>
      </w:r>
      <w:r w:rsidR="00C03748" w:rsidRPr="00602E81">
        <w:t>diversit</w:t>
      </w:r>
      <w:r w:rsidR="00C6788B" w:rsidRPr="00602E81">
        <w:t>é</w:t>
      </w:r>
      <w:r w:rsidR="00C03748" w:rsidRPr="00602E81">
        <w:t>.</w:t>
      </w:r>
      <w:r w:rsidR="005A5C1B" w:rsidRPr="00602E81">
        <w:t xml:space="preserve"> </w:t>
      </w:r>
    </w:p>
    <w:p w14:paraId="6A254B97" w14:textId="04DEF77E" w:rsidR="002F4D55" w:rsidRPr="00602E81" w:rsidRDefault="002F4D55" w:rsidP="00C153E7">
      <w:pPr>
        <w:pStyle w:val="Heading3"/>
      </w:pPr>
      <w:bookmarkStart w:id="54" w:name="_Toc136257422"/>
      <w:bookmarkStart w:id="55" w:name="_Toc136257533"/>
      <w:r w:rsidRPr="00602E81">
        <w:t>Recomm</w:t>
      </w:r>
      <w:r w:rsidR="00DC2003" w:rsidRPr="00602E81">
        <w:t>a</w:t>
      </w:r>
      <w:r w:rsidRPr="00602E81">
        <w:t>ndations</w:t>
      </w:r>
      <w:bookmarkEnd w:id="54"/>
      <w:bookmarkEnd w:id="55"/>
    </w:p>
    <w:p w14:paraId="6A59947B" w14:textId="60A6FD72" w:rsidR="002A5926" w:rsidRPr="00602E81" w:rsidRDefault="00A536F2" w:rsidP="004A5A24">
      <w:pPr>
        <w:pStyle w:val="ListParagraph"/>
        <w:numPr>
          <w:ilvl w:val="0"/>
          <w:numId w:val="27"/>
        </w:numPr>
      </w:pPr>
      <w:r w:rsidRPr="00602E81">
        <w:t xml:space="preserve">Faire en sorte </w:t>
      </w:r>
      <w:r w:rsidR="00F60C26" w:rsidRPr="00602E81">
        <w:t>que le</w:t>
      </w:r>
      <w:r w:rsidR="00E02E42" w:rsidRPr="00602E81">
        <w:t xml:space="preserve"> perso</w:t>
      </w:r>
      <w:r w:rsidR="009C1ACA" w:rsidRPr="00602E81">
        <w:t>n</w:t>
      </w:r>
      <w:r w:rsidR="00E02E42" w:rsidRPr="00602E81">
        <w:t xml:space="preserve">nel de bibliothèque </w:t>
      </w:r>
      <w:r w:rsidR="009C1ACA" w:rsidRPr="00602E81">
        <w:t>sache quel contenu physique et numériq</w:t>
      </w:r>
      <w:r w:rsidR="00794621" w:rsidRPr="00602E81">
        <w:t xml:space="preserve">ue </w:t>
      </w:r>
      <w:r w:rsidR="00D225F8" w:rsidRPr="00602E81">
        <w:t>es</w:t>
      </w:r>
      <w:r w:rsidR="00794621" w:rsidRPr="00602E81">
        <w:t xml:space="preserve">t </w:t>
      </w:r>
      <w:r w:rsidR="002A5926" w:rsidRPr="00602E81">
        <w:t xml:space="preserve">accessible, </w:t>
      </w:r>
      <w:r w:rsidR="00D225F8" w:rsidRPr="00602E81">
        <w:t xml:space="preserve">y compris les </w:t>
      </w:r>
      <w:r w:rsidR="002A5926" w:rsidRPr="00602E81">
        <w:t xml:space="preserve">formats, </w:t>
      </w:r>
      <w:r w:rsidR="00D225F8" w:rsidRPr="00602E81">
        <w:t xml:space="preserve">les </w:t>
      </w:r>
      <w:r w:rsidR="002A5926" w:rsidRPr="00602E81">
        <w:t>m</w:t>
      </w:r>
      <w:r w:rsidR="00D225F8" w:rsidRPr="00602E81">
        <w:t>é</w:t>
      </w:r>
      <w:r w:rsidR="002A5926" w:rsidRPr="00602E81">
        <w:t>tad</w:t>
      </w:r>
      <w:r w:rsidR="00D225F8" w:rsidRPr="00602E81">
        <w:t>o</w:t>
      </w:r>
      <w:r w:rsidR="005A1EBF" w:rsidRPr="00602E81">
        <w:t>n</w:t>
      </w:r>
      <w:r w:rsidR="00D225F8" w:rsidRPr="00602E81">
        <w:t>nées</w:t>
      </w:r>
      <w:r w:rsidR="002A5926" w:rsidRPr="00602E81">
        <w:t xml:space="preserve">, </w:t>
      </w:r>
      <w:r w:rsidR="005A1EBF" w:rsidRPr="00602E81">
        <w:t xml:space="preserve">la </w:t>
      </w:r>
      <w:r w:rsidR="002A5926" w:rsidRPr="00602E81">
        <w:t>documentation, etc.</w:t>
      </w:r>
    </w:p>
    <w:p w14:paraId="42F07D6E" w14:textId="71454FC3" w:rsidR="002A5926" w:rsidRPr="00602E81" w:rsidRDefault="005A1EBF" w:rsidP="004A5A24">
      <w:pPr>
        <w:pStyle w:val="ListParagraph"/>
        <w:numPr>
          <w:ilvl w:val="0"/>
          <w:numId w:val="27"/>
        </w:numPr>
      </w:pPr>
      <w:r w:rsidRPr="00602E81">
        <w:t>Fournir de</w:t>
      </w:r>
      <w:r w:rsidR="008D4DEC" w:rsidRPr="00602E81">
        <w:t xml:space="preserve"> la documentation d’appui afin d’aider le personnel de bibliothèque </w:t>
      </w:r>
      <w:r w:rsidR="00E662C6" w:rsidRPr="00602E81">
        <w:t xml:space="preserve">à acquérir </w:t>
      </w:r>
      <w:r w:rsidR="00605E71" w:rsidRPr="00602E81">
        <w:t>des ressources électroniques et des contenus</w:t>
      </w:r>
      <w:r w:rsidR="002F1A0D" w:rsidRPr="00602E81">
        <w:t xml:space="preserve"> accessibles et </w:t>
      </w:r>
      <w:r w:rsidR="00F41C5C" w:rsidRPr="00602E81">
        <w:t xml:space="preserve">les </w:t>
      </w:r>
      <w:r w:rsidR="002F1A0D" w:rsidRPr="00602E81">
        <w:t>revendique</w:t>
      </w:r>
      <w:r w:rsidR="00593B5A" w:rsidRPr="00602E81">
        <w:t>r</w:t>
      </w:r>
      <w:r w:rsidR="00D27803" w:rsidRPr="00602E81">
        <w:t>.</w:t>
      </w:r>
      <w:r w:rsidR="00854DE1" w:rsidRPr="00602E81">
        <w:t xml:space="preserve"> </w:t>
      </w:r>
      <w:r w:rsidR="002F1A0D" w:rsidRPr="00602E81">
        <w:t>En outre</w:t>
      </w:r>
      <w:r w:rsidR="00854DE1" w:rsidRPr="00602E81">
        <w:t xml:space="preserve">, </w:t>
      </w:r>
      <w:r w:rsidR="00C51DCF" w:rsidRPr="00602E81">
        <w:rPr>
          <w:rFonts w:cs="Arial"/>
          <w:color w:val="000000"/>
        </w:rPr>
        <w:t xml:space="preserve">faire partie </w:t>
      </w:r>
      <w:r w:rsidR="00133B43" w:rsidRPr="00602E81">
        <w:rPr>
          <w:rFonts w:cs="Arial"/>
          <w:color w:val="000000"/>
        </w:rPr>
        <w:t>de la</w:t>
      </w:r>
      <w:r w:rsidR="00854DE1" w:rsidRPr="00602E81">
        <w:rPr>
          <w:rFonts w:cs="Arial"/>
          <w:color w:val="000000"/>
        </w:rPr>
        <w:t xml:space="preserve"> solution </w:t>
      </w:r>
      <w:r w:rsidR="00CC7507" w:rsidRPr="00602E81">
        <w:rPr>
          <w:rFonts w:cs="Arial"/>
          <w:color w:val="000000"/>
        </w:rPr>
        <w:t>et</w:t>
      </w:r>
      <w:r w:rsidR="00854DE1" w:rsidRPr="00602E81">
        <w:rPr>
          <w:rFonts w:cs="Arial"/>
          <w:color w:val="000000"/>
        </w:rPr>
        <w:t xml:space="preserve"> </w:t>
      </w:r>
      <w:r w:rsidR="005D79D8" w:rsidRPr="00602E81">
        <w:rPr>
          <w:rFonts w:cs="Arial"/>
          <w:color w:val="000000"/>
        </w:rPr>
        <w:t xml:space="preserve">porter </w:t>
      </w:r>
      <w:r w:rsidR="00B70F3B" w:rsidRPr="00602E81">
        <w:rPr>
          <w:rFonts w:cs="Arial"/>
          <w:color w:val="000000"/>
        </w:rPr>
        <w:t xml:space="preserve">les </w:t>
      </w:r>
      <w:r w:rsidR="005D79D8" w:rsidRPr="00602E81">
        <w:rPr>
          <w:rFonts w:cs="Arial"/>
          <w:color w:val="000000"/>
        </w:rPr>
        <w:t>acquisi</w:t>
      </w:r>
      <w:r w:rsidR="00B70F3B" w:rsidRPr="00602E81">
        <w:rPr>
          <w:rFonts w:cs="Arial"/>
          <w:color w:val="000000"/>
        </w:rPr>
        <w:t>tions à l’attention de collègues</w:t>
      </w:r>
      <w:r w:rsidR="00854DE1" w:rsidRPr="00602E81">
        <w:rPr>
          <w:rFonts w:cs="Arial"/>
          <w:color w:val="000000"/>
        </w:rPr>
        <w:t xml:space="preserve"> </w:t>
      </w:r>
      <w:r w:rsidR="002201A4" w:rsidRPr="00602E81">
        <w:rPr>
          <w:rFonts w:cs="Arial"/>
          <w:color w:val="000000"/>
        </w:rPr>
        <w:t xml:space="preserve">qui </w:t>
      </w:r>
      <w:r w:rsidR="00561C78" w:rsidRPr="00602E81">
        <w:rPr>
          <w:rFonts w:cs="Arial"/>
          <w:color w:val="000000"/>
        </w:rPr>
        <w:t xml:space="preserve">pourront, à leur tour, </w:t>
      </w:r>
      <w:r w:rsidR="002201A4" w:rsidRPr="00602E81">
        <w:rPr>
          <w:rFonts w:cs="Arial"/>
          <w:color w:val="000000"/>
        </w:rPr>
        <w:t>trouver du matériel accessible</w:t>
      </w:r>
      <w:r w:rsidR="00854DE1" w:rsidRPr="00602E81">
        <w:rPr>
          <w:rFonts w:cs="Arial"/>
          <w:color w:val="000000"/>
        </w:rPr>
        <w:t>.</w:t>
      </w:r>
    </w:p>
    <w:p w14:paraId="42F41995" w14:textId="7D4F1B02" w:rsidR="008B42B8" w:rsidRPr="00602E81" w:rsidRDefault="009A7BD7" w:rsidP="004A5A24">
      <w:pPr>
        <w:pStyle w:val="ListParagraph"/>
        <w:numPr>
          <w:ilvl w:val="0"/>
          <w:numId w:val="27"/>
        </w:numPr>
      </w:pPr>
      <w:r w:rsidRPr="00602E81">
        <w:rPr>
          <w:rFonts w:cs="Arial"/>
          <w:color w:val="000000"/>
        </w:rPr>
        <w:t>Collabor</w:t>
      </w:r>
      <w:r w:rsidR="001C0D4B" w:rsidRPr="00602E81">
        <w:rPr>
          <w:rFonts w:cs="Arial"/>
          <w:color w:val="000000"/>
        </w:rPr>
        <w:t xml:space="preserve">er à une liste de contenu </w:t>
      </w:r>
      <w:r w:rsidR="008A5D7A" w:rsidRPr="00602E81">
        <w:rPr>
          <w:rFonts w:cs="Arial"/>
          <w:color w:val="000000"/>
        </w:rPr>
        <w:t xml:space="preserve">créé par des personnes en situation de handicap </w:t>
      </w:r>
      <w:r w:rsidR="00AC6F84" w:rsidRPr="00602E81">
        <w:rPr>
          <w:rFonts w:cs="Arial"/>
          <w:color w:val="000000"/>
        </w:rPr>
        <w:t xml:space="preserve">et des communautés </w:t>
      </w:r>
      <w:r w:rsidR="006D5E2D" w:rsidRPr="00602E81">
        <w:t>divers</w:t>
      </w:r>
      <w:r w:rsidR="00AC6F84" w:rsidRPr="00602E81">
        <w:t>ifié</w:t>
      </w:r>
      <w:r w:rsidR="006D5E2D" w:rsidRPr="00602E81">
        <w:t>es</w:t>
      </w:r>
      <w:r w:rsidR="006D5E2D" w:rsidRPr="00602E81">
        <w:rPr>
          <w:rFonts w:cs="Arial"/>
        </w:rPr>
        <w:t xml:space="preserve"> </w:t>
      </w:r>
      <w:r w:rsidR="001C0D4B" w:rsidRPr="00602E81">
        <w:rPr>
          <w:rFonts w:cs="Arial"/>
          <w:color w:val="000000"/>
        </w:rPr>
        <w:t xml:space="preserve">avec des </w:t>
      </w:r>
      <w:r w:rsidRPr="00602E81">
        <w:rPr>
          <w:rFonts w:cs="Arial"/>
          <w:color w:val="000000"/>
        </w:rPr>
        <w:t>coll</w:t>
      </w:r>
      <w:r w:rsidR="001C0D4B" w:rsidRPr="00602E81">
        <w:rPr>
          <w:rFonts w:cs="Arial"/>
          <w:color w:val="000000"/>
        </w:rPr>
        <w:t>è</w:t>
      </w:r>
      <w:r w:rsidRPr="00602E81">
        <w:rPr>
          <w:rFonts w:cs="Arial"/>
          <w:color w:val="000000"/>
        </w:rPr>
        <w:t xml:space="preserve">gues </w:t>
      </w:r>
      <w:r w:rsidR="00582A8A" w:rsidRPr="00602E81">
        <w:rPr>
          <w:rFonts w:cs="Arial"/>
          <w:color w:val="000000"/>
        </w:rPr>
        <w:t xml:space="preserve">d’autres bibliothèques pour assurer une </w:t>
      </w:r>
      <w:r w:rsidR="00D53F4A" w:rsidRPr="00602E81">
        <w:t>repr</w:t>
      </w:r>
      <w:r w:rsidR="00582A8A" w:rsidRPr="00602E81">
        <w:t>é</w:t>
      </w:r>
      <w:r w:rsidR="00D53F4A" w:rsidRPr="00602E81">
        <w:t>sentation</w:t>
      </w:r>
      <w:r w:rsidR="008B42B8" w:rsidRPr="00602E81">
        <w:t xml:space="preserve">. </w:t>
      </w:r>
    </w:p>
    <w:p w14:paraId="63EF1F0C" w14:textId="4AE9C0D8" w:rsidR="007837F0" w:rsidRPr="00602E81" w:rsidRDefault="00C320EF" w:rsidP="006F7A99">
      <w:pPr>
        <w:pStyle w:val="Heading2"/>
        <w:rPr>
          <w:lang w:val="fr-CA"/>
        </w:rPr>
      </w:pPr>
      <w:bookmarkStart w:id="56" w:name="_Toc136257423"/>
      <w:bookmarkStart w:id="57" w:name="_Toc136257534"/>
      <w:r w:rsidRPr="00602E81">
        <w:rPr>
          <w:lang w:val="fr-CA"/>
        </w:rPr>
        <w:t>Site Web et catalogue des bibliothèques</w:t>
      </w:r>
      <w:bookmarkEnd w:id="56"/>
      <w:bookmarkEnd w:id="57"/>
    </w:p>
    <w:p w14:paraId="54EAE02B" w14:textId="46A6FB17" w:rsidR="001C651F" w:rsidRPr="00602E81" w:rsidRDefault="000F2485" w:rsidP="001C651F">
      <w:r w:rsidRPr="00602E81">
        <w:t xml:space="preserve">Bon nombre de </w:t>
      </w:r>
      <w:r w:rsidR="001C651F" w:rsidRPr="00602E81">
        <w:t>participants u</w:t>
      </w:r>
      <w:r w:rsidRPr="00602E81">
        <w:t xml:space="preserve">tilisent le site Web de leur bibliothèque </w:t>
      </w:r>
      <w:r w:rsidR="0053374C" w:rsidRPr="00602E81">
        <w:t>et</w:t>
      </w:r>
      <w:r w:rsidR="001C651F" w:rsidRPr="00602E81">
        <w:t>/o</w:t>
      </w:r>
      <w:r w:rsidR="0053374C" w:rsidRPr="00602E81">
        <w:t>u</w:t>
      </w:r>
      <w:r w:rsidR="001C651F" w:rsidRPr="00602E81">
        <w:t xml:space="preserve"> </w:t>
      </w:r>
      <w:r w:rsidR="0053374C" w:rsidRPr="00602E81">
        <w:t>les interface</w:t>
      </w:r>
      <w:r w:rsidR="0087784E" w:rsidRPr="00602E81">
        <w:t>s</w:t>
      </w:r>
      <w:r w:rsidR="0053374C" w:rsidRPr="00602E81">
        <w:t xml:space="preserve"> </w:t>
      </w:r>
      <w:r w:rsidR="001C651F" w:rsidRPr="00602E81">
        <w:t>virtu</w:t>
      </w:r>
      <w:r w:rsidR="0087784E" w:rsidRPr="00602E81">
        <w:t>el</w:t>
      </w:r>
      <w:r w:rsidR="001C651F" w:rsidRPr="00602E81">
        <w:t xml:space="preserve">les. </w:t>
      </w:r>
      <w:r w:rsidR="0087784E" w:rsidRPr="00602E81">
        <w:t>Cela compr</w:t>
      </w:r>
      <w:r w:rsidR="00B3383B" w:rsidRPr="00602E81">
        <w:t>e</w:t>
      </w:r>
      <w:r w:rsidR="0087784E" w:rsidRPr="00602E81">
        <w:t xml:space="preserve">nd </w:t>
      </w:r>
      <w:r w:rsidR="005C592B" w:rsidRPr="00602E81">
        <w:t>l</w:t>
      </w:r>
      <w:r w:rsidR="001C651F" w:rsidRPr="00602E81">
        <w:t xml:space="preserve">e </w:t>
      </w:r>
      <w:r w:rsidR="005C592B" w:rsidRPr="00602E81">
        <w:t xml:space="preserve">site Web, </w:t>
      </w:r>
      <w:r w:rsidR="001C651F" w:rsidRPr="00602E81">
        <w:t>l</w:t>
      </w:r>
      <w:r w:rsidR="004605BF" w:rsidRPr="00602E81">
        <w:t xml:space="preserve">e </w:t>
      </w:r>
      <w:r w:rsidR="001C651F" w:rsidRPr="00602E81">
        <w:t>catalogue, a</w:t>
      </w:r>
      <w:r w:rsidR="004605BF" w:rsidRPr="00602E81">
        <w:t xml:space="preserve">insi que le </w:t>
      </w:r>
      <w:r w:rsidR="00161725" w:rsidRPr="00602E81">
        <w:t>système intégré de bibliothèque</w:t>
      </w:r>
      <w:r w:rsidR="001C651F" w:rsidRPr="00602E81">
        <w:t xml:space="preserve">. </w:t>
      </w:r>
    </w:p>
    <w:p w14:paraId="59B7CBAA" w14:textId="4F007BFE" w:rsidR="007837F0" w:rsidRPr="00602E81" w:rsidRDefault="00126A1F" w:rsidP="00C153E7">
      <w:pPr>
        <w:pStyle w:val="Heading3"/>
      </w:pPr>
      <w:bookmarkStart w:id="58" w:name="_Toc136257424"/>
      <w:bookmarkStart w:id="59" w:name="_Toc136257535"/>
      <w:r w:rsidRPr="00602E81">
        <w:t xml:space="preserve">Site </w:t>
      </w:r>
      <w:r w:rsidR="007837F0" w:rsidRPr="00602E81">
        <w:t>Web</w:t>
      </w:r>
      <w:r w:rsidR="00E60A3B" w:rsidRPr="00602E81">
        <w:t xml:space="preserve"> de la bibliothèqu</w:t>
      </w:r>
      <w:r w:rsidR="007837F0" w:rsidRPr="00602E81">
        <w:t>e</w:t>
      </w:r>
      <w:bookmarkEnd w:id="58"/>
      <w:bookmarkEnd w:id="59"/>
    </w:p>
    <w:p w14:paraId="5445D22E" w14:textId="37110735" w:rsidR="00ED5EAD" w:rsidRPr="00602E81" w:rsidRDefault="00831D1A" w:rsidP="007837F0">
      <w:r w:rsidRPr="00602E81">
        <w:t>L</w:t>
      </w:r>
      <w:r w:rsidR="00ED5EAD" w:rsidRPr="00602E81">
        <w:t xml:space="preserve">e </w:t>
      </w:r>
      <w:r w:rsidR="00EC0857" w:rsidRPr="00602E81">
        <w:t>site Web de la bibliothèque</w:t>
      </w:r>
      <w:r w:rsidR="00ED5EAD" w:rsidRPr="00602E81">
        <w:t xml:space="preserve">, </w:t>
      </w:r>
      <w:r w:rsidR="00EC0857" w:rsidRPr="00602E81">
        <w:t xml:space="preserve">partie </w:t>
      </w:r>
      <w:r w:rsidR="00ED5EAD" w:rsidRPr="00602E81">
        <w:t>int</w:t>
      </w:r>
      <w:r w:rsidR="00EC0857" w:rsidRPr="00602E81">
        <w:t>é</w:t>
      </w:r>
      <w:r w:rsidR="00ED5EAD" w:rsidRPr="00602E81">
        <w:t>gra</w:t>
      </w:r>
      <w:r w:rsidR="00EC0857" w:rsidRPr="00602E81">
        <w:t xml:space="preserve">nte </w:t>
      </w:r>
      <w:r w:rsidR="008A57E4" w:rsidRPr="00602E81">
        <w:t>de l’organisatio</w:t>
      </w:r>
      <w:r w:rsidR="00ED5EAD" w:rsidRPr="00602E81">
        <w:t xml:space="preserve">n, </w:t>
      </w:r>
      <w:r w:rsidR="000D4444" w:rsidRPr="00602E81">
        <w:t xml:space="preserve">doit être </w:t>
      </w:r>
      <w:r w:rsidR="00ED5EAD" w:rsidRPr="00602E81">
        <w:t xml:space="preserve">accessible </w:t>
      </w:r>
      <w:r w:rsidR="00081C7A" w:rsidRPr="00602E81">
        <w:t>à tous</w:t>
      </w:r>
      <w:r w:rsidR="00ED5EAD" w:rsidRPr="00602E81">
        <w:t xml:space="preserve">, </w:t>
      </w:r>
      <w:r w:rsidR="00081C7A" w:rsidRPr="00602E81">
        <w:t xml:space="preserve">y compris </w:t>
      </w:r>
      <w:r w:rsidR="009C4922" w:rsidRPr="00602E81">
        <w:t>aux</w:t>
      </w:r>
      <w:r w:rsidR="00081C7A" w:rsidRPr="00602E81">
        <w:t xml:space="preserve"> personnes qui utilisent </w:t>
      </w:r>
      <w:r w:rsidR="00D755D2" w:rsidRPr="00602E81">
        <w:t>l</w:t>
      </w:r>
      <w:r w:rsidR="001B7630" w:rsidRPr="00602E81">
        <w:t>es technologies d’</w:t>
      </w:r>
      <w:r w:rsidR="00ED5EAD" w:rsidRPr="00602E81">
        <w:t>assist</w:t>
      </w:r>
      <w:r w:rsidR="001B7630" w:rsidRPr="00602E81">
        <w:t>anc</w:t>
      </w:r>
      <w:r w:rsidR="00ED5EAD" w:rsidRPr="00602E81">
        <w:t xml:space="preserve">e. </w:t>
      </w:r>
    </w:p>
    <w:p w14:paraId="78D0CFD9" w14:textId="1F04CCFF" w:rsidR="005511A4" w:rsidRPr="00602E81" w:rsidRDefault="008D052C" w:rsidP="00954A4D">
      <w:pPr>
        <w:pStyle w:val="Heading4"/>
      </w:pPr>
      <w:r w:rsidRPr="00602E81">
        <w:t>C</w:t>
      </w:r>
      <w:r w:rsidR="009C4922" w:rsidRPr="00602E81">
        <w:t>itations des p</w:t>
      </w:r>
      <w:r w:rsidR="005511A4" w:rsidRPr="00602E81">
        <w:t>articipants</w:t>
      </w:r>
    </w:p>
    <w:p w14:paraId="1B607B37" w14:textId="051E4105" w:rsidR="005C553E" w:rsidRPr="00602E81" w:rsidRDefault="008D052C" w:rsidP="005C553E">
      <w:r w:rsidRPr="00602E81">
        <w:t>Citation</w:t>
      </w:r>
      <w:r w:rsidR="005C553E" w:rsidRPr="00602E81">
        <w:t xml:space="preserve"> 1</w:t>
      </w:r>
      <w:r w:rsidRPr="00602E81">
        <w:t> :</w:t>
      </w:r>
    </w:p>
    <w:p w14:paraId="5F63A387" w14:textId="77777777" w:rsidR="005C553E" w:rsidRPr="00602E81" w:rsidRDefault="005C553E" w:rsidP="005C553E">
      <w:pPr>
        <w:pStyle w:val="Quote"/>
      </w:pPr>
      <w:r w:rsidRPr="00602E81">
        <w:t xml:space="preserve">Il est essentiel de maintenir et développer les sites web accessibles pour les utilisateurs de revue d'écran et les afficheurs braille. </w:t>
      </w:r>
    </w:p>
    <w:p w14:paraId="0C8554E0" w14:textId="20EDF508" w:rsidR="005C553E" w:rsidRPr="00602E81" w:rsidRDefault="00C1021B" w:rsidP="005C553E">
      <w:r w:rsidRPr="00602E81">
        <w:t>Citation</w:t>
      </w:r>
      <w:r w:rsidR="005C553E" w:rsidRPr="00602E81">
        <w:t xml:space="preserve"> 2</w:t>
      </w:r>
      <w:r w:rsidRPr="00602E81">
        <w:t> :</w:t>
      </w:r>
    </w:p>
    <w:p w14:paraId="3E6A9EF2" w14:textId="4C229E33" w:rsidR="005C553E" w:rsidRPr="00602E81" w:rsidRDefault="005C553E" w:rsidP="005C553E">
      <w:pPr>
        <w:pStyle w:val="Quote"/>
      </w:pPr>
      <w:r w:rsidRPr="00602E81">
        <w:t xml:space="preserve">…c’est ce qui arrive lorsqu’un site est déployé sans avoir effectué de test avec des utilisateurs. La raison donnée était que le [site de la bibliothèque] devait absolument lancer son nouveau site et que le temps ne permettait donc pas de faire les tests utilisateurs tel que prévu. C’est vraiment choquant… il ne s’agit en rien d’un site pensé pour des personnes avec des limitations, plutôt pour des bibliothécaires; tout nécessite plusieurs étapes qui pourraient être facilement évitées. </w:t>
      </w:r>
    </w:p>
    <w:p w14:paraId="0C9BB5B9" w14:textId="6445BDEC" w:rsidR="00A97907" w:rsidRPr="00602E81" w:rsidRDefault="00C1021B" w:rsidP="00954A4D">
      <w:pPr>
        <w:pStyle w:val="Heading4"/>
      </w:pPr>
      <w:r w:rsidRPr="00602E81">
        <w:t>R</w:t>
      </w:r>
      <w:r w:rsidR="00344DE8" w:rsidRPr="00602E81">
        <w:t>és</w:t>
      </w:r>
      <w:r w:rsidR="00A97907" w:rsidRPr="00602E81">
        <w:t>um</w:t>
      </w:r>
      <w:r w:rsidR="00344DE8" w:rsidRPr="00602E81">
        <w:t>é</w:t>
      </w:r>
    </w:p>
    <w:p w14:paraId="01CEC50A" w14:textId="75B060AA" w:rsidR="007058C9" w:rsidRPr="00602E81" w:rsidRDefault="00480F66" w:rsidP="00570056">
      <w:r w:rsidRPr="00602E81">
        <w:t>L’</w:t>
      </w:r>
      <w:r w:rsidR="00D4752E" w:rsidRPr="00602E81">
        <w:t>accessibilité d</w:t>
      </w:r>
      <w:r w:rsidR="00E8187F" w:rsidRPr="00602E81">
        <w:t>u</w:t>
      </w:r>
      <w:r w:rsidR="00D4752E" w:rsidRPr="00602E81">
        <w:t xml:space="preserve"> site Web </w:t>
      </w:r>
      <w:r w:rsidR="00E8187F" w:rsidRPr="00602E81">
        <w:t xml:space="preserve">passe par le respect des </w:t>
      </w:r>
      <w:r w:rsidR="00666899" w:rsidRPr="00602E81">
        <w:t xml:space="preserve">lignes directrices pour l’accessibilité des contenus </w:t>
      </w:r>
      <w:r w:rsidR="00ED5EAD" w:rsidRPr="00602E81">
        <w:t>Web (WCAG</w:t>
      </w:r>
      <w:r w:rsidR="008F3B74" w:rsidRPr="00602E81">
        <w:t xml:space="preserve">) </w:t>
      </w:r>
      <w:r w:rsidR="0043776F" w:rsidRPr="00602E81">
        <w:t>afin que tout le monde puisse y accéder</w:t>
      </w:r>
      <w:r w:rsidR="008F3B74" w:rsidRPr="00602E81">
        <w:t xml:space="preserve">, </w:t>
      </w:r>
      <w:r w:rsidR="0043776F" w:rsidRPr="00602E81">
        <w:lastRenderedPageBreak/>
        <w:t>notamment les personnes qui utilisent les technolo</w:t>
      </w:r>
      <w:r w:rsidR="00F2190E" w:rsidRPr="00602E81">
        <w:t xml:space="preserve">gies d’assistance et celles ayant une basse </w:t>
      </w:r>
      <w:r w:rsidR="008F3B74" w:rsidRPr="00602E81">
        <w:t>vision</w:t>
      </w:r>
      <w:r w:rsidR="00ED5EAD" w:rsidRPr="00602E81">
        <w:t xml:space="preserve">. </w:t>
      </w:r>
      <w:r w:rsidR="00A858AF" w:rsidRPr="00602E81">
        <w:t>L</w:t>
      </w:r>
      <w:r w:rsidR="00F2190E" w:rsidRPr="00602E81">
        <w:t>es probl</w:t>
      </w:r>
      <w:r w:rsidR="00825B15" w:rsidRPr="00602E81">
        <w:t>è</w:t>
      </w:r>
      <w:r w:rsidR="00F2190E" w:rsidRPr="00602E81">
        <w:t xml:space="preserve">mes </w:t>
      </w:r>
      <w:r w:rsidR="009D2C63" w:rsidRPr="00602E81">
        <w:t xml:space="preserve">courants rencontrés par les </w:t>
      </w:r>
      <w:r w:rsidR="008F3B74" w:rsidRPr="00602E81">
        <w:t xml:space="preserve">participants </w:t>
      </w:r>
      <w:r w:rsidR="009D2C63" w:rsidRPr="00602E81">
        <w:t>comprenaie</w:t>
      </w:r>
      <w:r w:rsidR="002E5425" w:rsidRPr="00602E81">
        <w:t>nt notamment :</w:t>
      </w:r>
    </w:p>
    <w:p w14:paraId="4D28B950" w14:textId="53B7150C" w:rsidR="007058C9" w:rsidRPr="00602E81" w:rsidRDefault="00EE7282" w:rsidP="004A5A24">
      <w:pPr>
        <w:pStyle w:val="ListParagraph"/>
        <w:numPr>
          <w:ilvl w:val="0"/>
          <w:numId w:val="40"/>
        </w:numPr>
      </w:pPr>
      <w:r w:rsidRPr="00602E81">
        <w:t xml:space="preserve">une </w:t>
      </w:r>
      <w:r w:rsidR="002E5425" w:rsidRPr="00602E81">
        <w:t>pet</w:t>
      </w:r>
      <w:r w:rsidRPr="00602E81">
        <w:t>i</w:t>
      </w:r>
      <w:r w:rsidR="002E5425" w:rsidRPr="00602E81">
        <w:t>te police de caractères;</w:t>
      </w:r>
      <w:r w:rsidR="008F3B74" w:rsidRPr="00602E81">
        <w:t xml:space="preserve"> </w:t>
      </w:r>
    </w:p>
    <w:p w14:paraId="3475F8E3" w14:textId="257FE40C" w:rsidR="007058C9" w:rsidRPr="00602E81" w:rsidRDefault="00EE7282" w:rsidP="004A5A24">
      <w:pPr>
        <w:pStyle w:val="ListParagraph"/>
        <w:numPr>
          <w:ilvl w:val="0"/>
          <w:numId w:val="40"/>
        </w:numPr>
      </w:pPr>
      <w:r w:rsidRPr="00602E81">
        <w:t xml:space="preserve">un contraste de couleurs </w:t>
      </w:r>
      <w:r w:rsidR="0036033B" w:rsidRPr="00602E81">
        <w:t>qui ne peut pas être ajust</w:t>
      </w:r>
      <w:r w:rsidR="00AB25D6" w:rsidRPr="00602E81">
        <w:t>é</w:t>
      </w:r>
      <w:r w:rsidR="008F3B74" w:rsidRPr="00602E81">
        <w:t xml:space="preserve"> (</w:t>
      </w:r>
      <w:r w:rsidR="00AB25D6" w:rsidRPr="00602E81">
        <w:t>la</w:t>
      </w:r>
      <w:r w:rsidR="008F3B74" w:rsidRPr="00602E81">
        <w:t xml:space="preserve"> mesure calcul</w:t>
      </w:r>
      <w:r w:rsidR="00DB5768" w:rsidRPr="00602E81">
        <w:t xml:space="preserve">ée en comparant </w:t>
      </w:r>
      <w:r w:rsidR="006A7F0D" w:rsidRPr="00602E81">
        <w:t>l</w:t>
      </w:r>
      <w:r w:rsidR="00B27E57" w:rsidRPr="00602E81">
        <w:t xml:space="preserve">’intensité de deux </w:t>
      </w:r>
      <w:r w:rsidR="008F3B74" w:rsidRPr="00602E81">
        <w:t>co</w:t>
      </w:r>
      <w:r w:rsidR="00B27E57" w:rsidRPr="00602E81">
        <w:t>u</w:t>
      </w:r>
      <w:r w:rsidR="008F3B74" w:rsidRPr="00602E81">
        <w:t>l</w:t>
      </w:r>
      <w:r w:rsidR="00B27E57" w:rsidRPr="00602E81">
        <w:t>e</w:t>
      </w:r>
      <w:r w:rsidR="008F3B74" w:rsidRPr="00602E81">
        <w:t>urs)</w:t>
      </w:r>
      <w:r w:rsidR="00B27E57" w:rsidRPr="00602E81">
        <w:t>;</w:t>
      </w:r>
      <w:r w:rsidR="008F3B74" w:rsidRPr="00602E81">
        <w:t xml:space="preserve"> </w:t>
      </w:r>
    </w:p>
    <w:p w14:paraId="7DFD1841" w14:textId="75B2F52C" w:rsidR="007058C9" w:rsidRPr="00602E81" w:rsidRDefault="00B27E57" w:rsidP="004A5A24">
      <w:pPr>
        <w:pStyle w:val="ListParagraph"/>
        <w:numPr>
          <w:ilvl w:val="0"/>
          <w:numId w:val="40"/>
        </w:numPr>
      </w:pPr>
      <w:r w:rsidRPr="00602E81">
        <w:t>un</w:t>
      </w:r>
      <w:r w:rsidR="00140D66" w:rsidRPr="00602E81">
        <w:t>e</w:t>
      </w:r>
      <w:r w:rsidRPr="00602E81">
        <w:t xml:space="preserve"> </w:t>
      </w:r>
      <w:r w:rsidR="00B2369F" w:rsidRPr="00602E81">
        <w:t>conception surchargée;</w:t>
      </w:r>
      <w:r w:rsidR="008F3B74" w:rsidRPr="00602E81">
        <w:t xml:space="preserve"> </w:t>
      </w:r>
      <w:r w:rsidR="00B2369F" w:rsidRPr="00602E81">
        <w:t>et</w:t>
      </w:r>
    </w:p>
    <w:p w14:paraId="54A675F2" w14:textId="48AA80A3" w:rsidR="008F3B74" w:rsidRPr="00602E81" w:rsidRDefault="00B2369F" w:rsidP="004A5A24">
      <w:pPr>
        <w:pStyle w:val="ListParagraph"/>
        <w:numPr>
          <w:ilvl w:val="0"/>
          <w:numId w:val="40"/>
        </w:numPr>
      </w:pPr>
      <w:r w:rsidRPr="00602E81">
        <w:t>de</w:t>
      </w:r>
      <w:r w:rsidR="0013780B" w:rsidRPr="00602E81">
        <w:t xml:space="preserve">s difficultés de </w:t>
      </w:r>
      <w:r w:rsidR="008F3B74" w:rsidRPr="00602E81">
        <w:t xml:space="preserve">navigation. </w:t>
      </w:r>
    </w:p>
    <w:p w14:paraId="13922D42" w14:textId="681B08F5" w:rsidR="00570056" w:rsidRPr="00602E81" w:rsidRDefault="005F00F4" w:rsidP="00570056">
      <w:r w:rsidRPr="00602E81">
        <w:t xml:space="preserve">Les tests </w:t>
      </w:r>
      <w:r w:rsidR="00F14389" w:rsidRPr="00602E81">
        <w:t xml:space="preserve">des sites Web et des </w:t>
      </w:r>
      <w:r w:rsidR="00C03748" w:rsidRPr="00602E81">
        <w:t>catalogues</w:t>
      </w:r>
      <w:r w:rsidR="00570056" w:rsidRPr="00602E81">
        <w:t xml:space="preserve"> </w:t>
      </w:r>
      <w:r w:rsidR="00F14389" w:rsidRPr="00602E81">
        <w:t>par des utilisateurs en situation de handicap</w:t>
      </w:r>
      <w:r w:rsidR="00570056" w:rsidRPr="00602E81">
        <w:t xml:space="preserve"> </w:t>
      </w:r>
      <w:r w:rsidR="00F14389" w:rsidRPr="00602E81">
        <w:t>sont</w:t>
      </w:r>
      <w:r w:rsidR="00570056" w:rsidRPr="00602E81">
        <w:t xml:space="preserve"> essenti</w:t>
      </w:r>
      <w:r w:rsidR="0087444C" w:rsidRPr="00602E81">
        <w:t>e</w:t>
      </w:r>
      <w:r w:rsidR="00570056" w:rsidRPr="00602E81">
        <w:t>l</w:t>
      </w:r>
      <w:r w:rsidR="0087444C" w:rsidRPr="00602E81">
        <w:t>s</w:t>
      </w:r>
      <w:r w:rsidR="00570056" w:rsidRPr="00602E81">
        <w:t xml:space="preserve"> </w:t>
      </w:r>
      <w:r w:rsidR="0087444C" w:rsidRPr="00602E81">
        <w:t>et constituent l</w:t>
      </w:r>
      <w:r w:rsidR="00DB28AD" w:rsidRPr="00602E81">
        <w:t xml:space="preserve">e meilleur moyen d’assurer que votre site Web est </w:t>
      </w:r>
      <w:r w:rsidR="00570056" w:rsidRPr="00602E81">
        <w:t xml:space="preserve">accessible. </w:t>
      </w:r>
      <w:r w:rsidR="00DB28AD" w:rsidRPr="00602E81">
        <w:t>Les t</w:t>
      </w:r>
      <w:r w:rsidR="002A0A27" w:rsidRPr="00602E81">
        <w:t>este</w:t>
      </w:r>
      <w:r w:rsidR="00DB28AD" w:rsidRPr="00602E81">
        <w:t>u</w:t>
      </w:r>
      <w:r w:rsidR="002A0A27" w:rsidRPr="00602E81">
        <w:t xml:space="preserve">rs </w:t>
      </w:r>
      <w:r w:rsidR="00DB28AD" w:rsidRPr="00602E81">
        <w:t>d</w:t>
      </w:r>
      <w:r w:rsidR="002F6ACE" w:rsidRPr="00602E81">
        <w:t xml:space="preserve">oivent être payés adéquatement pour leur temps et leur </w:t>
      </w:r>
      <w:r w:rsidR="002A0A27" w:rsidRPr="00602E81">
        <w:t xml:space="preserve">expertise. </w:t>
      </w:r>
      <w:r w:rsidR="002F6ACE" w:rsidRPr="00602E81">
        <w:t>U</w:t>
      </w:r>
      <w:r w:rsidR="002237CA" w:rsidRPr="00602E81">
        <w:t xml:space="preserve">n participants </w:t>
      </w:r>
      <w:r w:rsidR="00890440" w:rsidRPr="00602E81">
        <w:t>a constaté que le site Web de sa bibliothèque</w:t>
      </w:r>
      <w:r w:rsidR="002237CA" w:rsidRPr="00602E81">
        <w:t xml:space="preserve">, </w:t>
      </w:r>
      <w:r w:rsidR="00890440" w:rsidRPr="00602E81">
        <w:t>qui venait de subir une refonte</w:t>
      </w:r>
      <w:r w:rsidR="002237CA" w:rsidRPr="00602E81">
        <w:t xml:space="preserve">, </w:t>
      </w:r>
      <w:r w:rsidR="00A8775C" w:rsidRPr="00602E81">
        <w:t>était in</w:t>
      </w:r>
      <w:r w:rsidR="002237CA" w:rsidRPr="00602E81">
        <w:t xml:space="preserve">accessible. </w:t>
      </w:r>
    </w:p>
    <w:p w14:paraId="576AB0C5" w14:textId="59F58F9A" w:rsidR="007837F0" w:rsidRPr="00602E81" w:rsidRDefault="003D0193" w:rsidP="007837F0">
      <w:r w:rsidRPr="00602E81">
        <w:t>L</w:t>
      </w:r>
      <w:r w:rsidR="007837F0" w:rsidRPr="00602E81">
        <w:t xml:space="preserve">e </w:t>
      </w:r>
      <w:r w:rsidRPr="00602E81">
        <w:t>site Web de la bibliothèque est un bon endroit pour offrir de la documen</w:t>
      </w:r>
      <w:r w:rsidR="00D33481" w:rsidRPr="00602E81">
        <w:t>tation d’aide et</w:t>
      </w:r>
      <w:r w:rsidR="007837F0" w:rsidRPr="00602E81">
        <w:t xml:space="preserve"> </w:t>
      </w:r>
      <w:r w:rsidR="00D33481" w:rsidRPr="00602E81">
        <w:t>des renseignements sur l’</w:t>
      </w:r>
      <w:r w:rsidR="007837F0" w:rsidRPr="00602E81">
        <w:t>accessibilit</w:t>
      </w:r>
      <w:r w:rsidR="00D33481" w:rsidRPr="00602E81">
        <w:t>é</w:t>
      </w:r>
      <w:r w:rsidR="007837F0" w:rsidRPr="00602E81">
        <w:t xml:space="preserve">. </w:t>
      </w:r>
      <w:r w:rsidR="00A02449" w:rsidRPr="00602E81">
        <w:t>C</w:t>
      </w:r>
      <w:r w:rsidR="007837F0" w:rsidRPr="00602E81">
        <w:t xml:space="preserve">es </w:t>
      </w:r>
      <w:r w:rsidR="00A02449" w:rsidRPr="00602E81">
        <w:t>d</w:t>
      </w:r>
      <w:r w:rsidR="007837F0" w:rsidRPr="00602E81">
        <w:t>i</w:t>
      </w:r>
      <w:r w:rsidR="00A02449" w:rsidRPr="00602E81">
        <w:t xml:space="preserve">rectives et </w:t>
      </w:r>
      <w:r w:rsidR="008F12F4" w:rsidRPr="00602E81">
        <w:t xml:space="preserve">les </w:t>
      </w:r>
      <w:r w:rsidR="00706CF9" w:rsidRPr="00602E81">
        <w:t>autr</w:t>
      </w:r>
      <w:r w:rsidR="00891EC1" w:rsidRPr="00602E81">
        <w:t>e</w:t>
      </w:r>
      <w:r w:rsidR="008F12F4" w:rsidRPr="00602E81">
        <w:t>s</w:t>
      </w:r>
      <w:r w:rsidR="00891EC1" w:rsidRPr="00602E81">
        <w:t xml:space="preserve"> document</w:t>
      </w:r>
      <w:r w:rsidR="008F12F4" w:rsidRPr="00602E81">
        <w:t>s</w:t>
      </w:r>
      <w:r w:rsidR="00891EC1" w:rsidRPr="00602E81">
        <w:t xml:space="preserve"> doivent être offerts </w:t>
      </w:r>
      <w:r w:rsidR="000D46CC" w:rsidRPr="00602E81">
        <w:t xml:space="preserve">en formats </w:t>
      </w:r>
      <w:r w:rsidR="007837F0" w:rsidRPr="00602E81">
        <w:t>accessibles</w:t>
      </w:r>
      <w:r w:rsidR="00761702" w:rsidRPr="00602E81">
        <w:t xml:space="preserve"> </w:t>
      </w:r>
      <w:r w:rsidR="000D46CC" w:rsidRPr="00602E81">
        <w:t>tels que</w:t>
      </w:r>
      <w:r w:rsidR="007837F0" w:rsidRPr="00602E81">
        <w:t xml:space="preserve"> Word, HTML, EPUB3 </w:t>
      </w:r>
      <w:r w:rsidR="000D46CC" w:rsidRPr="00602E81">
        <w:t>et</w:t>
      </w:r>
      <w:r w:rsidR="007837F0" w:rsidRPr="00602E81">
        <w:t xml:space="preserve"> BRF. </w:t>
      </w:r>
    </w:p>
    <w:p w14:paraId="67E9F52D" w14:textId="06E7DF55" w:rsidR="0089077F" w:rsidRPr="00602E81" w:rsidRDefault="005757F1" w:rsidP="0089077F">
      <w:r w:rsidRPr="00602E81">
        <w:t>L</w:t>
      </w:r>
      <w:r w:rsidR="00283172" w:rsidRPr="00602E81">
        <w:t>es considération</w:t>
      </w:r>
      <w:r w:rsidR="00726D0C" w:rsidRPr="00602E81">
        <w:t>s d’accessibilité pour l</w:t>
      </w:r>
      <w:r w:rsidRPr="00602E81">
        <w:t>a conception et l</w:t>
      </w:r>
      <w:r w:rsidR="00726D0C" w:rsidRPr="00602E81">
        <w:t>a</w:t>
      </w:r>
      <w:r w:rsidRPr="00602E81">
        <w:t xml:space="preserve"> </w:t>
      </w:r>
      <w:r w:rsidR="00A71108" w:rsidRPr="00602E81">
        <w:t>mi</w:t>
      </w:r>
      <w:r w:rsidRPr="00602E81">
        <w:t xml:space="preserve">se à jour </w:t>
      </w:r>
      <w:r w:rsidR="00A71108" w:rsidRPr="00602E81">
        <w:t>des sites Web des bibliothèques doivent mettre l’accent sur les points suiva</w:t>
      </w:r>
      <w:r w:rsidR="008A6647" w:rsidRPr="00602E81">
        <w:t>nts</w:t>
      </w:r>
      <w:r w:rsidR="00726D0C" w:rsidRPr="00602E81">
        <w:t> :</w:t>
      </w:r>
    </w:p>
    <w:p w14:paraId="120B35C6" w14:textId="5349D0CF" w:rsidR="008F3B74" w:rsidRPr="00602E81" w:rsidRDefault="00B30D9A" w:rsidP="004A5A24">
      <w:pPr>
        <w:pStyle w:val="ListParagraph"/>
        <w:numPr>
          <w:ilvl w:val="0"/>
          <w:numId w:val="28"/>
        </w:numPr>
      </w:pPr>
      <w:r w:rsidRPr="00602E81">
        <w:t xml:space="preserve">Suivre les </w:t>
      </w:r>
      <w:r w:rsidR="00E14EE3" w:rsidRPr="00602E81">
        <w:t>li</w:t>
      </w:r>
      <w:r w:rsidR="00A3406A" w:rsidRPr="00602E81">
        <w:t xml:space="preserve">gnes directrices pour l’accessibilité des contenus </w:t>
      </w:r>
      <w:r w:rsidR="008F3B74" w:rsidRPr="00602E81">
        <w:t>W</w:t>
      </w:r>
      <w:r w:rsidR="000A58D6" w:rsidRPr="00602E81">
        <w:t>eb (W</w:t>
      </w:r>
      <w:r w:rsidR="008F3B74" w:rsidRPr="00602E81">
        <w:t>CAG</w:t>
      </w:r>
      <w:r w:rsidR="000A58D6" w:rsidRPr="00602E81">
        <w:t>)</w:t>
      </w:r>
      <w:r w:rsidR="008F3B74" w:rsidRPr="00602E81">
        <w:t xml:space="preserve"> </w:t>
      </w:r>
      <w:r w:rsidR="000A58D6" w:rsidRPr="00602E81">
        <w:t>lors de la concept</w:t>
      </w:r>
      <w:r w:rsidR="00DA2893" w:rsidRPr="00602E81">
        <w:t xml:space="preserve">ion et de la mise en œuvre </w:t>
      </w:r>
      <w:r w:rsidR="00D01931" w:rsidRPr="00602E81">
        <w:t>de nouvelles fonctions</w:t>
      </w:r>
      <w:r w:rsidR="002036F2" w:rsidRPr="00602E81">
        <w:t xml:space="preserve"> </w:t>
      </w:r>
      <w:r w:rsidR="00D01931" w:rsidRPr="00602E81">
        <w:t>dans le site Web de la bibliot</w:t>
      </w:r>
      <w:r w:rsidR="00931E19" w:rsidRPr="00602E81">
        <w:t>hèque</w:t>
      </w:r>
      <w:r w:rsidR="002036F2" w:rsidRPr="00602E81">
        <w:t xml:space="preserve">. </w:t>
      </w:r>
    </w:p>
    <w:p w14:paraId="1D3DFB1C" w14:textId="30926854" w:rsidR="002036F2" w:rsidRPr="00602E81" w:rsidRDefault="00931E19" w:rsidP="004A5A24">
      <w:pPr>
        <w:pStyle w:val="ListParagraph"/>
        <w:numPr>
          <w:ilvl w:val="0"/>
          <w:numId w:val="28"/>
        </w:numPr>
      </w:pPr>
      <w:r w:rsidRPr="00602E81">
        <w:t>Deman</w:t>
      </w:r>
      <w:r w:rsidR="009F4B2B" w:rsidRPr="00602E81">
        <w:t xml:space="preserve">der à des personnes en situation de handicap de </w:t>
      </w:r>
      <w:r w:rsidRPr="00602E81">
        <w:t>t</w:t>
      </w:r>
      <w:r w:rsidR="00C915BD" w:rsidRPr="00602E81">
        <w:t>est</w:t>
      </w:r>
      <w:r w:rsidRPr="00602E81">
        <w:t>er</w:t>
      </w:r>
      <w:r w:rsidR="009F4B2B" w:rsidRPr="00602E81">
        <w:t xml:space="preserve"> </w:t>
      </w:r>
      <w:r w:rsidR="00790F4A" w:rsidRPr="00602E81">
        <w:t>le site Web de la bibliothèque</w:t>
      </w:r>
      <w:r w:rsidR="00C915BD" w:rsidRPr="00602E81">
        <w:t xml:space="preserve">. </w:t>
      </w:r>
    </w:p>
    <w:p w14:paraId="5FDAE5FA" w14:textId="7BC0756E" w:rsidR="0089077F" w:rsidRPr="00602E81" w:rsidRDefault="00153523" w:rsidP="004A5A24">
      <w:pPr>
        <w:pStyle w:val="ListParagraph"/>
        <w:numPr>
          <w:ilvl w:val="0"/>
          <w:numId w:val="28"/>
        </w:numPr>
      </w:pPr>
      <w:r w:rsidRPr="00602E81">
        <w:t>Veiller à ce que l</w:t>
      </w:r>
      <w:r w:rsidR="00CB5426" w:rsidRPr="00602E81">
        <w:t xml:space="preserve">es documents d’appui ou </w:t>
      </w:r>
      <w:r w:rsidR="00304B4E" w:rsidRPr="00602E81">
        <w:t>c</w:t>
      </w:r>
      <w:r w:rsidR="000A53D1" w:rsidRPr="00602E81">
        <w:t>eux qui sont téléchargeables</w:t>
      </w:r>
      <w:r w:rsidR="00C915BD" w:rsidRPr="00602E81">
        <w:t xml:space="preserve">, </w:t>
      </w:r>
      <w:r w:rsidR="000A53D1" w:rsidRPr="00602E81">
        <w:t xml:space="preserve">tels que </w:t>
      </w:r>
      <w:r w:rsidR="00261527" w:rsidRPr="00602E81">
        <w:t xml:space="preserve">la documentation </w:t>
      </w:r>
      <w:r w:rsidR="00E74522" w:rsidRPr="00602E81">
        <w:t>d’</w:t>
      </w:r>
      <w:r w:rsidR="00261527" w:rsidRPr="00602E81">
        <w:t>aide et les activités en bibliothèque</w:t>
      </w:r>
      <w:r w:rsidR="00C915BD" w:rsidRPr="00602E81">
        <w:t xml:space="preserve">, </w:t>
      </w:r>
      <w:r w:rsidR="001975D0" w:rsidRPr="00602E81">
        <w:t xml:space="preserve">puissent être facilement repérés et offerts </w:t>
      </w:r>
      <w:r w:rsidR="000774B7" w:rsidRPr="00602E81">
        <w:t xml:space="preserve">en formats </w:t>
      </w:r>
      <w:r w:rsidR="00C915BD" w:rsidRPr="00602E81">
        <w:t xml:space="preserve">accessibles. </w:t>
      </w:r>
    </w:p>
    <w:p w14:paraId="330C6A15" w14:textId="67168AAF" w:rsidR="007837F0" w:rsidRPr="00602E81" w:rsidRDefault="00113796" w:rsidP="00C153E7">
      <w:pPr>
        <w:pStyle w:val="Heading3"/>
      </w:pPr>
      <w:bookmarkStart w:id="60" w:name="_Toc136257425"/>
      <w:bookmarkStart w:id="61" w:name="_Toc136257536"/>
      <w:r w:rsidRPr="00602E81">
        <w:t>Cata</w:t>
      </w:r>
      <w:r w:rsidR="009E7ECC" w:rsidRPr="00602E81">
        <w:t>logue de la bibliothèqu</w:t>
      </w:r>
      <w:r w:rsidR="007837F0" w:rsidRPr="00602E81">
        <w:t>e</w:t>
      </w:r>
      <w:bookmarkEnd w:id="60"/>
      <w:bookmarkEnd w:id="61"/>
    </w:p>
    <w:p w14:paraId="7E4E6C69" w14:textId="64AC7496" w:rsidR="007837F0" w:rsidRPr="00602E81" w:rsidRDefault="00113796" w:rsidP="007837F0">
      <w:r w:rsidRPr="00602E81">
        <w:t>U</w:t>
      </w:r>
      <w:r w:rsidR="0066170F" w:rsidRPr="00602E81">
        <w:t xml:space="preserve">n </w:t>
      </w:r>
      <w:r w:rsidR="008C7ED3" w:rsidRPr="00602E81">
        <w:t>catalogue de biblioth</w:t>
      </w:r>
      <w:r w:rsidR="00C64C65" w:rsidRPr="00602E81">
        <w:t xml:space="preserve">èque </w:t>
      </w:r>
      <w:r w:rsidR="0066170F" w:rsidRPr="00602E81">
        <w:t xml:space="preserve">accessible </w:t>
      </w:r>
      <w:r w:rsidR="00C64C65" w:rsidRPr="00602E81">
        <w:t>qui fonctio</w:t>
      </w:r>
      <w:r w:rsidR="00AF3691" w:rsidRPr="00602E81">
        <w:t>n</w:t>
      </w:r>
      <w:r w:rsidR="00C64C65" w:rsidRPr="00602E81">
        <w:t xml:space="preserve">ne avec les technologies d’assistance est </w:t>
      </w:r>
      <w:r w:rsidR="0066170F" w:rsidRPr="00602E81">
        <w:t>essenti</w:t>
      </w:r>
      <w:r w:rsidR="00C64C65" w:rsidRPr="00602E81">
        <w:t>e</w:t>
      </w:r>
      <w:r w:rsidR="0066170F" w:rsidRPr="00602E81">
        <w:t xml:space="preserve">l </w:t>
      </w:r>
      <w:r w:rsidR="00AB5EB8" w:rsidRPr="00602E81">
        <w:t xml:space="preserve">pour les </w:t>
      </w:r>
      <w:r w:rsidR="000669C9" w:rsidRPr="00602E81">
        <w:t xml:space="preserve">personnes </w:t>
      </w:r>
      <w:r w:rsidR="00AB5EB8" w:rsidRPr="00602E81">
        <w:t xml:space="preserve">en situation de handicap </w:t>
      </w:r>
      <w:r w:rsidR="00122CFA" w:rsidRPr="00602E81">
        <w:t>afin qu’elles puissent</w:t>
      </w:r>
      <w:r w:rsidR="007E19CD" w:rsidRPr="00602E81">
        <w:t xml:space="preserve"> trouver le contenu qui les intéresse</w:t>
      </w:r>
      <w:r w:rsidR="00810849" w:rsidRPr="00602E81">
        <w:t xml:space="preserve">. </w:t>
      </w:r>
      <w:r w:rsidR="007C4E71" w:rsidRPr="00602E81">
        <w:t xml:space="preserve">Si le </w:t>
      </w:r>
      <w:r w:rsidR="00B42270" w:rsidRPr="00602E81">
        <w:t xml:space="preserve">catalogue </w:t>
      </w:r>
      <w:r w:rsidR="007C4E71" w:rsidRPr="00602E81">
        <w:t>est</w:t>
      </w:r>
      <w:r w:rsidR="00B42270" w:rsidRPr="00602E81">
        <w:t xml:space="preserve"> inaccessible, </w:t>
      </w:r>
      <w:r w:rsidR="007C4E71" w:rsidRPr="00602E81">
        <w:t xml:space="preserve">trouver du </w:t>
      </w:r>
      <w:r w:rsidR="00C37C07" w:rsidRPr="00602E81">
        <w:t>conten</w:t>
      </w:r>
      <w:r w:rsidR="007C4E71" w:rsidRPr="00602E81">
        <w:t xml:space="preserve">u </w:t>
      </w:r>
      <w:r w:rsidR="001A38DD" w:rsidRPr="00602E81">
        <w:t>de façon autonome peut être difficile</w:t>
      </w:r>
      <w:r w:rsidR="0028660F" w:rsidRPr="00602E81">
        <w:t xml:space="preserve">, </w:t>
      </w:r>
      <w:r w:rsidR="00C03748" w:rsidRPr="00602E81">
        <w:t>frustra</w:t>
      </w:r>
      <w:r w:rsidR="001A38DD" w:rsidRPr="00602E81">
        <w:t>nt</w:t>
      </w:r>
      <w:r w:rsidR="00C03748" w:rsidRPr="00602E81">
        <w:t>,</w:t>
      </w:r>
      <w:r w:rsidR="0028660F" w:rsidRPr="00602E81">
        <w:t xml:space="preserve"> o</w:t>
      </w:r>
      <w:r w:rsidR="004E7CDD" w:rsidRPr="00602E81">
        <w:t>u</w:t>
      </w:r>
      <w:r w:rsidR="0028660F" w:rsidRPr="00602E81">
        <w:t xml:space="preserve"> </w:t>
      </w:r>
      <w:r w:rsidR="004E7CDD" w:rsidRPr="00602E81">
        <w:t xml:space="preserve">malheureusement </w:t>
      </w:r>
      <w:r w:rsidR="0028660F" w:rsidRPr="00602E81">
        <w:t>impossible</w:t>
      </w:r>
      <w:r w:rsidR="004E7CDD" w:rsidRPr="00602E81">
        <w:t>;</w:t>
      </w:r>
      <w:r w:rsidR="00A851C4" w:rsidRPr="00602E81">
        <w:t xml:space="preserve"> </w:t>
      </w:r>
      <w:r w:rsidR="00E32B73" w:rsidRPr="00602E81">
        <w:t>par conséquent, les personnes en situation de han</w:t>
      </w:r>
      <w:r w:rsidR="00D034FB" w:rsidRPr="00602E81">
        <w:t>d</w:t>
      </w:r>
      <w:r w:rsidR="00E32B73" w:rsidRPr="00602E81">
        <w:t xml:space="preserve">icap doivent </w:t>
      </w:r>
      <w:r w:rsidR="001603FE" w:rsidRPr="00602E81">
        <w:t>demander de l’aide supplémentaire du personnel de bibliothèque</w:t>
      </w:r>
      <w:r w:rsidR="0028660F" w:rsidRPr="00602E81">
        <w:t xml:space="preserve">. </w:t>
      </w:r>
    </w:p>
    <w:p w14:paraId="3C1309C1" w14:textId="1BFC5CB3" w:rsidR="005511A4" w:rsidRPr="00602E81" w:rsidRDefault="001603FE" w:rsidP="00954A4D">
      <w:pPr>
        <w:pStyle w:val="Heading4"/>
      </w:pPr>
      <w:r w:rsidRPr="00602E81">
        <w:t>Citat</w:t>
      </w:r>
      <w:r w:rsidR="00435183" w:rsidRPr="00602E81">
        <w:t>ions des p</w:t>
      </w:r>
      <w:r w:rsidR="005511A4" w:rsidRPr="00602E81">
        <w:t>articipants</w:t>
      </w:r>
    </w:p>
    <w:p w14:paraId="50369203" w14:textId="62153339" w:rsidR="005C553E" w:rsidRPr="00602E81" w:rsidRDefault="00435183" w:rsidP="005C553E">
      <w:r w:rsidRPr="00602E81">
        <w:t>Citation</w:t>
      </w:r>
      <w:r w:rsidR="005C553E" w:rsidRPr="00602E81">
        <w:t xml:space="preserve"> 1</w:t>
      </w:r>
      <w:r w:rsidRPr="00602E81">
        <w:t> :</w:t>
      </w:r>
      <w:r w:rsidR="005C553E" w:rsidRPr="00602E81">
        <w:t xml:space="preserve"> </w:t>
      </w:r>
    </w:p>
    <w:p w14:paraId="129DF116" w14:textId="1C400B01" w:rsidR="005C553E" w:rsidRPr="00602E81" w:rsidRDefault="005C553E" w:rsidP="005C553E">
      <w:pPr>
        <w:pStyle w:val="Quote"/>
      </w:pPr>
      <w:r w:rsidRPr="00602E81">
        <w:t xml:space="preserve">Les a améliorer: l'accessibilité du catalogue et visibilité des boutons qui était pale et ton sur ton, la notification de reception en plus gros caractères, le système de recuperation  sur  des etagères, avec les papiers est moins adapté pour malvoyant/aveugles. </w:t>
      </w:r>
    </w:p>
    <w:p w14:paraId="4CDF1E2E" w14:textId="10EC9C4A" w:rsidR="00A97907" w:rsidRPr="00602E81" w:rsidRDefault="00476BAF" w:rsidP="00954A4D">
      <w:pPr>
        <w:pStyle w:val="Heading4"/>
      </w:pPr>
      <w:r w:rsidRPr="00602E81">
        <w:lastRenderedPageBreak/>
        <w:t>Résumé</w:t>
      </w:r>
    </w:p>
    <w:p w14:paraId="2B107F2B" w14:textId="1D266B2F" w:rsidR="008F3B74" w:rsidRPr="00602E81" w:rsidRDefault="008F3B74" w:rsidP="007837F0">
      <w:r w:rsidRPr="00602E81">
        <w:t>I</w:t>
      </w:r>
      <w:r w:rsidR="00E22238" w:rsidRPr="00602E81">
        <w:t>l</w:t>
      </w:r>
      <w:r w:rsidRPr="00602E81">
        <w:t xml:space="preserve"> </w:t>
      </w:r>
      <w:r w:rsidR="00E22238" w:rsidRPr="00602E81">
        <w:t>est important de souligner que la biblio</w:t>
      </w:r>
      <w:r w:rsidR="00363F1B" w:rsidRPr="00602E81">
        <w:t>thèque ne contrôle pas bon nombre de sites Web et de services virtuels</w:t>
      </w:r>
      <w:r w:rsidRPr="00602E81">
        <w:t xml:space="preserve">, </w:t>
      </w:r>
      <w:r w:rsidR="008D0AB3" w:rsidRPr="00602E81">
        <w:t>donc l’</w:t>
      </w:r>
      <w:r w:rsidRPr="00602E81">
        <w:t>accessibilit</w:t>
      </w:r>
      <w:r w:rsidR="008D0AB3" w:rsidRPr="00602E81">
        <w:t>é</w:t>
      </w:r>
      <w:r w:rsidRPr="00602E81">
        <w:t xml:space="preserve"> </w:t>
      </w:r>
      <w:r w:rsidR="008D0AB3" w:rsidRPr="00602E81">
        <w:t>des sites W</w:t>
      </w:r>
      <w:r w:rsidRPr="00602E81">
        <w:t xml:space="preserve">eb </w:t>
      </w:r>
      <w:r w:rsidR="004F20D5" w:rsidRPr="00602E81">
        <w:t xml:space="preserve">peut être </w:t>
      </w:r>
      <w:r w:rsidRPr="00602E81">
        <w:t>compli</w:t>
      </w:r>
      <w:r w:rsidR="004F20D5" w:rsidRPr="00602E81">
        <w:t>qué</w:t>
      </w:r>
      <w:r w:rsidRPr="00602E81">
        <w:t xml:space="preserve">e. </w:t>
      </w:r>
      <w:r w:rsidR="000428F7" w:rsidRPr="00602E81">
        <w:t>L</w:t>
      </w:r>
      <w:r w:rsidR="00EC6485" w:rsidRPr="00602E81">
        <w:t>es associations de bibliothèques</w:t>
      </w:r>
      <w:r w:rsidR="000428F7" w:rsidRPr="00602E81">
        <w:t xml:space="preserve">, </w:t>
      </w:r>
      <w:r w:rsidR="00EC6485" w:rsidRPr="00602E81">
        <w:t xml:space="preserve">les </w:t>
      </w:r>
      <w:r w:rsidR="000428F7" w:rsidRPr="00602E81">
        <w:t>coop</w:t>
      </w:r>
      <w:r w:rsidR="00EC6485" w:rsidRPr="00602E81">
        <w:t>é</w:t>
      </w:r>
      <w:r w:rsidR="000428F7" w:rsidRPr="00602E81">
        <w:t>ratives, a</w:t>
      </w:r>
      <w:r w:rsidR="00EC6485" w:rsidRPr="00602E81">
        <w:t xml:space="preserve">insi que les </w:t>
      </w:r>
      <w:r w:rsidR="005D2242" w:rsidRPr="00602E81">
        <w:t>or</w:t>
      </w:r>
      <w:r w:rsidR="00D02EEC" w:rsidRPr="00602E81">
        <w:t>ganism</w:t>
      </w:r>
      <w:r w:rsidR="005D2242" w:rsidRPr="00602E81">
        <w:t xml:space="preserve">es d’appui comme le </w:t>
      </w:r>
      <w:r w:rsidR="00D02EEC" w:rsidRPr="00602E81">
        <w:t>Centre de ressources pour l’a</w:t>
      </w:r>
      <w:r w:rsidR="00600F77" w:rsidRPr="00602E81">
        <w:t>ccessibilité des bibliothèques publique</w:t>
      </w:r>
      <w:r w:rsidR="00270506" w:rsidRPr="00602E81">
        <w:t xml:space="preserve">s </w:t>
      </w:r>
      <w:r w:rsidR="00172ACE" w:rsidRPr="00602E81">
        <w:t>(</w:t>
      </w:r>
      <w:r w:rsidR="00270506" w:rsidRPr="00602E81">
        <w:t>CRA</w:t>
      </w:r>
      <w:r w:rsidR="00172ACE" w:rsidRPr="00602E81">
        <w:t>P</w:t>
      </w:r>
      <w:r w:rsidR="00270506" w:rsidRPr="00602E81">
        <w:t>B</w:t>
      </w:r>
      <w:r w:rsidR="00172ACE" w:rsidRPr="00602E81">
        <w:t>)</w:t>
      </w:r>
      <w:r w:rsidR="000428F7" w:rsidRPr="00602E81">
        <w:t xml:space="preserve"> </w:t>
      </w:r>
      <w:r w:rsidR="00270506" w:rsidRPr="00602E81">
        <w:t xml:space="preserve">peuvent jouer un rôle important </w:t>
      </w:r>
      <w:r w:rsidR="0033568B" w:rsidRPr="00602E81">
        <w:t>pour aider les bibliothèque</w:t>
      </w:r>
      <w:r w:rsidR="00021093" w:rsidRPr="00602E81">
        <w:t>s</w:t>
      </w:r>
      <w:r w:rsidR="0033568B" w:rsidRPr="00602E81">
        <w:t xml:space="preserve"> à revendiquer l’acquisition de </w:t>
      </w:r>
      <w:r w:rsidR="00690958" w:rsidRPr="00602E81">
        <w:t xml:space="preserve">logiciels </w:t>
      </w:r>
      <w:r w:rsidR="000352B2" w:rsidRPr="00602E81">
        <w:t>d</w:t>
      </w:r>
      <w:r w:rsidR="00952BB4" w:rsidRPr="00602E81">
        <w:t>e gestion et d</w:t>
      </w:r>
      <w:r w:rsidR="005A7A21" w:rsidRPr="00602E81">
        <w:t xml:space="preserve">e systèmes intégrés de bibliothèque </w:t>
      </w:r>
      <w:r w:rsidR="009B5848" w:rsidRPr="00602E81">
        <w:t>accessibles</w:t>
      </w:r>
      <w:r w:rsidRPr="00602E81">
        <w:t xml:space="preserve"> </w:t>
      </w:r>
      <w:r w:rsidR="009B5848" w:rsidRPr="00602E81">
        <w:t xml:space="preserve">afin d’assurer </w:t>
      </w:r>
      <w:r w:rsidR="00F86FE9" w:rsidRPr="00602E81">
        <w:t>l’accessibilité de l’</w:t>
      </w:r>
      <w:r w:rsidR="009B5848" w:rsidRPr="00602E81">
        <w:t>expérience v</w:t>
      </w:r>
      <w:r w:rsidR="00885469" w:rsidRPr="00602E81">
        <w:t>irtuelle</w:t>
      </w:r>
      <w:r w:rsidRPr="00602E81">
        <w:t xml:space="preserve">. </w:t>
      </w:r>
    </w:p>
    <w:p w14:paraId="38645FCF" w14:textId="1CF658FB" w:rsidR="00570056" w:rsidRPr="00602E81" w:rsidRDefault="00885469" w:rsidP="00570056">
      <w:r w:rsidRPr="00602E81">
        <w:t>Les considérations d’</w:t>
      </w:r>
      <w:r w:rsidR="00B07B9F" w:rsidRPr="00602E81">
        <w:t>a</w:t>
      </w:r>
      <w:r w:rsidR="00697FC8" w:rsidRPr="00602E81">
        <w:t>ccessibilit</w:t>
      </w:r>
      <w:r w:rsidR="00B07B9F" w:rsidRPr="00602E81">
        <w:t>é</w:t>
      </w:r>
      <w:r w:rsidR="00697FC8" w:rsidRPr="00602E81">
        <w:t xml:space="preserve"> </w:t>
      </w:r>
      <w:r w:rsidR="00933DE3" w:rsidRPr="00602E81">
        <w:t>pour le catalogue de bibliothèque doivent mettre l’accent sur les points suivants :</w:t>
      </w:r>
    </w:p>
    <w:p w14:paraId="2EDE6865" w14:textId="1E10FF17" w:rsidR="00C915BD" w:rsidRPr="00602E81" w:rsidRDefault="007C4F19" w:rsidP="004A5A24">
      <w:pPr>
        <w:pStyle w:val="ListParagraph"/>
        <w:numPr>
          <w:ilvl w:val="0"/>
          <w:numId w:val="29"/>
        </w:numPr>
      </w:pPr>
      <w:r w:rsidRPr="00602E81">
        <w:t>Veiller à ce que le catalo</w:t>
      </w:r>
      <w:r w:rsidR="00BE7B87" w:rsidRPr="00602E81">
        <w:t>gue de bibliothèque soit</w:t>
      </w:r>
      <w:r w:rsidR="00C915BD" w:rsidRPr="00602E81">
        <w:t xml:space="preserve"> accessible </w:t>
      </w:r>
      <w:r w:rsidR="00BE7B87" w:rsidRPr="00602E81">
        <w:t>aux personnes en situation de handicap</w:t>
      </w:r>
      <w:r w:rsidR="00C915BD" w:rsidRPr="00602E81">
        <w:t xml:space="preserve"> </w:t>
      </w:r>
      <w:r w:rsidR="00A67395" w:rsidRPr="00602E81">
        <w:t xml:space="preserve">en suivant les </w:t>
      </w:r>
      <w:r w:rsidR="007B0BA9" w:rsidRPr="00602E81">
        <w:t>Lignes directrices pour l’accessibilité des contenus Web</w:t>
      </w:r>
      <w:r w:rsidR="00C915BD" w:rsidRPr="00602E81">
        <w:t xml:space="preserve"> </w:t>
      </w:r>
      <w:r w:rsidR="00722DF2" w:rsidRPr="00602E81">
        <w:t xml:space="preserve">(WCAG) </w:t>
      </w:r>
      <w:r w:rsidR="00C915BD" w:rsidRPr="00602E81">
        <w:t>appropri</w:t>
      </w:r>
      <w:r w:rsidR="00722DF2" w:rsidRPr="00602E81">
        <w:t>é</w:t>
      </w:r>
      <w:r w:rsidR="00C915BD" w:rsidRPr="00602E81">
        <w:t xml:space="preserve">es </w:t>
      </w:r>
      <w:r w:rsidR="00722DF2" w:rsidRPr="00602E81">
        <w:t>et en embauc</w:t>
      </w:r>
      <w:r w:rsidR="008A3C52" w:rsidRPr="00602E81">
        <w:t>hant de</w:t>
      </w:r>
      <w:r w:rsidR="00AE0D64" w:rsidRPr="00602E81">
        <w:t>s</w:t>
      </w:r>
      <w:r w:rsidR="008A3C52" w:rsidRPr="00602E81">
        <w:t xml:space="preserve"> personnes en situation de handicap pour les </w:t>
      </w:r>
      <w:r w:rsidR="00C915BD" w:rsidRPr="00602E81">
        <w:t>test</w:t>
      </w:r>
      <w:r w:rsidR="008A3C52" w:rsidRPr="00602E81">
        <w:t>er</w:t>
      </w:r>
      <w:r w:rsidR="00C915BD" w:rsidRPr="00602E81">
        <w:t xml:space="preserve">. </w:t>
      </w:r>
    </w:p>
    <w:p w14:paraId="17BE98A1" w14:textId="6268000D" w:rsidR="00C915BD" w:rsidRPr="00602E81" w:rsidRDefault="00C915BD" w:rsidP="004A5A24">
      <w:pPr>
        <w:pStyle w:val="ListParagraph"/>
        <w:numPr>
          <w:ilvl w:val="0"/>
          <w:numId w:val="29"/>
        </w:numPr>
      </w:pPr>
      <w:r w:rsidRPr="00602E81">
        <w:t>Identif</w:t>
      </w:r>
      <w:r w:rsidR="00125D0C" w:rsidRPr="00602E81">
        <w:t>i</w:t>
      </w:r>
      <w:r w:rsidR="006433E2" w:rsidRPr="00602E81">
        <w:t>e</w:t>
      </w:r>
      <w:r w:rsidR="00125D0C" w:rsidRPr="00602E81">
        <w:t>r</w:t>
      </w:r>
      <w:r w:rsidRPr="00602E81">
        <w:t xml:space="preserve"> </w:t>
      </w:r>
      <w:r w:rsidR="006433E2" w:rsidRPr="00602E81">
        <w:t xml:space="preserve">le </w:t>
      </w:r>
      <w:r w:rsidR="001B6D2B" w:rsidRPr="00602E81">
        <w:t>p</w:t>
      </w:r>
      <w:r w:rsidR="006433E2" w:rsidRPr="00602E81">
        <w:t>e</w:t>
      </w:r>
      <w:r w:rsidR="0031308B" w:rsidRPr="00602E81">
        <w:t xml:space="preserve">rsonnel de bibliothèque </w:t>
      </w:r>
      <w:r w:rsidR="00FB3A2B" w:rsidRPr="00602E81">
        <w:t>approprié e</w:t>
      </w:r>
      <w:r w:rsidR="006433E2" w:rsidRPr="00602E81">
        <w:t xml:space="preserve">t </w:t>
      </w:r>
      <w:r w:rsidR="00FB3A2B" w:rsidRPr="00602E81">
        <w:t xml:space="preserve">le former pour </w:t>
      </w:r>
      <w:r w:rsidR="005816BB" w:rsidRPr="00602E81">
        <w:t>s</w:t>
      </w:r>
      <w:r w:rsidR="0020740D" w:rsidRPr="00602E81">
        <w:t>urmonter les obstacles liés à l’</w:t>
      </w:r>
      <w:r w:rsidRPr="00602E81">
        <w:t>accessibilit</w:t>
      </w:r>
      <w:r w:rsidR="0020740D" w:rsidRPr="00602E81">
        <w:t>é</w:t>
      </w:r>
      <w:r w:rsidRPr="00602E81">
        <w:t xml:space="preserve"> </w:t>
      </w:r>
      <w:r w:rsidR="00F82D54" w:rsidRPr="00602E81">
        <w:t xml:space="preserve">du </w:t>
      </w:r>
      <w:r w:rsidRPr="00602E81">
        <w:t>catalogue</w:t>
      </w:r>
      <w:r w:rsidR="00F82D54" w:rsidRPr="00602E81">
        <w:t xml:space="preserve"> de bibliothèque qu’il ne pourrait pas corriger</w:t>
      </w:r>
      <w:r w:rsidRPr="00602E81">
        <w:t xml:space="preserve">. </w:t>
      </w:r>
    </w:p>
    <w:p w14:paraId="5F897BEF" w14:textId="778E0A66" w:rsidR="00570056" w:rsidRPr="00602E81" w:rsidRDefault="00571851" w:rsidP="004A5A24">
      <w:pPr>
        <w:pStyle w:val="ListParagraph"/>
        <w:numPr>
          <w:ilvl w:val="0"/>
          <w:numId w:val="29"/>
        </w:numPr>
      </w:pPr>
      <w:r w:rsidRPr="00602E81">
        <w:t xml:space="preserve">Revendiquer </w:t>
      </w:r>
      <w:r w:rsidR="003C1018" w:rsidRPr="00602E81">
        <w:t xml:space="preserve">l’accessibilité </w:t>
      </w:r>
      <w:r w:rsidR="00BC4C61" w:rsidRPr="00602E81">
        <w:t xml:space="preserve">des systèmes </w:t>
      </w:r>
      <w:r w:rsidR="00664522" w:rsidRPr="00602E81">
        <w:t xml:space="preserve">de gestion et des systèmes </w:t>
      </w:r>
      <w:r w:rsidR="00BC4C61" w:rsidRPr="00602E81">
        <w:t xml:space="preserve">intégrés de bibliothèque </w:t>
      </w:r>
      <w:r w:rsidR="00664522" w:rsidRPr="00602E81">
        <w:t>aupr</w:t>
      </w:r>
      <w:r w:rsidR="00E3194D" w:rsidRPr="00602E81">
        <w:t>ès des fournisseurs</w:t>
      </w:r>
      <w:r w:rsidR="008D6EF8" w:rsidRPr="00602E81">
        <w:t xml:space="preserve">. </w:t>
      </w:r>
    </w:p>
    <w:p w14:paraId="092CAAFE" w14:textId="49FFBD59" w:rsidR="00B240D9" w:rsidRPr="00602E81" w:rsidRDefault="00B240D9" w:rsidP="00C153E7">
      <w:pPr>
        <w:pStyle w:val="Heading3"/>
      </w:pPr>
      <w:bookmarkStart w:id="62" w:name="_Toc136257426"/>
      <w:bookmarkStart w:id="63" w:name="_Toc136257537"/>
      <w:r w:rsidRPr="00602E81">
        <w:t>Recomm</w:t>
      </w:r>
      <w:r w:rsidR="00E22238" w:rsidRPr="00602E81">
        <w:t>a</w:t>
      </w:r>
      <w:r w:rsidRPr="00602E81">
        <w:t>ndations</w:t>
      </w:r>
      <w:bookmarkEnd w:id="62"/>
      <w:bookmarkEnd w:id="63"/>
    </w:p>
    <w:p w14:paraId="3312A5FF" w14:textId="2CD85C7A" w:rsidR="00FE65A7" w:rsidRPr="00602E81" w:rsidRDefault="00852C5F" w:rsidP="004A5A24">
      <w:pPr>
        <w:pStyle w:val="ListParagraph"/>
        <w:numPr>
          <w:ilvl w:val="0"/>
          <w:numId w:val="30"/>
        </w:numPr>
      </w:pPr>
      <w:r w:rsidRPr="00602E81">
        <w:t>Veiller à ce que les technologies de l’</w:t>
      </w:r>
      <w:r w:rsidR="00FE65A7" w:rsidRPr="00602E81">
        <w:t xml:space="preserve">information </w:t>
      </w:r>
      <w:r w:rsidR="00172BBC" w:rsidRPr="00602E81">
        <w:t xml:space="preserve">des bibliothèques et les créateurs de contenus numériques </w:t>
      </w:r>
      <w:r w:rsidR="00891076" w:rsidRPr="00602E81">
        <w:t>(</w:t>
      </w:r>
      <w:r w:rsidR="00172BBC" w:rsidRPr="00602E81">
        <w:t>tels que ceux responsab</w:t>
      </w:r>
      <w:r w:rsidR="00891076" w:rsidRPr="00602E81">
        <w:t xml:space="preserve">les des médias </w:t>
      </w:r>
      <w:r w:rsidR="00FE1768" w:rsidRPr="00602E81">
        <w:t>socia</w:t>
      </w:r>
      <w:r w:rsidR="00EF657D" w:rsidRPr="00602E81">
        <w:t>ux</w:t>
      </w:r>
      <w:r w:rsidR="00FE1768" w:rsidRPr="00602E81">
        <w:t xml:space="preserve"> </w:t>
      </w:r>
      <w:r w:rsidR="00EF657D" w:rsidRPr="00602E81">
        <w:t xml:space="preserve">et des </w:t>
      </w:r>
      <w:r w:rsidR="00FE1768" w:rsidRPr="00602E81">
        <w:t xml:space="preserve">communications </w:t>
      </w:r>
      <w:r w:rsidR="00EF657D" w:rsidRPr="00602E81">
        <w:t>pour la bibliothèque</w:t>
      </w:r>
      <w:r w:rsidR="00FE1768" w:rsidRPr="00602E81">
        <w:t xml:space="preserve">) </w:t>
      </w:r>
      <w:r w:rsidR="00EF657D" w:rsidRPr="00602E81">
        <w:t xml:space="preserve">connaissent les </w:t>
      </w:r>
      <w:r w:rsidR="00032608" w:rsidRPr="00602E81">
        <w:t>l</w:t>
      </w:r>
      <w:r w:rsidR="007417FE" w:rsidRPr="00602E81">
        <w:t xml:space="preserve">ignes directrices pour l’accessibilité des contenus </w:t>
      </w:r>
      <w:r w:rsidR="00032608" w:rsidRPr="00602E81">
        <w:t>W</w:t>
      </w:r>
      <w:r w:rsidR="007417FE" w:rsidRPr="00602E81">
        <w:t xml:space="preserve">eb </w:t>
      </w:r>
      <w:r w:rsidR="00E44A34" w:rsidRPr="00602E81">
        <w:t>(</w:t>
      </w:r>
      <w:r w:rsidR="00FE65A7" w:rsidRPr="00602E81">
        <w:t>WCAG</w:t>
      </w:r>
      <w:r w:rsidR="00E44A34" w:rsidRPr="00602E81">
        <w:t>)</w:t>
      </w:r>
      <w:r w:rsidR="00FE65A7" w:rsidRPr="00602E81">
        <w:t xml:space="preserve"> </w:t>
      </w:r>
      <w:r w:rsidR="00C17E4C" w:rsidRPr="00602E81">
        <w:t>et qu’elles soient mises en œuvre dans l</w:t>
      </w:r>
      <w:r w:rsidR="00CF2BB6" w:rsidRPr="00602E81">
        <w:t xml:space="preserve">es </w:t>
      </w:r>
      <w:r w:rsidR="009959FC" w:rsidRPr="00602E81">
        <w:t>interface</w:t>
      </w:r>
      <w:r w:rsidR="00CF2BB6" w:rsidRPr="00602E81">
        <w:t>s</w:t>
      </w:r>
      <w:r w:rsidR="009959FC" w:rsidRPr="00602E81">
        <w:t xml:space="preserve"> virtuelle</w:t>
      </w:r>
      <w:r w:rsidR="00CF2BB6" w:rsidRPr="00602E81">
        <w:t>s</w:t>
      </w:r>
      <w:r w:rsidR="009959FC" w:rsidRPr="00602E81">
        <w:t xml:space="preserve"> de la bibliothèque</w:t>
      </w:r>
      <w:r w:rsidR="00FE65A7" w:rsidRPr="00602E81">
        <w:t xml:space="preserve">. </w:t>
      </w:r>
    </w:p>
    <w:p w14:paraId="00446665" w14:textId="2F8F8A9C" w:rsidR="00501658" w:rsidRPr="00602E81" w:rsidRDefault="00A85DD6" w:rsidP="004A5A24">
      <w:pPr>
        <w:pStyle w:val="ListParagraph"/>
        <w:numPr>
          <w:ilvl w:val="1"/>
          <w:numId w:val="30"/>
        </w:numPr>
      </w:pPr>
      <w:r w:rsidRPr="00602E81">
        <w:t>Re</w:t>
      </w:r>
      <w:r w:rsidR="00F6102A" w:rsidRPr="00602E81">
        <w:t>s</w:t>
      </w:r>
      <w:r w:rsidRPr="00602E81">
        <w:t xml:space="preserve">sources </w:t>
      </w:r>
      <w:r w:rsidR="00F6102A" w:rsidRPr="00602E81">
        <w:t>pour passer à l’action :</w:t>
      </w:r>
    </w:p>
    <w:p w14:paraId="27F20CAF" w14:textId="68B5B37F" w:rsidR="00501658" w:rsidRPr="00602E81" w:rsidRDefault="00000000" w:rsidP="004A5A24">
      <w:pPr>
        <w:pStyle w:val="ListParagraph"/>
        <w:numPr>
          <w:ilvl w:val="2"/>
          <w:numId w:val="30"/>
        </w:numPr>
      </w:pPr>
      <w:hyperlink r:id="rId19" w:history="1">
        <w:r w:rsidR="00733B8D" w:rsidRPr="00602E81">
          <w:rPr>
            <w:rStyle w:val="Hyperlink"/>
            <w:rFonts w:cs="Arial"/>
          </w:rPr>
          <w:t>Lignes directrices pour l’accessibilité des contenus Web (WCAG)</w:t>
        </w:r>
      </w:hyperlink>
    </w:p>
    <w:p w14:paraId="32A43720" w14:textId="1B6280A6" w:rsidR="00501658" w:rsidRPr="00602E81" w:rsidRDefault="00000000" w:rsidP="004A5A24">
      <w:pPr>
        <w:pStyle w:val="ListParagraph"/>
        <w:numPr>
          <w:ilvl w:val="2"/>
          <w:numId w:val="30"/>
        </w:numPr>
      </w:pPr>
      <w:hyperlink r:id="rId20" w:history="1">
        <w:r w:rsidR="00D00C68" w:rsidRPr="00602E81">
          <w:rPr>
            <w:rStyle w:val="Hyperlink"/>
            <w:rFonts w:cs="Arial"/>
          </w:rPr>
          <w:t>Directive sur l’accessibilité des sites Web</w:t>
        </w:r>
      </w:hyperlink>
    </w:p>
    <w:p w14:paraId="7913E009" w14:textId="00C57849" w:rsidR="00501658" w:rsidRPr="00602E81" w:rsidRDefault="00000000" w:rsidP="004A5A24">
      <w:pPr>
        <w:pStyle w:val="ListParagraph"/>
        <w:numPr>
          <w:ilvl w:val="2"/>
          <w:numId w:val="30"/>
        </w:numPr>
      </w:pPr>
      <w:hyperlink r:id="rId21" w:history="1">
        <w:r w:rsidR="00501658" w:rsidRPr="00602E81">
          <w:rPr>
            <w:rStyle w:val="Hyperlink"/>
            <w:rFonts w:cs="Arial"/>
          </w:rPr>
          <w:t>Accessibilité Web du Mozilla Developer Network</w:t>
        </w:r>
      </w:hyperlink>
    </w:p>
    <w:p w14:paraId="4628C03A" w14:textId="186C5523" w:rsidR="00FE65A7" w:rsidRPr="00602E81" w:rsidRDefault="00FE65A7" w:rsidP="004A5A24">
      <w:pPr>
        <w:pStyle w:val="ListParagraph"/>
        <w:numPr>
          <w:ilvl w:val="0"/>
          <w:numId w:val="30"/>
        </w:numPr>
      </w:pPr>
      <w:r w:rsidRPr="00602E81">
        <w:t>Test</w:t>
      </w:r>
      <w:r w:rsidR="00164DEF" w:rsidRPr="00602E81">
        <w:t>er</w:t>
      </w:r>
      <w:r w:rsidRPr="00602E81">
        <w:t xml:space="preserve"> </w:t>
      </w:r>
      <w:r w:rsidR="00D134EE" w:rsidRPr="00602E81">
        <w:t>l’acc</w:t>
      </w:r>
      <w:r w:rsidR="00AD549C" w:rsidRPr="00602E81">
        <w:t>essibilité d</w:t>
      </w:r>
      <w:r w:rsidR="00EE0AF5" w:rsidRPr="00602E81">
        <w:t xml:space="preserve">es </w:t>
      </w:r>
      <w:r w:rsidR="00164DEF" w:rsidRPr="00602E81">
        <w:t>interface</w:t>
      </w:r>
      <w:r w:rsidR="00EE0AF5" w:rsidRPr="00602E81">
        <w:t>s</w:t>
      </w:r>
      <w:r w:rsidR="00164DEF" w:rsidRPr="00602E81">
        <w:t xml:space="preserve"> virtuelle d</w:t>
      </w:r>
      <w:r w:rsidRPr="00602E81">
        <w:t xml:space="preserve">e </w:t>
      </w:r>
      <w:r w:rsidR="00164DEF" w:rsidRPr="00602E81">
        <w:t>la biblioth</w:t>
      </w:r>
      <w:r w:rsidR="00EE0AF5" w:rsidRPr="00602E81">
        <w:t xml:space="preserve">èque </w:t>
      </w:r>
      <w:r w:rsidR="00AD549C" w:rsidRPr="00602E81">
        <w:t>en embauchant des personnes en situation de handicap</w:t>
      </w:r>
      <w:r w:rsidRPr="00602E81">
        <w:t xml:space="preserve">. </w:t>
      </w:r>
    </w:p>
    <w:p w14:paraId="5124D891" w14:textId="709BBE6D" w:rsidR="00591B27" w:rsidRPr="00602E81" w:rsidRDefault="00A85DD6" w:rsidP="004A5A24">
      <w:pPr>
        <w:pStyle w:val="ListParagraph"/>
        <w:numPr>
          <w:ilvl w:val="1"/>
          <w:numId w:val="30"/>
        </w:numPr>
      </w:pPr>
      <w:r w:rsidRPr="00602E81">
        <w:t>Re</w:t>
      </w:r>
      <w:r w:rsidR="0041525F" w:rsidRPr="00602E81">
        <w:t>s</w:t>
      </w:r>
      <w:r w:rsidRPr="00602E81">
        <w:t xml:space="preserve">sources </w:t>
      </w:r>
      <w:r w:rsidR="0041525F" w:rsidRPr="00602E81">
        <w:t>pour passer à l’actio</w:t>
      </w:r>
      <w:r w:rsidR="005A5A5F" w:rsidRPr="00602E81">
        <w:t>n :</w:t>
      </w:r>
    </w:p>
    <w:p w14:paraId="409563A4" w14:textId="51902F92" w:rsidR="00501658" w:rsidRPr="00602E81" w:rsidRDefault="00000000" w:rsidP="004A5A24">
      <w:pPr>
        <w:pStyle w:val="ListParagraph"/>
        <w:numPr>
          <w:ilvl w:val="2"/>
          <w:numId w:val="30"/>
        </w:numPr>
      </w:pPr>
      <w:hyperlink r:id="rId22" w:history="1">
        <w:r w:rsidR="00897AFB" w:rsidRPr="00602E81">
          <w:rPr>
            <w:rStyle w:val="Hyperlink"/>
            <w:rFonts w:cs="Arial"/>
          </w:rPr>
          <w:t>Lignes directrices pour l’accessibilité des contenus Web (WCAG)</w:t>
        </w:r>
      </w:hyperlink>
    </w:p>
    <w:p w14:paraId="5E6BCF75" w14:textId="7AF2F3D1" w:rsidR="00DC3F31" w:rsidRPr="00602E81" w:rsidRDefault="00910755" w:rsidP="004A5A24">
      <w:pPr>
        <w:pStyle w:val="ListParagraph"/>
        <w:numPr>
          <w:ilvl w:val="0"/>
          <w:numId w:val="30"/>
        </w:numPr>
      </w:pPr>
      <w:r w:rsidRPr="00602E81">
        <w:t xml:space="preserve">Veiller </w:t>
      </w:r>
      <w:r w:rsidR="00E313F9" w:rsidRPr="00602E81">
        <w:t xml:space="preserve">à ce que </w:t>
      </w:r>
      <w:r w:rsidR="00DF78E0" w:rsidRPr="00602E81">
        <w:t>t</w:t>
      </w:r>
      <w:r w:rsidR="006A64D7" w:rsidRPr="00602E81">
        <w:t>o</w:t>
      </w:r>
      <w:r w:rsidR="00810C55" w:rsidRPr="00602E81">
        <w:t xml:space="preserve">us les documents de bibliothèque </w:t>
      </w:r>
      <w:r w:rsidR="00DF78E0" w:rsidRPr="00602E81">
        <w:t>t</w:t>
      </w:r>
      <w:r w:rsidR="00810C55" w:rsidRPr="00602E81">
        <w:t>éléch</w:t>
      </w:r>
      <w:r w:rsidR="00DF78E0" w:rsidRPr="00602E81">
        <w:t>a</w:t>
      </w:r>
      <w:r w:rsidR="00810C55" w:rsidRPr="00602E81">
        <w:t>rgeable</w:t>
      </w:r>
      <w:r w:rsidR="00DF78E0" w:rsidRPr="00602E81">
        <w:t xml:space="preserve">s soient </w:t>
      </w:r>
      <w:r w:rsidR="00DC3F31" w:rsidRPr="00602E81">
        <w:t>accessible</w:t>
      </w:r>
      <w:r w:rsidR="00DF78E0" w:rsidRPr="00602E81">
        <w:t>s</w:t>
      </w:r>
      <w:r w:rsidR="00DC3F31" w:rsidRPr="00602E81">
        <w:t xml:space="preserve">. </w:t>
      </w:r>
    </w:p>
    <w:p w14:paraId="2B677665" w14:textId="6D4B9AC9" w:rsidR="003F55E5" w:rsidRPr="00602E81" w:rsidRDefault="00A85DD6" w:rsidP="004A5A24">
      <w:pPr>
        <w:pStyle w:val="ListParagraph"/>
        <w:numPr>
          <w:ilvl w:val="1"/>
          <w:numId w:val="30"/>
        </w:numPr>
      </w:pPr>
      <w:r w:rsidRPr="00602E81">
        <w:t>Res</w:t>
      </w:r>
      <w:r w:rsidR="005A5A5F" w:rsidRPr="00602E81">
        <w:t>s</w:t>
      </w:r>
      <w:r w:rsidRPr="00602E81">
        <w:t xml:space="preserve">ources </w:t>
      </w:r>
      <w:r w:rsidR="005A5A5F" w:rsidRPr="00602E81">
        <w:t>pour passer à l’action</w:t>
      </w:r>
      <w:r w:rsidR="009679E7" w:rsidRPr="00602E81">
        <w:t> :</w:t>
      </w:r>
    </w:p>
    <w:p w14:paraId="0B7BD3A2" w14:textId="33EFF11E" w:rsidR="00501658" w:rsidRPr="00602E81" w:rsidRDefault="00000000" w:rsidP="004A5A24">
      <w:pPr>
        <w:pStyle w:val="ListParagraph"/>
        <w:numPr>
          <w:ilvl w:val="2"/>
          <w:numId w:val="30"/>
        </w:numPr>
      </w:pPr>
      <w:hyperlink r:id="rId23" w:history="1">
        <w:r w:rsidR="00501658" w:rsidRPr="00602E81">
          <w:rPr>
            <w:rStyle w:val="Hyperlink"/>
          </w:rPr>
          <w:t>Référence Rapide : Accessibilité 101</w:t>
        </w:r>
      </w:hyperlink>
    </w:p>
    <w:p w14:paraId="51933562" w14:textId="341ACC59" w:rsidR="00F71B9A" w:rsidRPr="00602E81" w:rsidRDefault="007E3BD0" w:rsidP="004A5A24">
      <w:pPr>
        <w:pStyle w:val="ListParagraph"/>
        <w:numPr>
          <w:ilvl w:val="0"/>
          <w:numId w:val="30"/>
        </w:numPr>
      </w:pPr>
      <w:r w:rsidRPr="00602E81">
        <w:t xml:space="preserve">Revendiquer </w:t>
      </w:r>
      <w:r w:rsidR="00835BA4" w:rsidRPr="00602E81">
        <w:t xml:space="preserve">l’accessibilité </w:t>
      </w:r>
      <w:r w:rsidR="000C385B" w:rsidRPr="00602E81">
        <w:t>de</w:t>
      </w:r>
      <w:r w:rsidR="00C15698" w:rsidRPr="00602E81">
        <w:t xml:space="preserve">s </w:t>
      </w:r>
      <w:r w:rsidR="000C385B" w:rsidRPr="00602E81">
        <w:t>systèmes de gestion et des système</w:t>
      </w:r>
      <w:r w:rsidR="00C15698" w:rsidRPr="00602E81">
        <w:t xml:space="preserve"> </w:t>
      </w:r>
      <w:r w:rsidR="000C385B" w:rsidRPr="00602E81">
        <w:t>intégrés de bibliothèque auprès des fournisseurs</w:t>
      </w:r>
      <w:r w:rsidR="00F71B9A" w:rsidRPr="00602E81">
        <w:t>.</w:t>
      </w:r>
    </w:p>
    <w:p w14:paraId="0F1993C6" w14:textId="559BB675" w:rsidR="0012092B" w:rsidRPr="00602E81" w:rsidRDefault="00C15698" w:rsidP="006F7A99">
      <w:pPr>
        <w:pStyle w:val="Heading2"/>
        <w:rPr>
          <w:lang w:val="fr-CA"/>
        </w:rPr>
      </w:pPr>
      <w:bookmarkStart w:id="64" w:name="_Toc136257427"/>
      <w:bookmarkStart w:id="65" w:name="_Toc136257538"/>
      <w:r w:rsidRPr="00602E81">
        <w:rPr>
          <w:lang w:val="fr-CA"/>
        </w:rPr>
        <w:lastRenderedPageBreak/>
        <w:t xml:space="preserve">Immeubles et locaux </w:t>
      </w:r>
      <w:r w:rsidR="000F62ED" w:rsidRPr="00602E81">
        <w:rPr>
          <w:lang w:val="fr-CA"/>
        </w:rPr>
        <w:t xml:space="preserve">des </w:t>
      </w:r>
      <w:r w:rsidR="0012092B" w:rsidRPr="00602E81">
        <w:rPr>
          <w:lang w:val="fr-CA"/>
        </w:rPr>
        <w:t>b</w:t>
      </w:r>
      <w:r w:rsidR="000F62ED" w:rsidRPr="00602E81">
        <w:rPr>
          <w:lang w:val="fr-CA"/>
        </w:rPr>
        <w:t>ibliothèqu</w:t>
      </w:r>
      <w:r w:rsidR="0012092B" w:rsidRPr="00602E81">
        <w:rPr>
          <w:lang w:val="fr-CA"/>
        </w:rPr>
        <w:t>es</w:t>
      </w:r>
      <w:bookmarkEnd w:id="64"/>
      <w:bookmarkEnd w:id="65"/>
      <w:r w:rsidR="0012092B" w:rsidRPr="00602E81">
        <w:rPr>
          <w:lang w:val="fr-CA"/>
        </w:rPr>
        <w:t xml:space="preserve"> </w:t>
      </w:r>
    </w:p>
    <w:p w14:paraId="6346C91A" w14:textId="5DF82FC7" w:rsidR="0012092B" w:rsidRPr="00602E81" w:rsidRDefault="00C73768" w:rsidP="0012092B">
      <w:r w:rsidRPr="00602E81">
        <w:t>Les locaux des bibliothèques répondent souvent aux critères de base de la définition juridique de l’accessibilité, mais leur convivialité par les personnes en situation de handicap varie d’une bibliothèque à l’autre</w:t>
      </w:r>
      <w:r w:rsidR="0012092B" w:rsidRPr="00602E81">
        <w:t>.</w:t>
      </w:r>
    </w:p>
    <w:p w14:paraId="3B3A85F5" w14:textId="09E7259F" w:rsidR="005511A4" w:rsidRPr="00602E81" w:rsidRDefault="002A70CA" w:rsidP="00C153E7">
      <w:pPr>
        <w:pStyle w:val="Heading3"/>
      </w:pPr>
      <w:bookmarkStart w:id="66" w:name="_Toc136257428"/>
      <w:bookmarkStart w:id="67" w:name="_Toc136257539"/>
      <w:r w:rsidRPr="00602E81">
        <w:t>Citations des p</w:t>
      </w:r>
      <w:r w:rsidR="005511A4" w:rsidRPr="00602E81">
        <w:t>articipants</w:t>
      </w:r>
      <w:bookmarkEnd w:id="66"/>
      <w:bookmarkEnd w:id="67"/>
    </w:p>
    <w:p w14:paraId="47B412F3" w14:textId="3F12EE71" w:rsidR="005C553E" w:rsidRPr="00602E81" w:rsidRDefault="002A70CA" w:rsidP="005C553E">
      <w:r w:rsidRPr="00602E81">
        <w:t>Cita</w:t>
      </w:r>
      <w:r w:rsidR="00F014C3" w:rsidRPr="00602E81">
        <w:t>tion</w:t>
      </w:r>
      <w:r w:rsidR="005C553E" w:rsidRPr="00602E81">
        <w:t xml:space="preserve"> 1</w:t>
      </w:r>
      <w:r w:rsidR="00F014C3" w:rsidRPr="00602E81">
        <w:t> :</w:t>
      </w:r>
    </w:p>
    <w:p w14:paraId="6247C4D3" w14:textId="77777777" w:rsidR="005C553E" w:rsidRPr="00602E81" w:rsidRDefault="005C553E" w:rsidP="005C553E">
      <w:pPr>
        <w:pStyle w:val="Quote"/>
      </w:pPr>
      <w:r w:rsidRPr="00602E81">
        <w:t xml:space="preserve">Les a améliorer: la hauteurs des étagères dont celles des nouveautés, les identifications des cotes impossibles pour les malvoyants- trop petits, affichage pas assez contrastant, idem pour identification des cotes individuelles pour chaque livre. Aucun appareil destiné a facilitater le repérage sur place. Ai apporté ma propre loupe. On indique de simplement s'adresser au bibliothécaire. </w:t>
      </w:r>
    </w:p>
    <w:p w14:paraId="7656B69B" w14:textId="06A21FF6" w:rsidR="005C553E" w:rsidRPr="00602E81" w:rsidRDefault="00F014C3" w:rsidP="005C553E">
      <w:r w:rsidRPr="00602E81">
        <w:t>Citation</w:t>
      </w:r>
      <w:r w:rsidR="005C553E" w:rsidRPr="00602E81">
        <w:t xml:space="preserve"> 2</w:t>
      </w:r>
      <w:r w:rsidRPr="00602E81">
        <w:t> :</w:t>
      </w:r>
    </w:p>
    <w:p w14:paraId="77A83DFC" w14:textId="77777777" w:rsidR="005C553E" w:rsidRPr="00602E81" w:rsidRDefault="005C553E" w:rsidP="005C553E">
      <w:pPr>
        <w:pStyle w:val="Quote"/>
      </w:pPr>
      <w:r w:rsidRPr="00602E81">
        <w:t>L'entrée accessible mais la deuxième porte ouvre sur nous et frappe le fauteuil motorisé coincé entre deux portes. Pas de comptoir plus bas pour les fauteuils roulants. Poste informatique trop haut. Toillettes accessible mais trop petite pour fermer la porte.</w:t>
      </w:r>
    </w:p>
    <w:p w14:paraId="0C5ED91F" w14:textId="1183CCF8" w:rsidR="005C553E" w:rsidRPr="00602E81" w:rsidRDefault="00F014C3" w:rsidP="005C553E">
      <w:r w:rsidRPr="00602E81">
        <w:t>Citation</w:t>
      </w:r>
      <w:r w:rsidR="005C553E" w:rsidRPr="00602E81">
        <w:t> 3</w:t>
      </w:r>
      <w:r w:rsidRPr="00602E81">
        <w:t> :</w:t>
      </w:r>
    </w:p>
    <w:p w14:paraId="4E7DB5CB" w14:textId="2858B024" w:rsidR="005C553E" w:rsidRPr="00602E81" w:rsidRDefault="005C553E" w:rsidP="005C553E">
      <w:pPr>
        <w:pStyle w:val="Quote"/>
      </w:pPr>
      <w:r w:rsidRPr="00602E81">
        <w:t xml:space="preserve">Oui a environ 60-65%. Une evaluation generale de l'uilisation des lieux a été effectuée. par contre, je connaissais les lieux pour y avoir deja accédé et y avoir été accompagnée précédemment. Il n'est pas sur que l'expérience d'orientarion aurait été similaire pour quelqu'un de malvoyant s'y présent ait pour la,premiere fois. Les lieux sont carrés mais les voies de circulation sont complexes et ardues pour le repérafe. C'est design mais difficile et emcombré pour l'accès avec une canne d'aveugle. Les aires de circulation ne sont pas claires et logiques. Il y a quelques obstacles au bout des allée qui posent problèmes. Enfin les poste de consultation informatiques ne sont pas tout à fait adaptés pour les malvoyants. </w:t>
      </w:r>
    </w:p>
    <w:p w14:paraId="14D92E15" w14:textId="329A1AEB" w:rsidR="00A97907" w:rsidRPr="00602E81" w:rsidRDefault="00AD016F" w:rsidP="00C153E7">
      <w:pPr>
        <w:pStyle w:val="Heading3"/>
      </w:pPr>
      <w:bookmarkStart w:id="68" w:name="_Toc136257429"/>
      <w:bookmarkStart w:id="69" w:name="_Toc136257540"/>
      <w:r w:rsidRPr="00602E81">
        <w:t>Rés</w:t>
      </w:r>
      <w:r w:rsidR="00A97907" w:rsidRPr="00602E81">
        <w:t>um</w:t>
      </w:r>
      <w:r w:rsidRPr="00602E81">
        <w:t>é</w:t>
      </w:r>
      <w:bookmarkEnd w:id="68"/>
      <w:bookmarkEnd w:id="69"/>
    </w:p>
    <w:p w14:paraId="194A1ED3" w14:textId="6AEF97DB" w:rsidR="00AC6205" w:rsidRPr="00602E81" w:rsidRDefault="00D807F4" w:rsidP="00AC6205">
      <w:r w:rsidRPr="00602E81">
        <w:t>La</w:t>
      </w:r>
      <w:r w:rsidR="0068582D" w:rsidRPr="00602E81">
        <w:t xml:space="preserve"> conception d’un immeuble et de locaux </w:t>
      </w:r>
      <w:r w:rsidR="003D664D" w:rsidRPr="00602E81">
        <w:t xml:space="preserve">pleinement </w:t>
      </w:r>
      <w:r w:rsidR="009530C3" w:rsidRPr="00602E81">
        <w:t>accessible</w:t>
      </w:r>
      <w:r w:rsidR="003D664D" w:rsidRPr="00602E81">
        <w:t>s</w:t>
      </w:r>
      <w:r w:rsidR="009530C3" w:rsidRPr="00602E81">
        <w:t xml:space="preserve"> </w:t>
      </w:r>
      <w:r w:rsidR="003D664D" w:rsidRPr="00602E81">
        <w:t xml:space="preserve">peut </w:t>
      </w:r>
      <w:r w:rsidR="00CE0F4B" w:rsidRPr="00602E81">
        <w:t>é</w:t>
      </w:r>
      <w:r w:rsidR="0087731D" w:rsidRPr="00602E81">
        <w:t xml:space="preserve">chouer lorsque </w:t>
      </w:r>
      <w:r w:rsidR="00DB20DD" w:rsidRPr="00602E81">
        <w:t>les dé</w:t>
      </w:r>
      <w:r w:rsidR="009530C3" w:rsidRPr="00602E81">
        <w:t xml:space="preserve">tails </w:t>
      </w:r>
      <w:r w:rsidR="00DB20DD" w:rsidRPr="00602E81">
        <w:t xml:space="preserve">comme </w:t>
      </w:r>
      <w:r w:rsidR="009956A7" w:rsidRPr="00602E81">
        <w:t>l</w:t>
      </w:r>
      <w:r w:rsidR="00DE62BF" w:rsidRPr="00602E81">
        <w:t xml:space="preserve">es rayons trop élevés et la signalisation </w:t>
      </w:r>
      <w:r w:rsidR="00AC7B3B" w:rsidRPr="00602E81">
        <w:t xml:space="preserve">inaccessible </w:t>
      </w:r>
      <w:r w:rsidR="00DE62BF" w:rsidRPr="00602E81">
        <w:t xml:space="preserve">sont </w:t>
      </w:r>
      <w:r w:rsidR="00290793" w:rsidRPr="00602E81">
        <w:t>négligés</w:t>
      </w:r>
      <w:r w:rsidR="009530C3" w:rsidRPr="00602E81">
        <w:t xml:space="preserve">. </w:t>
      </w:r>
      <w:r w:rsidR="00620FCA" w:rsidRPr="00602E81">
        <w:t xml:space="preserve">Le fait </w:t>
      </w:r>
      <w:r w:rsidR="00AF4402" w:rsidRPr="00602E81">
        <w:t>d’être plus conscient des bes</w:t>
      </w:r>
      <w:r w:rsidR="00072167" w:rsidRPr="00602E81">
        <w:t xml:space="preserve">oins diversifiés des personnes en situation de handicap </w:t>
      </w:r>
      <w:r w:rsidR="009C79B9" w:rsidRPr="00602E81">
        <w:t>e</w:t>
      </w:r>
      <w:r w:rsidR="005A7806" w:rsidRPr="00602E81">
        <w:t>t</w:t>
      </w:r>
      <w:r w:rsidR="00C80A00" w:rsidRPr="00602E81">
        <w:t xml:space="preserve"> de les </w:t>
      </w:r>
      <w:r w:rsidR="002D03E6" w:rsidRPr="00602E81">
        <w:t xml:space="preserve">inciter à offrir leur aide </w:t>
      </w:r>
      <w:r w:rsidR="009252F2" w:rsidRPr="00602E81">
        <w:t xml:space="preserve">lors de la conception et de l’évaluation de locaux peut </w:t>
      </w:r>
      <w:r w:rsidR="00AD348B" w:rsidRPr="00602E81">
        <w:t>entra</w:t>
      </w:r>
      <w:r w:rsidR="00306D8E" w:rsidRPr="00602E81">
        <w:t>îner une meilleure accessibilité pour tout le monde</w:t>
      </w:r>
      <w:r w:rsidR="004E237B" w:rsidRPr="00602E81">
        <w:t xml:space="preserve">. </w:t>
      </w:r>
      <w:r w:rsidR="00270A98" w:rsidRPr="00602E81">
        <w:t>Souvent, d</w:t>
      </w:r>
      <w:r w:rsidR="00F17316" w:rsidRPr="00602E81">
        <w:t xml:space="preserve">e simples modifications peuvent permettre aux personnes en situation de handicap </w:t>
      </w:r>
      <w:r w:rsidR="00270A98" w:rsidRPr="00602E81">
        <w:t>d’utiliser leur biblioth</w:t>
      </w:r>
      <w:r w:rsidR="00DB2077" w:rsidRPr="00602E81">
        <w:t>èque de façon plus autonome</w:t>
      </w:r>
      <w:r w:rsidR="00C03748" w:rsidRPr="00602E81">
        <w:t>.</w:t>
      </w:r>
      <w:r w:rsidR="009530C3" w:rsidRPr="00602E81">
        <w:t xml:space="preserve"> </w:t>
      </w:r>
    </w:p>
    <w:p w14:paraId="064A2DF2" w14:textId="440C4125" w:rsidR="0012092B" w:rsidRPr="00602E81" w:rsidRDefault="00733E6C" w:rsidP="0012092B">
      <w:r w:rsidRPr="00602E81">
        <w:t>En outre, l</w:t>
      </w:r>
      <w:r w:rsidR="00DB2077" w:rsidRPr="00602E81">
        <w:t xml:space="preserve">es </w:t>
      </w:r>
      <w:r w:rsidRPr="00602E81">
        <w:t>l</w:t>
      </w:r>
      <w:r w:rsidR="00880C17" w:rsidRPr="00602E81">
        <w:t>imit</w:t>
      </w:r>
      <w:r w:rsidR="004301AC" w:rsidRPr="00602E81">
        <w:t>es de financeme</w:t>
      </w:r>
      <w:r w:rsidRPr="00602E81">
        <w:t xml:space="preserve">nt </w:t>
      </w:r>
      <w:r w:rsidR="00362B6D" w:rsidRPr="00602E81">
        <w:t>peuvent nuire à la concepti</w:t>
      </w:r>
      <w:r w:rsidR="00315359" w:rsidRPr="00602E81">
        <w:t xml:space="preserve">on de locaux pleinement </w:t>
      </w:r>
      <w:r w:rsidR="0012092B" w:rsidRPr="00602E81">
        <w:t xml:space="preserve">accessibles. </w:t>
      </w:r>
      <w:r w:rsidR="00315359" w:rsidRPr="00602E81">
        <w:t>Le CRA</w:t>
      </w:r>
      <w:r w:rsidR="0012092B" w:rsidRPr="00602E81">
        <w:t>P</w:t>
      </w:r>
      <w:r w:rsidR="00315359" w:rsidRPr="00602E81">
        <w:t>B</w:t>
      </w:r>
      <w:r w:rsidR="0012092B" w:rsidRPr="00602E81">
        <w:t xml:space="preserve"> </w:t>
      </w:r>
      <w:r w:rsidR="00C96BE3" w:rsidRPr="00602E81">
        <w:t>a</w:t>
      </w:r>
      <w:r w:rsidR="00315359" w:rsidRPr="00602E81">
        <w:t xml:space="preserve"> r</w:t>
      </w:r>
      <w:r w:rsidR="008944FB" w:rsidRPr="00602E81">
        <w:t xml:space="preserve">assemblé des </w:t>
      </w:r>
      <w:r w:rsidR="00C96BE3" w:rsidRPr="00602E81">
        <w:t>re</w:t>
      </w:r>
      <w:r w:rsidR="008944FB" w:rsidRPr="00602E81">
        <w:t>s</w:t>
      </w:r>
      <w:r w:rsidR="00C96BE3" w:rsidRPr="00602E81">
        <w:t xml:space="preserve">sources </w:t>
      </w:r>
      <w:r w:rsidR="008944FB" w:rsidRPr="00602E81">
        <w:t xml:space="preserve">visant à aider les bibliothèques à mettre en œuvre </w:t>
      </w:r>
      <w:r w:rsidR="000B63D9" w:rsidRPr="00602E81">
        <w:t xml:space="preserve">des modifications gratuites ou </w:t>
      </w:r>
      <w:r w:rsidR="000E4A1D" w:rsidRPr="00602E81">
        <w:t>peu coûteu</w:t>
      </w:r>
      <w:r w:rsidR="000B4CCB" w:rsidRPr="00602E81">
        <w:t>s</w:t>
      </w:r>
      <w:r w:rsidR="003874F6" w:rsidRPr="00602E81">
        <w:t xml:space="preserve">es </w:t>
      </w:r>
      <w:r w:rsidR="00BE10F3" w:rsidRPr="00602E81">
        <w:t xml:space="preserve">pour rendre leurs locaux plus </w:t>
      </w:r>
      <w:r w:rsidR="0012092B" w:rsidRPr="00602E81">
        <w:t>accessible</w:t>
      </w:r>
      <w:r w:rsidR="00BE10F3" w:rsidRPr="00602E81">
        <w:t>s</w:t>
      </w:r>
      <w:r w:rsidR="0012092B" w:rsidRPr="00602E81">
        <w:t xml:space="preserve">.  </w:t>
      </w:r>
    </w:p>
    <w:p w14:paraId="54CCF4A8" w14:textId="76D6CDCA" w:rsidR="00E4033B" w:rsidRPr="00602E81" w:rsidRDefault="00D21939" w:rsidP="0012092B">
      <w:r w:rsidRPr="00602E81">
        <w:lastRenderedPageBreak/>
        <w:t>Lors d</w:t>
      </w:r>
      <w:r w:rsidR="00095B74" w:rsidRPr="00602E81">
        <w:t>e</w:t>
      </w:r>
      <w:r w:rsidRPr="00602E81">
        <w:t xml:space="preserve"> la concept</w:t>
      </w:r>
      <w:r w:rsidR="00473DF8" w:rsidRPr="00602E81">
        <w:t xml:space="preserve">ion </w:t>
      </w:r>
      <w:r w:rsidR="004E471A" w:rsidRPr="00602E81">
        <w:t>d</w:t>
      </w:r>
      <w:r w:rsidR="00F72EDE" w:rsidRPr="00602E81">
        <w:t xml:space="preserve">’immeubles et de locaux </w:t>
      </w:r>
      <w:r w:rsidR="00095B74" w:rsidRPr="00602E81">
        <w:t>a</w:t>
      </w:r>
      <w:r w:rsidR="0012092B" w:rsidRPr="00602E81">
        <w:t>ccessible</w:t>
      </w:r>
      <w:r w:rsidR="00F72EDE" w:rsidRPr="00602E81">
        <w:t>s,</w:t>
      </w:r>
      <w:r w:rsidR="0012092B" w:rsidRPr="00602E81">
        <w:t xml:space="preserve"> </w:t>
      </w:r>
      <w:r w:rsidR="00F72EDE" w:rsidRPr="00602E81">
        <w:t>les points suivants</w:t>
      </w:r>
      <w:r w:rsidR="001B6DEE" w:rsidRPr="00602E81">
        <w:t xml:space="preserve"> doivent être pris en compte :</w:t>
      </w:r>
    </w:p>
    <w:p w14:paraId="056BBC30" w14:textId="43DDBA60" w:rsidR="00E4033B" w:rsidRPr="00602E81" w:rsidRDefault="001B6DEE" w:rsidP="004A5A24">
      <w:pPr>
        <w:pStyle w:val="ListParagraph"/>
        <w:numPr>
          <w:ilvl w:val="0"/>
          <w:numId w:val="31"/>
        </w:numPr>
      </w:pPr>
      <w:r w:rsidRPr="00602E81">
        <w:t xml:space="preserve">Veiller </w:t>
      </w:r>
      <w:r w:rsidR="00C91DEC" w:rsidRPr="00602E81">
        <w:t xml:space="preserve">à ce que l’immeuble et les locaux de la bibliothèque soient </w:t>
      </w:r>
      <w:r w:rsidR="00E86773" w:rsidRPr="00602E81">
        <w:t>accessible</w:t>
      </w:r>
      <w:r w:rsidR="00C91DEC" w:rsidRPr="00602E81">
        <w:t>s</w:t>
      </w:r>
      <w:r w:rsidR="00E41162" w:rsidRPr="00602E81">
        <w:t xml:space="preserve"> </w:t>
      </w:r>
      <w:r w:rsidR="00DF3C02" w:rsidRPr="00602E81">
        <w:t xml:space="preserve">et </w:t>
      </w:r>
      <w:r w:rsidR="00E41162" w:rsidRPr="00602E81">
        <w:t>f</w:t>
      </w:r>
      <w:r w:rsidR="00DF3C02" w:rsidRPr="00602E81">
        <w:t>onctionnels po</w:t>
      </w:r>
      <w:r w:rsidR="006164B3" w:rsidRPr="00602E81">
        <w:t>ur des personnes ayant diverses situation de handicap</w:t>
      </w:r>
      <w:r w:rsidR="00A565DD" w:rsidRPr="00602E81">
        <w:t>.</w:t>
      </w:r>
    </w:p>
    <w:p w14:paraId="422A7F33" w14:textId="0C3E132C" w:rsidR="00E86773" w:rsidRPr="00602E81" w:rsidRDefault="006606F9" w:rsidP="004A5A24">
      <w:pPr>
        <w:pStyle w:val="ListParagraph"/>
        <w:numPr>
          <w:ilvl w:val="0"/>
          <w:numId w:val="31"/>
        </w:numPr>
      </w:pPr>
      <w:r w:rsidRPr="00602E81">
        <w:t>Compr</w:t>
      </w:r>
      <w:r w:rsidR="00921890" w:rsidRPr="00602E81">
        <w:t>e</w:t>
      </w:r>
      <w:r w:rsidR="00772048" w:rsidRPr="00602E81">
        <w:t>n</w:t>
      </w:r>
      <w:r w:rsidR="00921890" w:rsidRPr="00602E81">
        <w:t xml:space="preserve">dre </w:t>
      </w:r>
      <w:r w:rsidR="004B37F6" w:rsidRPr="00602E81">
        <w:t xml:space="preserve">que </w:t>
      </w:r>
      <w:r w:rsidR="00921890" w:rsidRPr="00602E81">
        <w:t>les dé</w:t>
      </w:r>
      <w:r w:rsidR="00E86773" w:rsidRPr="00602E81">
        <w:t xml:space="preserve">tails </w:t>
      </w:r>
      <w:r w:rsidR="00921890" w:rsidRPr="00602E81">
        <w:t xml:space="preserve">qui sont souvent </w:t>
      </w:r>
      <w:r w:rsidR="00955F72" w:rsidRPr="00602E81">
        <w:t xml:space="preserve">négligés </w:t>
      </w:r>
      <w:r w:rsidR="004B37F6" w:rsidRPr="00602E81">
        <w:t>créent des obstacles</w:t>
      </w:r>
      <w:r w:rsidR="00FA25D6" w:rsidRPr="00602E81">
        <w:t xml:space="preserve"> à l’accessibilité en bibliothèque</w:t>
      </w:r>
      <w:r w:rsidR="00E86773" w:rsidRPr="00602E81">
        <w:t xml:space="preserve">. </w:t>
      </w:r>
    </w:p>
    <w:p w14:paraId="39CE9227" w14:textId="09BEEAB6" w:rsidR="00567FDD" w:rsidRPr="00602E81" w:rsidRDefault="0012092B" w:rsidP="00C153E7">
      <w:pPr>
        <w:pStyle w:val="Heading3"/>
      </w:pPr>
      <w:bookmarkStart w:id="70" w:name="_Toc136257430"/>
      <w:bookmarkStart w:id="71" w:name="_Toc136257541"/>
      <w:r w:rsidRPr="00602E81">
        <w:t>Recomm</w:t>
      </w:r>
      <w:r w:rsidR="00897631" w:rsidRPr="00602E81">
        <w:t>a</w:t>
      </w:r>
      <w:r w:rsidRPr="00602E81">
        <w:t>ndations</w:t>
      </w:r>
      <w:bookmarkEnd w:id="70"/>
      <w:bookmarkEnd w:id="71"/>
    </w:p>
    <w:p w14:paraId="7A555B37" w14:textId="0A5265FA" w:rsidR="00151C6F" w:rsidRPr="00602E81" w:rsidRDefault="00B15BB4" w:rsidP="004A5A24">
      <w:pPr>
        <w:pStyle w:val="ListParagraph"/>
        <w:numPr>
          <w:ilvl w:val="0"/>
          <w:numId w:val="43"/>
        </w:numPr>
      </w:pPr>
      <w:r w:rsidRPr="00602E81">
        <w:t>Veill</w:t>
      </w:r>
      <w:r w:rsidR="00885E2F" w:rsidRPr="00602E81">
        <w:t>er à ce que l</w:t>
      </w:r>
      <w:r w:rsidR="006B5D1D" w:rsidRPr="00602E81">
        <w:t xml:space="preserve">es </w:t>
      </w:r>
      <w:r w:rsidR="00885E2F" w:rsidRPr="00602E81">
        <w:t>immeuble</w:t>
      </w:r>
      <w:r w:rsidR="006B5D1D" w:rsidRPr="00602E81">
        <w:t>s</w:t>
      </w:r>
      <w:r w:rsidR="00885E2F" w:rsidRPr="00602E81">
        <w:t xml:space="preserve"> et les locaux de</w:t>
      </w:r>
      <w:r w:rsidR="006B5D1D" w:rsidRPr="00602E81">
        <w:t>s</w:t>
      </w:r>
      <w:r w:rsidR="00885E2F" w:rsidRPr="00602E81">
        <w:t xml:space="preserve"> bibliothèque</w:t>
      </w:r>
      <w:r w:rsidR="006B5D1D" w:rsidRPr="00602E81">
        <w:t>s</w:t>
      </w:r>
      <w:r w:rsidR="00885E2F" w:rsidRPr="00602E81">
        <w:t xml:space="preserve"> </w:t>
      </w:r>
      <w:r w:rsidR="006B5D1D" w:rsidRPr="00602E81">
        <w:t xml:space="preserve">soient </w:t>
      </w:r>
      <w:r w:rsidR="00151C6F" w:rsidRPr="00602E81">
        <w:t>accessible</w:t>
      </w:r>
      <w:r w:rsidR="006B5D1D" w:rsidRPr="00602E81">
        <w:t>s</w:t>
      </w:r>
      <w:r w:rsidR="009A7BD7" w:rsidRPr="00602E81">
        <w:rPr>
          <w:rFonts w:cs="Arial"/>
          <w:color w:val="000000"/>
        </w:rPr>
        <w:t xml:space="preserve"> </w:t>
      </w:r>
      <w:r w:rsidR="006B5D1D" w:rsidRPr="00602E81">
        <w:rPr>
          <w:rFonts w:cs="Arial"/>
          <w:color w:val="000000"/>
        </w:rPr>
        <w:t xml:space="preserve">en </w:t>
      </w:r>
      <w:r w:rsidR="009A7BD7" w:rsidRPr="00602E81">
        <w:rPr>
          <w:rFonts w:cs="Arial"/>
          <w:color w:val="000000"/>
        </w:rPr>
        <w:t>adh</w:t>
      </w:r>
      <w:r w:rsidR="00671289" w:rsidRPr="00602E81">
        <w:rPr>
          <w:rFonts w:cs="Arial"/>
          <w:color w:val="000000"/>
        </w:rPr>
        <w:t>é</w:t>
      </w:r>
      <w:r w:rsidR="009A7BD7" w:rsidRPr="00602E81">
        <w:rPr>
          <w:rFonts w:cs="Arial"/>
          <w:color w:val="000000"/>
        </w:rPr>
        <w:t>r</w:t>
      </w:r>
      <w:r w:rsidR="00671289" w:rsidRPr="00602E81">
        <w:rPr>
          <w:rFonts w:cs="Arial"/>
          <w:color w:val="000000"/>
        </w:rPr>
        <w:t>ant</w:t>
      </w:r>
      <w:r w:rsidR="009A7BD7" w:rsidRPr="00602E81">
        <w:rPr>
          <w:rFonts w:cs="Arial"/>
          <w:color w:val="000000"/>
        </w:rPr>
        <w:t xml:space="preserve"> </w:t>
      </w:r>
      <w:r w:rsidR="00671289" w:rsidRPr="00602E81">
        <w:rPr>
          <w:rFonts w:cs="Arial"/>
          <w:color w:val="000000"/>
        </w:rPr>
        <w:t xml:space="preserve">aux </w:t>
      </w:r>
      <w:r w:rsidR="00C56D9F" w:rsidRPr="00602E81">
        <w:rPr>
          <w:rFonts w:cs="Arial"/>
          <w:color w:val="000000"/>
        </w:rPr>
        <w:t>e</w:t>
      </w:r>
      <w:r w:rsidR="006A2C61" w:rsidRPr="00602E81">
        <w:rPr>
          <w:rFonts w:cs="Arial"/>
          <w:color w:val="000000"/>
        </w:rPr>
        <w:t xml:space="preserve">xigences </w:t>
      </w:r>
      <w:r w:rsidR="009A7BD7" w:rsidRPr="00602E81">
        <w:rPr>
          <w:rFonts w:cs="Arial"/>
          <w:color w:val="000000"/>
        </w:rPr>
        <w:t>l</w:t>
      </w:r>
      <w:r w:rsidR="006A2C61" w:rsidRPr="00602E81">
        <w:rPr>
          <w:rFonts w:cs="Arial"/>
          <w:color w:val="000000"/>
        </w:rPr>
        <w:t>é</w:t>
      </w:r>
      <w:r w:rsidR="009A7BD7" w:rsidRPr="00602E81">
        <w:rPr>
          <w:rFonts w:cs="Arial"/>
          <w:color w:val="000000"/>
        </w:rPr>
        <w:t xml:space="preserve">gislatives </w:t>
      </w:r>
      <w:r w:rsidR="006A2C61" w:rsidRPr="00602E81">
        <w:rPr>
          <w:rFonts w:cs="Arial"/>
          <w:color w:val="000000"/>
        </w:rPr>
        <w:t>et en tenant compte des commentaires des usag</w:t>
      </w:r>
      <w:r w:rsidR="0084555B" w:rsidRPr="00602E81">
        <w:rPr>
          <w:rFonts w:cs="Arial"/>
          <w:color w:val="000000"/>
        </w:rPr>
        <w:t>ères et des usagers</w:t>
      </w:r>
      <w:r w:rsidR="00A565DD" w:rsidRPr="00602E81">
        <w:t xml:space="preserve">. </w:t>
      </w:r>
    </w:p>
    <w:p w14:paraId="64380406" w14:textId="4BA06880" w:rsidR="00E44CFC" w:rsidRPr="00602E81" w:rsidRDefault="00A85DD6" w:rsidP="004A5A24">
      <w:pPr>
        <w:pStyle w:val="ListParagraph"/>
        <w:numPr>
          <w:ilvl w:val="1"/>
          <w:numId w:val="32"/>
        </w:numPr>
      </w:pPr>
      <w:r w:rsidRPr="00602E81">
        <w:t>Re</w:t>
      </w:r>
      <w:r w:rsidR="00211DA9" w:rsidRPr="00602E81">
        <w:t>s</w:t>
      </w:r>
      <w:r w:rsidRPr="00602E81">
        <w:t xml:space="preserve">sources </w:t>
      </w:r>
      <w:r w:rsidR="00211DA9" w:rsidRPr="00602E81">
        <w:t>pour passer à l’action :</w:t>
      </w:r>
    </w:p>
    <w:p w14:paraId="541F12E7" w14:textId="77777777" w:rsidR="00E44CFC" w:rsidRPr="00602E81" w:rsidRDefault="00000000" w:rsidP="004A5A24">
      <w:pPr>
        <w:pStyle w:val="ListParagraph"/>
        <w:numPr>
          <w:ilvl w:val="2"/>
          <w:numId w:val="32"/>
        </w:numPr>
      </w:pPr>
      <w:hyperlink r:id="rId24" w:history="1">
        <w:r w:rsidR="00E44CFC" w:rsidRPr="00602E81">
          <w:rPr>
            <w:rStyle w:val="Hyperlink"/>
            <w:rFonts w:cs="Arial"/>
          </w:rPr>
          <w:t>Loi canadienne sur l’accessibilité</w:t>
        </w:r>
      </w:hyperlink>
    </w:p>
    <w:p w14:paraId="45D679C2" w14:textId="77174E2D" w:rsidR="00E44CFC" w:rsidRPr="00602E81" w:rsidRDefault="00000000" w:rsidP="004A5A24">
      <w:pPr>
        <w:pStyle w:val="ListParagraph"/>
        <w:numPr>
          <w:ilvl w:val="2"/>
          <w:numId w:val="32"/>
        </w:numPr>
      </w:pPr>
      <w:hyperlink r:id="rId25" w:history="1">
        <w:r w:rsidR="00E44CFC" w:rsidRPr="00602E81">
          <w:rPr>
            <w:rStyle w:val="Hyperlink"/>
            <w:rFonts w:cs="Arial"/>
          </w:rPr>
          <w:t>Projet de loi C-81 : Loi visant à faire du Canada un pays exempt d’obstacles</w:t>
        </w:r>
      </w:hyperlink>
    </w:p>
    <w:p w14:paraId="379957F9" w14:textId="53D5CCA0" w:rsidR="00151C6F" w:rsidRPr="00602E81" w:rsidRDefault="0084555B" w:rsidP="004A5A24">
      <w:pPr>
        <w:pStyle w:val="ListParagraph"/>
        <w:numPr>
          <w:ilvl w:val="0"/>
          <w:numId w:val="32"/>
        </w:numPr>
      </w:pPr>
      <w:r w:rsidRPr="00602E81">
        <w:t>Prend</w:t>
      </w:r>
      <w:r w:rsidR="00357C0B" w:rsidRPr="00602E81">
        <w:t xml:space="preserve">re en compte </w:t>
      </w:r>
      <w:r w:rsidR="00A4240F" w:rsidRPr="00602E81">
        <w:t>les dé</w:t>
      </w:r>
      <w:r w:rsidR="00151C6F" w:rsidRPr="00602E81">
        <w:t xml:space="preserve">tails </w:t>
      </w:r>
      <w:r w:rsidR="00A4240F" w:rsidRPr="00602E81">
        <w:t>souvent négligé</w:t>
      </w:r>
      <w:r w:rsidR="004F0F98" w:rsidRPr="00602E81">
        <w:t xml:space="preserve">s </w:t>
      </w:r>
      <w:r w:rsidR="003A4557" w:rsidRPr="00602E81">
        <w:t xml:space="preserve">dans l’utilisation </w:t>
      </w:r>
      <w:r w:rsidR="006438F2" w:rsidRPr="00602E81">
        <w:t>quo</w:t>
      </w:r>
      <w:r w:rsidR="00B76DF3" w:rsidRPr="00602E81">
        <w:t>tidienne de l’immeubl</w:t>
      </w:r>
      <w:r w:rsidR="003A4557" w:rsidRPr="00602E81">
        <w:t xml:space="preserve">e </w:t>
      </w:r>
      <w:r w:rsidR="00B76DF3" w:rsidRPr="00602E81">
        <w:t>et des locaux de la biblioth</w:t>
      </w:r>
      <w:r w:rsidR="00270A96" w:rsidRPr="00602E81">
        <w:t>èque</w:t>
      </w:r>
      <w:r w:rsidR="00151C6F" w:rsidRPr="00602E81">
        <w:t xml:space="preserve">. </w:t>
      </w:r>
    </w:p>
    <w:p w14:paraId="627ED3BA" w14:textId="2710E8BA" w:rsidR="007837F0" w:rsidRPr="00602E81" w:rsidRDefault="00270A96" w:rsidP="006F7A99">
      <w:pPr>
        <w:pStyle w:val="Heading2"/>
        <w:rPr>
          <w:lang w:val="fr-CA"/>
        </w:rPr>
      </w:pPr>
      <w:bookmarkStart w:id="72" w:name="_Toc136257431"/>
      <w:bookmarkStart w:id="73" w:name="_Toc136257542"/>
      <w:r w:rsidRPr="00602E81">
        <w:rPr>
          <w:lang w:val="fr-CA"/>
        </w:rPr>
        <w:t xml:space="preserve">Programmation en </w:t>
      </w:r>
      <w:r w:rsidR="00804CC8" w:rsidRPr="00602E81">
        <w:rPr>
          <w:lang w:val="fr-CA"/>
        </w:rPr>
        <w:t>bibliothèque</w:t>
      </w:r>
      <w:bookmarkEnd w:id="72"/>
      <w:bookmarkEnd w:id="73"/>
    </w:p>
    <w:p w14:paraId="368D717E" w14:textId="13250034" w:rsidR="007837F0" w:rsidRPr="00602E81" w:rsidRDefault="003874F6" w:rsidP="007837F0">
      <w:r w:rsidRPr="00602E81">
        <w:t>L</w:t>
      </w:r>
      <w:r w:rsidR="004077D1" w:rsidRPr="00602E81">
        <w:t>es bibliothèqu</w:t>
      </w:r>
      <w:r w:rsidRPr="00602E81">
        <w:t xml:space="preserve">es </w:t>
      </w:r>
      <w:r w:rsidR="004077D1" w:rsidRPr="00602E81">
        <w:t xml:space="preserve">sont des espaces communautaires essentiels </w:t>
      </w:r>
      <w:r w:rsidR="00F9716F" w:rsidRPr="00602E81">
        <w:t>qui</w:t>
      </w:r>
      <w:r w:rsidR="007F08B5" w:rsidRPr="00602E81">
        <w:t>,</w:t>
      </w:r>
      <w:r w:rsidR="00565C24" w:rsidRPr="00602E81">
        <w:t xml:space="preserve"> id</w:t>
      </w:r>
      <w:r w:rsidR="008A7B0E" w:rsidRPr="00602E81">
        <w:t>é</w:t>
      </w:r>
      <w:r w:rsidR="00565C24" w:rsidRPr="00602E81">
        <w:t>al</w:t>
      </w:r>
      <w:r w:rsidR="008A7B0E" w:rsidRPr="00602E81">
        <w:t>ement</w:t>
      </w:r>
      <w:r w:rsidR="007F08B5" w:rsidRPr="00602E81">
        <w:t>,</w:t>
      </w:r>
      <w:r w:rsidR="00565C24" w:rsidRPr="00602E81">
        <w:t xml:space="preserve"> </w:t>
      </w:r>
      <w:r w:rsidR="008A7B0E" w:rsidRPr="00602E81">
        <w:t xml:space="preserve">sont </w:t>
      </w:r>
      <w:r w:rsidR="00565C24" w:rsidRPr="00602E81">
        <w:t>accessible</w:t>
      </w:r>
      <w:r w:rsidR="008A7B0E" w:rsidRPr="00602E81">
        <w:t>s</w:t>
      </w:r>
      <w:r w:rsidR="00565C24" w:rsidRPr="00602E81">
        <w:t xml:space="preserve"> </w:t>
      </w:r>
      <w:r w:rsidR="008A7B0E" w:rsidRPr="00602E81">
        <w:t xml:space="preserve">à tout </w:t>
      </w:r>
      <w:r w:rsidR="00853D9B" w:rsidRPr="00602E81">
        <w:t>le</w:t>
      </w:r>
      <w:r w:rsidR="008A7B0E" w:rsidRPr="00602E81">
        <w:t xml:space="preserve"> monde</w:t>
      </w:r>
      <w:r w:rsidR="00565C24" w:rsidRPr="00602E81">
        <w:t xml:space="preserve">. </w:t>
      </w:r>
      <w:r w:rsidR="00A54DAB" w:rsidRPr="00602E81">
        <w:t>L</w:t>
      </w:r>
      <w:r w:rsidR="000F760A" w:rsidRPr="00602E81">
        <w:t>’un des moyens qu</w:t>
      </w:r>
      <w:r w:rsidR="0002163C" w:rsidRPr="00602E81">
        <w:t>’</w:t>
      </w:r>
      <w:r w:rsidR="000F760A" w:rsidRPr="00602E81">
        <w:t>elles peuvent prendre pour créer des e</w:t>
      </w:r>
      <w:r w:rsidR="00AA287C" w:rsidRPr="00602E81">
        <w:t>spaces accueillants et favori</w:t>
      </w:r>
      <w:r w:rsidR="00036931" w:rsidRPr="00602E81">
        <w:t>ser une utilisation plus autonome est de tenir compte des besoins en matière d’</w:t>
      </w:r>
      <w:r w:rsidR="007F08B5" w:rsidRPr="00602E81">
        <w:t>accessibilit</w:t>
      </w:r>
      <w:r w:rsidR="00036931" w:rsidRPr="00602E81">
        <w:t>é</w:t>
      </w:r>
      <w:r w:rsidR="006433E3" w:rsidRPr="00602E81">
        <w:t xml:space="preserve"> dans</w:t>
      </w:r>
      <w:r w:rsidR="00AF2118" w:rsidRPr="00602E81">
        <w:t xml:space="preserve"> la programmation</w:t>
      </w:r>
      <w:r w:rsidR="004752DE" w:rsidRPr="00602E81">
        <w:t xml:space="preserve">. </w:t>
      </w:r>
      <w:r w:rsidR="00F77162" w:rsidRPr="00602E81">
        <w:t>Les p</w:t>
      </w:r>
      <w:r w:rsidR="004752DE" w:rsidRPr="00602E81">
        <w:t xml:space="preserve">articipants </w:t>
      </w:r>
      <w:r w:rsidR="00F77162" w:rsidRPr="00602E81">
        <w:t>à l’étude ont i</w:t>
      </w:r>
      <w:r w:rsidR="00D9002D" w:rsidRPr="00602E81">
        <w:t>dentifié d’importants obstacles à l’</w:t>
      </w:r>
      <w:r w:rsidR="007837F0" w:rsidRPr="00602E81">
        <w:t>accessibilit</w:t>
      </w:r>
      <w:r w:rsidR="00D9002D" w:rsidRPr="00602E81">
        <w:t xml:space="preserve">é </w:t>
      </w:r>
      <w:r w:rsidR="00FA3A60" w:rsidRPr="00602E81">
        <w:t>dans l</w:t>
      </w:r>
      <w:r w:rsidR="00755B82" w:rsidRPr="00602E81">
        <w:t>a</w:t>
      </w:r>
      <w:r w:rsidR="00FA3A60" w:rsidRPr="00602E81">
        <w:t xml:space="preserve"> </w:t>
      </w:r>
      <w:r w:rsidR="004752DE" w:rsidRPr="00602E81">
        <w:t>programm</w:t>
      </w:r>
      <w:r w:rsidR="00755B82" w:rsidRPr="00602E81">
        <w:t>ation qu’ils ont é</w:t>
      </w:r>
      <w:r w:rsidR="004752DE" w:rsidRPr="00602E81">
        <w:t>valu</w:t>
      </w:r>
      <w:r w:rsidR="00755B82" w:rsidRPr="00602E81">
        <w:t>ée</w:t>
      </w:r>
      <w:r w:rsidR="004752DE" w:rsidRPr="00602E81">
        <w:t>.</w:t>
      </w:r>
      <w:r w:rsidR="007837F0" w:rsidRPr="00602E81">
        <w:t xml:space="preserve"> </w:t>
      </w:r>
    </w:p>
    <w:p w14:paraId="6B33E9A4" w14:textId="30064646" w:rsidR="005511A4" w:rsidRPr="00602E81" w:rsidRDefault="00C223CC" w:rsidP="00C153E7">
      <w:pPr>
        <w:pStyle w:val="Heading3"/>
      </w:pPr>
      <w:bookmarkStart w:id="74" w:name="_Toc136257432"/>
      <w:bookmarkStart w:id="75" w:name="_Toc136257543"/>
      <w:r w:rsidRPr="00602E81">
        <w:t>Citations des p</w:t>
      </w:r>
      <w:r w:rsidR="005511A4" w:rsidRPr="00602E81">
        <w:t>articipants</w:t>
      </w:r>
      <w:bookmarkEnd w:id="74"/>
      <w:bookmarkEnd w:id="75"/>
    </w:p>
    <w:p w14:paraId="057509FF" w14:textId="43C14E3F" w:rsidR="005C553E" w:rsidRPr="00602E81" w:rsidRDefault="00C223CC" w:rsidP="005C553E">
      <w:r w:rsidRPr="00602E81">
        <w:t>Citatio</w:t>
      </w:r>
      <w:r w:rsidR="006E68FD" w:rsidRPr="00602E81">
        <w:t>n</w:t>
      </w:r>
      <w:r w:rsidR="005C553E" w:rsidRPr="00602E81">
        <w:t xml:space="preserve"> 1</w:t>
      </w:r>
      <w:r w:rsidR="006E68FD" w:rsidRPr="00602E81">
        <w:t> :</w:t>
      </w:r>
      <w:r w:rsidR="005C553E" w:rsidRPr="00602E81">
        <w:t xml:space="preserve"> </w:t>
      </w:r>
    </w:p>
    <w:p w14:paraId="5E8DEAC9" w14:textId="75957D85" w:rsidR="005C553E" w:rsidRPr="00602E81" w:rsidRDefault="005C553E" w:rsidP="005C553E">
      <w:pPr>
        <w:pStyle w:val="Quote"/>
      </w:pPr>
      <w:r w:rsidRPr="00602E81">
        <w:t>Y furent fait des déminstrations seulement avec la transformation de vetements usages a portés par les participants.Je me suis assisté a l'avant et ai mentionné mon handicap visuel a l'animateur. Le tout pour une durée et deux heures  des travaux aiguilles et de la couture sur machine à coudre. Ils n'étaient pas habitués avec cette clientele. L'animateur a quelques reprises a approché l'ouvrage avec que je puisse examiner de plus près. J'I aussi eu le sentiment qu'elle était portée a décrire davantage. Cet atelier n'étaient pas vraiment adapté aux malvoyants. Peut-être était-ce previsible avec la thématique et que j'aurais du choisir une simple conférence, mais j'étais curieuse…. J'estime l'accessibilité a environ 40%.</w:t>
      </w:r>
    </w:p>
    <w:p w14:paraId="67BCD26F" w14:textId="5794592E" w:rsidR="00A97907" w:rsidRPr="00602E81" w:rsidRDefault="00AD016F" w:rsidP="00C153E7">
      <w:pPr>
        <w:pStyle w:val="Heading3"/>
      </w:pPr>
      <w:bookmarkStart w:id="76" w:name="_Toc136257433"/>
      <w:bookmarkStart w:id="77" w:name="_Toc136257544"/>
      <w:r w:rsidRPr="00602E81">
        <w:t>Rés</w:t>
      </w:r>
      <w:r w:rsidR="00A97907" w:rsidRPr="00602E81">
        <w:t>um</w:t>
      </w:r>
      <w:r w:rsidR="00562F39" w:rsidRPr="00602E81">
        <w:t>é</w:t>
      </w:r>
      <w:bookmarkEnd w:id="76"/>
      <w:bookmarkEnd w:id="77"/>
    </w:p>
    <w:p w14:paraId="5FE8A88B" w14:textId="3BECC9DE" w:rsidR="00F4688B" w:rsidRPr="00602E81" w:rsidRDefault="00C833AE" w:rsidP="00F4688B">
      <w:r w:rsidRPr="00602E81">
        <w:t>La</w:t>
      </w:r>
      <w:r w:rsidR="00F4688B" w:rsidRPr="00602E81">
        <w:t xml:space="preserve"> programm</w:t>
      </w:r>
      <w:r w:rsidRPr="00602E81">
        <w:t>atio</w:t>
      </w:r>
      <w:r w:rsidR="00F4688B" w:rsidRPr="00602E81">
        <w:t xml:space="preserve">n </w:t>
      </w:r>
      <w:r w:rsidR="00794223" w:rsidRPr="00602E81">
        <w:t xml:space="preserve">n’a pas besoin d’être compliquée pour être </w:t>
      </w:r>
      <w:r w:rsidR="00F4688B" w:rsidRPr="00602E81">
        <w:t xml:space="preserve">accessible. </w:t>
      </w:r>
      <w:r w:rsidR="000E690C" w:rsidRPr="00602E81">
        <w:t xml:space="preserve">Le </w:t>
      </w:r>
      <w:r w:rsidR="00F71816" w:rsidRPr="00602E81">
        <w:t xml:space="preserve">programme sera amélioré si </w:t>
      </w:r>
      <w:r w:rsidR="00D157F9" w:rsidRPr="00602E81">
        <w:t>le</w:t>
      </w:r>
      <w:r w:rsidR="00265AE7" w:rsidRPr="00602E81">
        <w:t xml:space="preserve"> personnel de bibliothèque ou </w:t>
      </w:r>
      <w:r w:rsidR="00D157F9" w:rsidRPr="00602E81">
        <w:t>les</w:t>
      </w:r>
      <w:r w:rsidR="00265AE7" w:rsidRPr="00602E81">
        <w:t xml:space="preserve"> présenta</w:t>
      </w:r>
      <w:r w:rsidR="00094B73" w:rsidRPr="00602E81">
        <w:t xml:space="preserve">teurs invités </w:t>
      </w:r>
      <w:r w:rsidR="00D157F9" w:rsidRPr="00602E81">
        <w:t xml:space="preserve">reçoivent </w:t>
      </w:r>
      <w:r w:rsidR="00094B73" w:rsidRPr="00602E81">
        <w:t>des directive</w:t>
      </w:r>
      <w:r w:rsidR="00F4688B" w:rsidRPr="00602E81">
        <w:t xml:space="preserve">s </w:t>
      </w:r>
      <w:r w:rsidR="00094B73" w:rsidRPr="00602E81">
        <w:t>et de la formati</w:t>
      </w:r>
      <w:r w:rsidR="00C27992" w:rsidRPr="00602E81">
        <w:t>on sur l’</w:t>
      </w:r>
      <w:r w:rsidR="00F4688B" w:rsidRPr="00602E81">
        <w:t>accessibilit</w:t>
      </w:r>
      <w:r w:rsidR="00C27992" w:rsidRPr="00602E81">
        <w:t>é</w:t>
      </w:r>
      <w:r w:rsidR="000F1F38" w:rsidRPr="00602E81">
        <w:t>;</w:t>
      </w:r>
      <w:r w:rsidR="00F4688B" w:rsidRPr="00602E81">
        <w:t xml:space="preserve"> </w:t>
      </w:r>
      <w:r w:rsidR="00C27992" w:rsidRPr="00602E81">
        <w:t>puis</w:t>
      </w:r>
      <w:r w:rsidR="000F1F38" w:rsidRPr="00602E81">
        <w:t>,</w:t>
      </w:r>
      <w:r w:rsidR="00C27992" w:rsidRPr="00602E81">
        <w:t xml:space="preserve"> </w:t>
      </w:r>
      <w:r w:rsidR="002A2B3E" w:rsidRPr="00602E81">
        <w:t>c</w:t>
      </w:r>
      <w:r w:rsidR="000F1F38" w:rsidRPr="00602E81">
        <w:t>es</w:t>
      </w:r>
      <w:r w:rsidR="002A2B3E" w:rsidRPr="00602E81">
        <w:t xml:space="preserve"> concepts devront être </w:t>
      </w:r>
      <w:r w:rsidR="00C27992" w:rsidRPr="00602E81">
        <w:t>intégr</w:t>
      </w:r>
      <w:r w:rsidR="002A2B3E" w:rsidRPr="00602E81">
        <w:t>és</w:t>
      </w:r>
      <w:r w:rsidR="00C27992" w:rsidRPr="00602E81">
        <w:t xml:space="preserve"> </w:t>
      </w:r>
      <w:r w:rsidR="00190317" w:rsidRPr="00602E81">
        <w:t>à toutes les étapes de planification</w:t>
      </w:r>
      <w:r w:rsidR="00F4688B" w:rsidRPr="00602E81">
        <w:t xml:space="preserve">. </w:t>
      </w:r>
    </w:p>
    <w:p w14:paraId="45925AEF" w14:textId="5C4D59D8" w:rsidR="00EF78C9" w:rsidRPr="00602E81" w:rsidRDefault="00EF78C9" w:rsidP="00EF78C9">
      <w:r w:rsidRPr="00602E81">
        <w:lastRenderedPageBreak/>
        <w:t>L</w:t>
      </w:r>
      <w:r w:rsidR="00707FF3" w:rsidRPr="00602E81">
        <w:t>a</w:t>
      </w:r>
      <w:r w:rsidR="00FC3DC6" w:rsidRPr="00602E81">
        <w:t xml:space="preserve"> </w:t>
      </w:r>
      <w:r w:rsidRPr="00602E81">
        <w:t>programm</w:t>
      </w:r>
      <w:r w:rsidR="00FC3DC6" w:rsidRPr="00602E81">
        <w:t xml:space="preserve">ation en bibliothèque </w:t>
      </w:r>
      <w:r w:rsidRPr="00602E81">
        <w:t>(</w:t>
      </w:r>
      <w:r w:rsidR="00FC3DC6" w:rsidRPr="00602E81">
        <w:t>e</w:t>
      </w:r>
      <w:r w:rsidRPr="00602E81">
        <w:t>n</w:t>
      </w:r>
      <w:r w:rsidR="00FC3DC6" w:rsidRPr="00602E81">
        <w:t xml:space="preserve"> </w:t>
      </w:r>
      <w:r w:rsidRPr="00602E81">
        <w:t>person</w:t>
      </w:r>
      <w:r w:rsidR="00FC3DC6" w:rsidRPr="00602E81">
        <w:t>ne</w:t>
      </w:r>
      <w:r w:rsidRPr="00602E81">
        <w:t xml:space="preserve"> </w:t>
      </w:r>
      <w:r w:rsidR="00FC3DC6" w:rsidRPr="00602E81">
        <w:t>et</w:t>
      </w:r>
      <w:r w:rsidRPr="00602E81">
        <w:t xml:space="preserve"> virtu</w:t>
      </w:r>
      <w:r w:rsidR="00FC3DC6" w:rsidRPr="00602E81">
        <w:t>elle</w:t>
      </w:r>
      <w:r w:rsidRPr="00602E81">
        <w:t xml:space="preserve">) </w:t>
      </w:r>
      <w:r w:rsidR="00FC3DC6" w:rsidRPr="00602E81">
        <w:t>doit</w:t>
      </w:r>
      <w:r w:rsidR="00B83A83" w:rsidRPr="00602E81">
        <w:t xml:space="preserve"> mettre l’accent sur les points suivant</w:t>
      </w:r>
      <w:r w:rsidRPr="00602E81">
        <w:t>s</w:t>
      </w:r>
      <w:r w:rsidR="00B83A83" w:rsidRPr="00602E81">
        <w:t> :</w:t>
      </w:r>
    </w:p>
    <w:p w14:paraId="1CA1AD04" w14:textId="32422A78" w:rsidR="00CA490B" w:rsidRPr="00602E81" w:rsidRDefault="00CA490B" w:rsidP="004A5A24">
      <w:pPr>
        <w:pStyle w:val="ListParagraph"/>
        <w:numPr>
          <w:ilvl w:val="0"/>
          <w:numId w:val="33"/>
        </w:numPr>
      </w:pPr>
      <w:r w:rsidRPr="00602E81">
        <w:t>Adapt</w:t>
      </w:r>
      <w:r w:rsidR="00B83A83" w:rsidRPr="00602E81">
        <w:t>er</w:t>
      </w:r>
      <w:r w:rsidRPr="00602E81">
        <w:t xml:space="preserve"> </w:t>
      </w:r>
      <w:r w:rsidR="00B83A83" w:rsidRPr="00602E81">
        <w:t>et</w:t>
      </w:r>
      <w:r w:rsidRPr="00602E81">
        <w:t xml:space="preserve"> cr</w:t>
      </w:r>
      <w:r w:rsidR="008D22F7" w:rsidRPr="00602E81">
        <w:t>é</w:t>
      </w:r>
      <w:r w:rsidRPr="00602E81">
        <w:t>e</w:t>
      </w:r>
      <w:r w:rsidR="008D22F7" w:rsidRPr="00602E81">
        <w:t>r</w:t>
      </w:r>
      <w:r w:rsidRPr="00602E81">
        <w:t xml:space="preserve"> </w:t>
      </w:r>
      <w:r w:rsidR="008D22F7" w:rsidRPr="00602E81">
        <w:t xml:space="preserve">la programmation en bibliothèque afin qu’elle soit </w:t>
      </w:r>
      <w:r w:rsidR="005806E4" w:rsidRPr="00602E81">
        <w:t>a</w:t>
      </w:r>
      <w:r w:rsidR="007F5043" w:rsidRPr="00602E81">
        <w:t>u</w:t>
      </w:r>
      <w:r w:rsidR="005806E4" w:rsidRPr="00602E81">
        <w:t>s</w:t>
      </w:r>
      <w:r w:rsidR="007F5043" w:rsidRPr="00602E81">
        <w:t>si</w:t>
      </w:r>
      <w:r w:rsidR="005806E4" w:rsidRPr="00602E81">
        <w:t xml:space="preserve"> </w:t>
      </w:r>
      <w:r w:rsidRPr="00602E81">
        <w:t xml:space="preserve">accessible </w:t>
      </w:r>
      <w:r w:rsidR="007F5043" w:rsidRPr="00602E81">
        <w:t>que possible à tout le monde</w:t>
      </w:r>
      <w:r w:rsidR="005806E4" w:rsidRPr="00602E81">
        <w:t xml:space="preserve">, </w:t>
      </w:r>
      <w:r w:rsidR="00E90A89" w:rsidRPr="00602E81">
        <w:t>pa</w:t>
      </w:r>
      <w:r w:rsidR="005806E4" w:rsidRPr="00602E81">
        <w:t>r ex</w:t>
      </w:r>
      <w:r w:rsidR="00E90A89" w:rsidRPr="00602E81">
        <w:t>e</w:t>
      </w:r>
      <w:r w:rsidR="005806E4" w:rsidRPr="00602E81">
        <w:t>mple</w:t>
      </w:r>
      <w:r w:rsidR="003C4632" w:rsidRPr="00602E81">
        <w:t>,</w:t>
      </w:r>
      <w:r w:rsidR="00312A87" w:rsidRPr="00602E81">
        <w:t xml:space="preserve"> </w:t>
      </w:r>
      <w:r w:rsidR="00624C4D" w:rsidRPr="00602E81">
        <w:t>d</w:t>
      </w:r>
      <w:r w:rsidR="00E90A89" w:rsidRPr="00602E81">
        <w:t>é</w:t>
      </w:r>
      <w:r w:rsidR="00624C4D" w:rsidRPr="00602E81">
        <w:t>cri</w:t>
      </w:r>
      <w:r w:rsidR="00E90A89" w:rsidRPr="00602E81">
        <w:t xml:space="preserve">re les </w:t>
      </w:r>
      <w:r w:rsidR="00624C4D" w:rsidRPr="00602E81">
        <w:t xml:space="preserve">images </w:t>
      </w:r>
      <w:r w:rsidR="00E90A89" w:rsidRPr="00602E81">
        <w:t xml:space="preserve">à </w:t>
      </w:r>
      <w:r w:rsidR="00167AEA" w:rsidRPr="00602E81">
        <w:t>hau</w:t>
      </w:r>
      <w:r w:rsidR="00525B15" w:rsidRPr="00602E81">
        <w:t>te voix</w:t>
      </w:r>
      <w:r w:rsidR="00624C4D" w:rsidRPr="00602E81">
        <w:t xml:space="preserve"> </w:t>
      </w:r>
      <w:r w:rsidR="00525B15" w:rsidRPr="00602E81">
        <w:t xml:space="preserve">pendant </w:t>
      </w:r>
      <w:r w:rsidR="008603A7" w:rsidRPr="00602E81">
        <w:t>l</w:t>
      </w:r>
      <w:r w:rsidR="00525B15" w:rsidRPr="00602E81">
        <w:t>’heure du cont</w:t>
      </w:r>
      <w:r w:rsidR="00624C4D" w:rsidRPr="00602E81">
        <w:t>e</w:t>
      </w:r>
      <w:r w:rsidRPr="00602E81">
        <w:t xml:space="preserve">. </w:t>
      </w:r>
    </w:p>
    <w:p w14:paraId="6C7ACC87" w14:textId="4439EC1C" w:rsidR="00CA490B" w:rsidRPr="00602E81" w:rsidRDefault="008603A7" w:rsidP="004A5A24">
      <w:pPr>
        <w:pStyle w:val="ListParagraph"/>
        <w:numPr>
          <w:ilvl w:val="0"/>
          <w:numId w:val="33"/>
        </w:numPr>
      </w:pPr>
      <w:r w:rsidRPr="00602E81">
        <w:t>Deman</w:t>
      </w:r>
      <w:r w:rsidR="00AC1D58" w:rsidRPr="00602E81">
        <w:t>der</w:t>
      </w:r>
      <w:r w:rsidR="00CA490B" w:rsidRPr="00602E81">
        <w:t xml:space="preserve"> </w:t>
      </w:r>
      <w:r w:rsidR="00AC1D58" w:rsidRPr="00602E81">
        <w:t>aux gens</w:t>
      </w:r>
      <w:r w:rsidR="009824BD" w:rsidRPr="00602E81">
        <w:t xml:space="preserve">, </w:t>
      </w:r>
      <w:r w:rsidR="00AC1D58" w:rsidRPr="00602E81">
        <w:t>y compris ceux en situation de handicap</w:t>
      </w:r>
      <w:r w:rsidR="009824BD" w:rsidRPr="00602E81">
        <w:t>,</w:t>
      </w:r>
      <w:r w:rsidR="00CA490B" w:rsidRPr="00602E81">
        <w:t xml:space="preserve"> </w:t>
      </w:r>
      <w:r w:rsidR="00B67249" w:rsidRPr="00602E81">
        <w:t>quels programmes les intéressent</w:t>
      </w:r>
      <w:r w:rsidR="00CA490B" w:rsidRPr="00602E81">
        <w:t xml:space="preserve">. </w:t>
      </w:r>
    </w:p>
    <w:p w14:paraId="21339919" w14:textId="07B68EE4" w:rsidR="00EF78C9" w:rsidRPr="00602E81" w:rsidRDefault="00CA490B" w:rsidP="004A5A24">
      <w:pPr>
        <w:pStyle w:val="ListParagraph"/>
        <w:numPr>
          <w:ilvl w:val="0"/>
          <w:numId w:val="33"/>
        </w:numPr>
      </w:pPr>
      <w:r w:rsidRPr="00602E81">
        <w:t>Cr</w:t>
      </w:r>
      <w:r w:rsidR="00B67249" w:rsidRPr="00602E81">
        <w:t>é</w:t>
      </w:r>
      <w:r w:rsidRPr="00602E81">
        <w:t>e</w:t>
      </w:r>
      <w:r w:rsidR="00B67249" w:rsidRPr="00602E81">
        <w:t>r</w:t>
      </w:r>
      <w:r w:rsidRPr="00602E81">
        <w:t xml:space="preserve"> </w:t>
      </w:r>
      <w:r w:rsidR="00B67249" w:rsidRPr="00602E81">
        <w:t xml:space="preserve">une </w:t>
      </w:r>
      <w:r w:rsidRPr="00602E81">
        <w:t>programm</w:t>
      </w:r>
      <w:r w:rsidR="00411818" w:rsidRPr="00602E81">
        <w:t>ation qui met en valeurs les autrices et les auteurs en situation de handicap</w:t>
      </w:r>
      <w:r w:rsidRPr="00602E81">
        <w:t xml:space="preserve"> </w:t>
      </w:r>
      <w:r w:rsidR="006C6984" w:rsidRPr="00602E81">
        <w:t xml:space="preserve">et, si possible, </w:t>
      </w:r>
      <w:r w:rsidR="0011577D" w:rsidRPr="00602E81">
        <w:t>leur demander de parler de leurs li</w:t>
      </w:r>
      <w:r w:rsidR="00970A55" w:rsidRPr="00602E81">
        <w:t>vre</w:t>
      </w:r>
      <w:r w:rsidRPr="00602E81">
        <w:t xml:space="preserve">s. </w:t>
      </w:r>
    </w:p>
    <w:p w14:paraId="1DED075C" w14:textId="5171F3E3" w:rsidR="00F361EA" w:rsidRPr="00602E81" w:rsidRDefault="00F4688B" w:rsidP="00C153E7">
      <w:pPr>
        <w:pStyle w:val="Heading3"/>
      </w:pPr>
      <w:bookmarkStart w:id="78" w:name="_Toc136257434"/>
      <w:bookmarkStart w:id="79" w:name="_Toc136257545"/>
      <w:r w:rsidRPr="00602E81">
        <w:t>Recomm</w:t>
      </w:r>
      <w:r w:rsidR="00832280" w:rsidRPr="00602E81">
        <w:t>a</w:t>
      </w:r>
      <w:r w:rsidRPr="00602E81">
        <w:t>ndations</w:t>
      </w:r>
      <w:bookmarkEnd w:id="78"/>
      <w:bookmarkEnd w:id="79"/>
    </w:p>
    <w:p w14:paraId="5498F336" w14:textId="10F5EE07" w:rsidR="00555FFD" w:rsidRPr="00602E81" w:rsidRDefault="00555FFD" w:rsidP="004A5A24">
      <w:pPr>
        <w:pStyle w:val="ListParagraph"/>
        <w:numPr>
          <w:ilvl w:val="0"/>
          <w:numId w:val="34"/>
        </w:numPr>
      </w:pPr>
      <w:r w:rsidRPr="00602E81">
        <w:t>Cr</w:t>
      </w:r>
      <w:r w:rsidR="00373E85" w:rsidRPr="00602E81">
        <w:t>éer</w:t>
      </w:r>
      <w:r w:rsidRPr="00602E81">
        <w:t xml:space="preserve"> </w:t>
      </w:r>
      <w:r w:rsidR="00373E85" w:rsidRPr="00602E81">
        <w:t>une programmation en biblioth</w:t>
      </w:r>
      <w:r w:rsidR="009F3F69" w:rsidRPr="00602E81">
        <w:t xml:space="preserve">èque </w:t>
      </w:r>
      <w:r w:rsidR="00E77FE9" w:rsidRPr="00602E81">
        <w:t xml:space="preserve">accessible </w:t>
      </w:r>
      <w:r w:rsidR="00093F02" w:rsidRPr="00602E81">
        <w:t>dès le dépar</w:t>
      </w:r>
      <w:r w:rsidR="00C65849" w:rsidRPr="00602E81">
        <w:t>t</w:t>
      </w:r>
      <w:r w:rsidRPr="00602E81">
        <w:rPr>
          <w:rFonts w:cs="Arial"/>
        </w:rPr>
        <w:t xml:space="preserve">, </w:t>
      </w:r>
      <w:r w:rsidR="00C65849" w:rsidRPr="00602E81">
        <w:rPr>
          <w:rFonts w:cs="Arial"/>
        </w:rPr>
        <w:t>ce qui aura pour effet d’offrir une expéri</w:t>
      </w:r>
      <w:r w:rsidR="00261FC4" w:rsidRPr="00602E81">
        <w:rPr>
          <w:rFonts w:cs="Arial"/>
        </w:rPr>
        <w:t xml:space="preserve">ence </w:t>
      </w:r>
      <w:r w:rsidRPr="00602E81">
        <w:rPr>
          <w:rFonts w:cs="Arial"/>
        </w:rPr>
        <w:t xml:space="preserve">inclusive </w:t>
      </w:r>
      <w:r w:rsidR="00261FC4" w:rsidRPr="00602E81">
        <w:rPr>
          <w:rFonts w:cs="Arial"/>
        </w:rPr>
        <w:t>à tout le monde</w:t>
      </w:r>
      <w:r w:rsidRPr="00602E81">
        <w:rPr>
          <w:rFonts w:cs="Arial"/>
        </w:rPr>
        <w:t xml:space="preserve">. </w:t>
      </w:r>
    </w:p>
    <w:p w14:paraId="555D609D" w14:textId="6DE0F151" w:rsidR="00F361EA" w:rsidRPr="00602E81" w:rsidRDefault="00261FC4" w:rsidP="004A5A24">
      <w:pPr>
        <w:pStyle w:val="ListParagraph"/>
        <w:numPr>
          <w:ilvl w:val="0"/>
          <w:numId w:val="34"/>
        </w:numPr>
      </w:pPr>
      <w:r w:rsidRPr="00602E81">
        <w:t>Veiller</w:t>
      </w:r>
      <w:r w:rsidR="001127DE" w:rsidRPr="00602E81">
        <w:t xml:space="preserve"> à ce que la programmation</w:t>
      </w:r>
      <w:r w:rsidR="007C6256" w:rsidRPr="00602E81">
        <w:t xml:space="preserve"> e</w:t>
      </w:r>
      <w:r w:rsidR="001127DE" w:rsidRPr="00602E81">
        <w:t xml:space="preserve">n bibliothèque </w:t>
      </w:r>
      <w:r w:rsidR="00F361EA" w:rsidRPr="00602E81">
        <w:t>(</w:t>
      </w:r>
      <w:r w:rsidR="001127DE" w:rsidRPr="00602E81">
        <w:t>e</w:t>
      </w:r>
      <w:r w:rsidR="00F361EA" w:rsidRPr="00602E81">
        <w:t>n</w:t>
      </w:r>
      <w:r w:rsidR="001127DE" w:rsidRPr="00602E81">
        <w:t xml:space="preserve"> </w:t>
      </w:r>
      <w:r w:rsidR="00F361EA" w:rsidRPr="00602E81">
        <w:t>person</w:t>
      </w:r>
      <w:r w:rsidR="001127DE" w:rsidRPr="00602E81">
        <w:t>ne</w:t>
      </w:r>
      <w:r w:rsidR="00F361EA" w:rsidRPr="00602E81">
        <w:t xml:space="preserve"> </w:t>
      </w:r>
      <w:r w:rsidR="001127DE" w:rsidRPr="00602E81">
        <w:t>et</w:t>
      </w:r>
      <w:r w:rsidR="00F361EA" w:rsidRPr="00602E81">
        <w:t xml:space="preserve"> virtu</w:t>
      </w:r>
      <w:r w:rsidR="001127DE" w:rsidRPr="00602E81">
        <w:t>elle</w:t>
      </w:r>
      <w:r w:rsidR="00F361EA" w:rsidRPr="00602E81">
        <w:t xml:space="preserve">) </w:t>
      </w:r>
      <w:r w:rsidR="00007BB3" w:rsidRPr="00602E81">
        <w:t xml:space="preserve">soit </w:t>
      </w:r>
      <w:r w:rsidR="00F361EA" w:rsidRPr="00602E81">
        <w:t xml:space="preserve">accessible. </w:t>
      </w:r>
    </w:p>
    <w:p w14:paraId="2B0BC344" w14:textId="4A2F634F" w:rsidR="007837F0" w:rsidRPr="00602E81" w:rsidRDefault="003C005D" w:rsidP="006F7A99">
      <w:pPr>
        <w:pStyle w:val="Heading2"/>
        <w:rPr>
          <w:lang w:val="fr-CA"/>
        </w:rPr>
      </w:pPr>
      <w:bookmarkStart w:id="80" w:name="_Toc136257435"/>
      <w:bookmarkStart w:id="81" w:name="_Toc136257546"/>
      <w:r w:rsidRPr="00602E81">
        <w:rPr>
          <w:lang w:val="fr-CA"/>
        </w:rPr>
        <w:t xml:space="preserve">Marketing </w:t>
      </w:r>
      <w:r w:rsidR="00007BB3" w:rsidRPr="00602E81">
        <w:rPr>
          <w:lang w:val="fr-CA"/>
        </w:rPr>
        <w:t>et</w:t>
      </w:r>
      <w:r w:rsidRPr="00602E81">
        <w:rPr>
          <w:lang w:val="fr-CA"/>
        </w:rPr>
        <w:t xml:space="preserve"> </w:t>
      </w:r>
      <w:r w:rsidR="00007BB3" w:rsidRPr="00602E81">
        <w:rPr>
          <w:lang w:val="fr-CA"/>
        </w:rPr>
        <w:t>c</w:t>
      </w:r>
      <w:r w:rsidRPr="00602E81">
        <w:rPr>
          <w:lang w:val="fr-CA"/>
        </w:rPr>
        <w:t>ommunication</w:t>
      </w:r>
      <w:bookmarkEnd w:id="80"/>
      <w:bookmarkEnd w:id="81"/>
      <w:r w:rsidR="00007BB3" w:rsidRPr="00602E81">
        <w:rPr>
          <w:lang w:val="fr-CA"/>
        </w:rPr>
        <w:t>s</w:t>
      </w:r>
    </w:p>
    <w:p w14:paraId="7D4EC0CC" w14:textId="69969F9E" w:rsidR="007837F0" w:rsidRPr="00602E81" w:rsidRDefault="007837F0" w:rsidP="007837F0">
      <w:r w:rsidRPr="00602E81">
        <w:t xml:space="preserve">Les </w:t>
      </w:r>
      <w:r w:rsidR="00A03EBC" w:rsidRPr="00602E81">
        <w:t xml:space="preserve">bibliothèques doivent fournir </w:t>
      </w:r>
      <w:r w:rsidR="00FD0813" w:rsidRPr="00602E81">
        <w:t>les r</w:t>
      </w:r>
      <w:r w:rsidR="00FD098E" w:rsidRPr="00602E81">
        <w:t>e</w:t>
      </w:r>
      <w:r w:rsidR="00FD0813" w:rsidRPr="00602E81">
        <w:t xml:space="preserve">nseignements </w:t>
      </w:r>
      <w:r w:rsidR="00FD098E" w:rsidRPr="00602E81">
        <w:t>les plus à jour concerna</w:t>
      </w:r>
      <w:r w:rsidR="001C55FF" w:rsidRPr="00602E81">
        <w:t xml:space="preserve">nt les services </w:t>
      </w:r>
      <w:r w:rsidRPr="00602E81">
        <w:t>accessible</w:t>
      </w:r>
      <w:r w:rsidR="001C55FF" w:rsidRPr="00602E81">
        <w:t>s</w:t>
      </w:r>
      <w:r w:rsidRPr="00602E81">
        <w:t xml:space="preserve"> </w:t>
      </w:r>
      <w:r w:rsidR="001C55FF" w:rsidRPr="00602E81">
        <w:t>qu’elles offrent à leurs usagers</w:t>
      </w:r>
      <w:r w:rsidRPr="00602E81">
        <w:t xml:space="preserve">. </w:t>
      </w:r>
      <w:r w:rsidR="00EB34CD" w:rsidRPr="00602E81">
        <w:t>Certains</w:t>
      </w:r>
      <w:r w:rsidRPr="00602E81">
        <w:t xml:space="preserve"> participants </w:t>
      </w:r>
      <w:r w:rsidR="00EB34CD" w:rsidRPr="00602E81">
        <w:t xml:space="preserve">ne pouvaient pas trouver </w:t>
      </w:r>
      <w:r w:rsidR="00B454ED" w:rsidRPr="00602E81">
        <w:t>de renseignements sur les caractéri</w:t>
      </w:r>
      <w:r w:rsidR="00417613" w:rsidRPr="00602E81">
        <w:t>stiqu</w:t>
      </w:r>
      <w:r w:rsidRPr="00602E81">
        <w:t>e</w:t>
      </w:r>
      <w:r w:rsidR="00417613" w:rsidRPr="00602E81">
        <w:t>s</w:t>
      </w:r>
      <w:r w:rsidRPr="00602E81">
        <w:t xml:space="preserve"> </w:t>
      </w:r>
      <w:r w:rsidR="00417613" w:rsidRPr="00602E81">
        <w:t>d’</w:t>
      </w:r>
      <w:r w:rsidRPr="00602E81">
        <w:t>accessibilit</w:t>
      </w:r>
      <w:r w:rsidR="00417613" w:rsidRPr="00602E81">
        <w:t>é ou les services</w:t>
      </w:r>
      <w:r w:rsidR="00FE049B" w:rsidRPr="00602E81">
        <w:t xml:space="preserve"> </w:t>
      </w:r>
      <w:r w:rsidRPr="00602E81">
        <w:t>accessibles</w:t>
      </w:r>
      <w:r w:rsidR="00FE049B" w:rsidRPr="00602E81">
        <w:t xml:space="preserve"> offerts par leur bibliothèque</w:t>
      </w:r>
      <w:r w:rsidRPr="00602E81">
        <w:t xml:space="preserve"> </w:t>
      </w:r>
      <w:r w:rsidR="00FE049B" w:rsidRPr="00602E81">
        <w:t xml:space="preserve">sur son site Web </w:t>
      </w:r>
      <w:r w:rsidRPr="00602E81">
        <w:t>o</w:t>
      </w:r>
      <w:r w:rsidR="008A1CBA" w:rsidRPr="00602E81">
        <w:t>u dans ses locaux</w:t>
      </w:r>
      <w:r w:rsidRPr="00602E81">
        <w:t xml:space="preserve">. </w:t>
      </w:r>
      <w:r w:rsidR="008A1CBA" w:rsidRPr="00602E81">
        <w:t xml:space="preserve">Bien </w:t>
      </w:r>
      <w:r w:rsidR="006D2A53" w:rsidRPr="00602E81">
        <w:t>que les renseignements aient été disponibles</w:t>
      </w:r>
      <w:r w:rsidR="005B0FEF" w:rsidRPr="00602E81">
        <w:t xml:space="preserve">, </w:t>
      </w:r>
      <w:r w:rsidR="00A579C9" w:rsidRPr="00602E81">
        <w:t>les personnes qui en avaient le plus besoin ont eu de la difficulté à les trouver</w:t>
      </w:r>
      <w:r w:rsidR="0016425C" w:rsidRPr="00602E81">
        <w:t xml:space="preserve">. </w:t>
      </w:r>
      <w:r w:rsidR="00D942B2" w:rsidRPr="00602E81">
        <w:t>Cela</w:t>
      </w:r>
      <w:r w:rsidR="00E25B68" w:rsidRPr="00602E81">
        <w:t xml:space="preserve"> </w:t>
      </w:r>
      <w:r w:rsidR="00C94BE7" w:rsidRPr="00602E81">
        <w:t xml:space="preserve">peut avoir </w:t>
      </w:r>
      <w:r w:rsidR="00FC3479" w:rsidRPr="00602E81">
        <w:t>c</w:t>
      </w:r>
      <w:r w:rsidR="00947C13" w:rsidRPr="00602E81">
        <w:t>o</w:t>
      </w:r>
      <w:r w:rsidR="00FC3479" w:rsidRPr="00602E81">
        <w:t xml:space="preserve">mme conséquence </w:t>
      </w:r>
      <w:r w:rsidR="00E25B68" w:rsidRPr="00602E81">
        <w:t>n</w:t>
      </w:r>
      <w:r w:rsidR="00DB2D46" w:rsidRPr="00602E81">
        <w:t>on voulue de dissuader les personnes</w:t>
      </w:r>
      <w:r w:rsidR="00154439" w:rsidRPr="00602E81">
        <w:t xml:space="preserve"> en situation de handicap de participer aux activit</w:t>
      </w:r>
      <w:r w:rsidR="00FF7B04" w:rsidRPr="00602E81">
        <w:t>és de leur bibliothèque</w:t>
      </w:r>
      <w:r w:rsidR="00E25B68" w:rsidRPr="00602E81">
        <w:t>.</w:t>
      </w:r>
      <w:r w:rsidR="0006509A" w:rsidRPr="00602E81">
        <w:t xml:space="preserve"> </w:t>
      </w:r>
      <w:r w:rsidR="00FF7B04" w:rsidRPr="00602E81">
        <w:t>Le fait de rendre l</w:t>
      </w:r>
      <w:r w:rsidR="00D31357" w:rsidRPr="00602E81">
        <w:t xml:space="preserve">es renseignements et les </w:t>
      </w:r>
      <w:r w:rsidR="00C56440" w:rsidRPr="00602E81">
        <w:t xml:space="preserve">communications </w:t>
      </w:r>
      <w:r w:rsidR="00A251C6" w:rsidRPr="00602E81">
        <w:t>accessible</w:t>
      </w:r>
      <w:r w:rsidR="00D31357" w:rsidRPr="00602E81">
        <w:t>s</w:t>
      </w:r>
      <w:r w:rsidR="00A251C6" w:rsidRPr="00602E81">
        <w:t xml:space="preserve">, </w:t>
      </w:r>
      <w:r w:rsidR="00E97BB1" w:rsidRPr="00602E81">
        <w:t>faciles à trouver et à comprendre</w:t>
      </w:r>
      <w:r w:rsidR="007B13DB" w:rsidRPr="00602E81">
        <w:t>,</w:t>
      </w:r>
      <w:r w:rsidR="00757194" w:rsidRPr="00602E81">
        <w:t xml:space="preserve"> </w:t>
      </w:r>
      <w:r w:rsidR="007B13DB" w:rsidRPr="00602E81">
        <w:t xml:space="preserve">créera </w:t>
      </w:r>
      <w:r w:rsidR="008F33F7" w:rsidRPr="00602E81">
        <w:t>des espaces et des programmes</w:t>
      </w:r>
      <w:r w:rsidR="000C3DE1" w:rsidRPr="00602E81">
        <w:t xml:space="preserve"> </w:t>
      </w:r>
      <w:r w:rsidR="008F33F7" w:rsidRPr="00602E81">
        <w:t>ac</w:t>
      </w:r>
      <w:r w:rsidR="000765A7" w:rsidRPr="00602E81">
        <w:t xml:space="preserve">cueillants et </w:t>
      </w:r>
      <w:r w:rsidR="00B32F17" w:rsidRPr="00602E81">
        <w:t>inclusi</w:t>
      </w:r>
      <w:r w:rsidR="000765A7" w:rsidRPr="00602E81">
        <w:t>fs pour tout le monde</w:t>
      </w:r>
      <w:r w:rsidR="00B32F17" w:rsidRPr="00602E81">
        <w:t>.</w:t>
      </w:r>
      <w:r w:rsidR="00A251C6" w:rsidRPr="00602E81">
        <w:t xml:space="preserve"> </w:t>
      </w:r>
      <w:r w:rsidR="00C56440" w:rsidRPr="00602E81">
        <w:t xml:space="preserve"> </w:t>
      </w:r>
    </w:p>
    <w:p w14:paraId="5DE2CA75" w14:textId="7F54B0E2" w:rsidR="005511A4" w:rsidRPr="00602E81" w:rsidRDefault="00E45306" w:rsidP="00C153E7">
      <w:pPr>
        <w:pStyle w:val="Heading3"/>
      </w:pPr>
      <w:bookmarkStart w:id="82" w:name="_Toc136257436"/>
      <w:bookmarkStart w:id="83" w:name="_Toc136257547"/>
      <w:r w:rsidRPr="00602E81">
        <w:t>C</w:t>
      </w:r>
      <w:r w:rsidR="006E68FD" w:rsidRPr="00602E81">
        <w:t>itati</w:t>
      </w:r>
      <w:r w:rsidRPr="00602E81">
        <w:t>on</w:t>
      </w:r>
      <w:r w:rsidR="00E63D11" w:rsidRPr="00602E81">
        <w:t>s</w:t>
      </w:r>
      <w:r w:rsidRPr="00602E81">
        <w:t xml:space="preserve"> des p</w:t>
      </w:r>
      <w:r w:rsidR="005511A4" w:rsidRPr="00602E81">
        <w:t>articipants</w:t>
      </w:r>
      <w:bookmarkEnd w:id="82"/>
      <w:bookmarkEnd w:id="83"/>
    </w:p>
    <w:p w14:paraId="5B3D9AF7" w14:textId="6F803108" w:rsidR="005C553E" w:rsidRPr="00602E81" w:rsidRDefault="00E45306" w:rsidP="005C553E">
      <w:r w:rsidRPr="00602E81">
        <w:t>Citation</w:t>
      </w:r>
      <w:r w:rsidR="005C553E" w:rsidRPr="00602E81">
        <w:t xml:space="preserve"> 1</w:t>
      </w:r>
      <w:r w:rsidRPr="00602E81">
        <w:t> :</w:t>
      </w:r>
    </w:p>
    <w:p w14:paraId="656EE2C0" w14:textId="77777777" w:rsidR="005C553E" w:rsidRPr="00602E81" w:rsidRDefault="005C553E" w:rsidP="005C553E">
      <w:pPr>
        <w:pStyle w:val="Quote"/>
      </w:pPr>
      <w:r w:rsidRPr="00602E81">
        <w:t xml:space="preserve">L'étude m'a permis de mieux découvrir les services de ma bibliothèque et je réalise qu'il me reste encore beaucoup à découvrir et à évaluer. </w:t>
      </w:r>
    </w:p>
    <w:p w14:paraId="69FDC49A" w14:textId="70C9AACD" w:rsidR="005C553E" w:rsidRPr="00602E81" w:rsidRDefault="00E45306" w:rsidP="005C553E">
      <w:r w:rsidRPr="00602E81">
        <w:t>Citation</w:t>
      </w:r>
      <w:r w:rsidR="005C553E" w:rsidRPr="00602E81">
        <w:t xml:space="preserve"> 2</w:t>
      </w:r>
      <w:r w:rsidRPr="00602E81">
        <w:t> :</w:t>
      </w:r>
    </w:p>
    <w:p w14:paraId="7EFA167C" w14:textId="1D278D5D" w:rsidR="005C553E" w:rsidRPr="00602E81" w:rsidRDefault="005C553E" w:rsidP="005C553E">
      <w:pPr>
        <w:pStyle w:val="Quote"/>
      </w:pPr>
      <w:r w:rsidRPr="00602E81">
        <w:t>Ceservice [une service de livraison de certains livres, DVD musique et film d'une collection spéciale par Poste Canada pour les personnes de 65+ ou pouvait attestée d'un handicap.] devrait être mieux pupblicisée car j'ai appris son existence par hasard en realisant cette étude!</w:t>
      </w:r>
    </w:p>
    <w:p w14:paraId="50E00C00" w14:textId="26976FA2" w:rsidR="00A97907" w:rsidRPr="00602E81" w:rsidRDefault="00562F39" w:rsidP="00C153E7">
      <w:pPr>
        <w:pStyle w:val="Heading3"/>
      </w:pPr>
      <w:bookmarkStart w:id="84" w:name="_Toc136257437"/>
      <w:bookmarkStart w:id="85" w:name="_Toc136257548"/>
      <w:r w:rsidRPr="00602E81">
        <w:t>Résu</w:t>
      </w:r>
      <w:r w:rsidR="00A97907" w:rsidRPr="00602E81">
        <w:t>m</w:t>
      </w:r>
      <w:r w:rsidRPr="00602E81">
        <w:t>é</w:t>
      </w:r>
      <w:bookmarkEnd w:id="84"/>
      <w:bookmarkEnd w:id="85"/>
    </w:p>
    <w:p w14:paraId="30778B9D" w14:textId="7A2CE1EA" w:rsidR="003C005D" w:rsidRPr="00602E81" w:rsidRDefault="00EE1F4D" w:rsidP="003C005D">
      <w:r w:rsidRPr="00602E81">
        <w:t>Les p</w:t>
      </w:r>
      <w:r w:rsidR="003C005D" w:rsidRPr="00602E81">
        <w:t xml:space="preserve">articipants </w:t>
      </w:r>
      <w:r w:rsidRPr="00602E81">
        <w:t>o</w:t>
      </w:r>
      <w:r w:rsidR="003C005D" w:rsidRPr="00602E81">
        <w:t xml:space="preserve">nt </w:t>
      </w:r>
      <w:r w:rsidR="00501F92" w:rsidRPr="00602E81">
        <w:t>indiq</w:t>
      </w:r>
      <w:r w:rsidR="00546B06" w:rsidRPr="00602E81">
        <w:t xml:space="preserve">ué </w:t>
      </w:r>
      <w:r w:rsidRPr="00602E81">
        <w:t xml:space="preserve">qu’ils ont découvert </w:t>
      </w:r>
      <w:r w:rsidR="0010142A" w:rsidRPr="00602E81">
        <w:t xml:space="preserve">les services et les programmes </w:t>
      </w:r>
      <w:r w:rsidR="003C005D" w:rsidRPr="00602E81">
        <w:t>accessibles</w:t>
      </w:r>
      <w:r w:rsidR="0010142A" w:rsidRPr="00602E81">
        <w:t xml:space="preserve"> en raison de leur particip</w:t>
      </w:r>
      <w:r w:rsidR="00F46179" w:rsidRPr="00602E81">
        <w:t>at</w:t>
      </w:r>
      <w:r w:rsidR="00FE0886" w:rsidRPr="00602E81">
        <w:t>ion à cette étude</w:t>
      </w:r>
      <w:r w:rsidR="003C005D" w:rsidRPr="00602E81">
        <w:t xml:space="preserve"> </w:t>
      </w:r>
      <w:r w:rsidR="00CC2A97" w:rsidRPr="00602E81">
        <w:t>et que leur bibliothèque n</w:t>
      </w:r>
      <w:r w:rsidR="00546B06" w:rsidRPr="00602E81">
        <w:t>e</w:t>
      </w:r>
      <w:r w:rsidR="00D80980" w:rsidRPr="00602E81">
        <w:t xml:space="preserve"> les promouvaient pas</w:t>
      </w:r>
      <w:r w:rsidR="003C005D" w:rsidRPr="00602E81">
        <w:t xml:space="preserve">. </w:t>
      </w:r>
      <w:r w:rsidR="00D80980" w:rsidRPr="00602E81">
        <w:t>Le fait d’i</w:t>
      </w:r>
      <w:r w:rsidR="0031074B" w:rsidRPr="00602E81">
        <w:t>nform</w:t>
      </w:r>
      <w:r w:rsidR="00AD2814" w:rsidRPr="00602E81">
        <w:t xml:space="preserve">er le public cible des services accessibles offerts à votre bibliothèque </w:t>
      </w:r>
      <w:r w:rsidR="002A6558" w:rsidRPr="00602E81">
        <w:t xml:space="preserve">favorisera leur </w:t>
      </w:r>
      <w:r w:rsidR="0031074B" w:rsidRPr="00602E81">
        <w:t>u</w:t>
      </w:r>
      <w:r w:rsidR="002A6558" w:rsidRPr="00602E81">
        <w:t>tilisation</w:t>
      </w:r>
      <w:r w:rsidR="0031074B" w:rsidRPr="00602E81">
        <w:t>.</w:t>
      </w:r>
    </w:p>
    <w:p w14:paraId="1478E782" w14:textId="5119DD56" w:rsidR="0089378C" w:rsidRPr="00602E81" w:rsidRDefault="002A6558" w:rsidP="0089378C">
      <w:r w:rsidRPr="00602E81">
        <w:lastRenderedPageBreak/>
        <w:t>Le m</w:t>
      </w:r>
      <w:r w:rsidR="0031074B" w:rsidRPr="00602E81">
        <w:t xml:space="preserve">arketing, </w:t>
      </w:r>
      <w:r w:rsidR="003C395C" w:rsidRPr="00602E81">
        <w:t xml:space="preserve">les </w:t>
      </w:r>
      <w:r w:rsidR="0031074B" w:rsidRPr="00602E81">
        <w:t>communication</w:t>
      </w:r>
      <w:r w:rsidR="003C395C" w:rsidRPr="00602E81">
        <w:t>s</w:t>
      </w:r>
      <w:r w:rsidR="0031074B" w:rsidRPr="00602E81">
        <w:t>, a</w:t>
      </w:r>
      <w:r w:rsidR="003C395C" w:rsidRPr="00602E81">
        <w:t>insi que le matériel promotionnel</w:t>
      </w:r>
      <w:r w:rsidR="00C03748" w:rsidRPr="00602E81">
        <w:t>,</w:t>
      </w:r>
      <w:r w:rsidR="00305770" w:rsidRPr="00602E81">
        <w:t xml:space="preserve"> </w:t>
      </w:r>
      <w:r w:rsidR="003C395C" w:rsidRPr="00602E81">
        <w:t xml:space="preserve">y compris les </w:t>
      </w:r>
      <w:r w:rsidR="00950E40" w:rsidRPr="00602E81">
        <w:t>bulletin</w:t>
      </w:r>
      <w:r w:rsidR="0016425C" w:rsidRPr="00602E81">
        <w:t xml:space="preserve">s, </w:t>
      </w:r>
      <w:r w:rsidR="00950E40" w:rsidRPr="00602E81">
        <w:t xml:space="preserve">les médias </w:t>
      </w:r>
      <w:r w:rsidR="0016425C" w:rsidRPr="00602E81">
        <w:t>socia</w:t>
      </w:r>
      <w:r w:rsidR="00950E40" w:rsidRPr="00602E81">
        <w:t>ux</w:t>
      </w:r>
      <w:r w:rsidR="0016425C" w:rsidRPr="00602E81">
        <w:t xml:space="preserve"> </w:t>
      </w:r>
      <w:r w:rsidR="00950E40" w:rsidRPr="00602E81">
        <w:t>et la signalisation</w:t>
      </w:r>
      <w:r w:rsidR="0016425C" w:rsidRPr="00602E81">
        <w:t xml:space="preserve">, </w:t>
      </w:r>
      <w:r w:rsidR="00F33C9B" w:rsidRPr="00602E81">
        <w:t xml:space="preserve">doivent être </w:t>
      </w:r>
      <w:r w:rsidR="003C005D" w:rsidRPr="00602E81">
        <w:t>accessible</w:t>
      </w:r>
      <w:r w:rsidR="00F33C9B" w:rsidRPr="00602E81">
        <w:t>s</w:t>
      </w:r>
      <w:r w:rsidR="009B7479" w:rsidRPr="00602E81">
        <w:t xml:space="preserve">. </w:t>
      </w:r>
      <w:r w:rsidR="00F33C9B" w:rsidRPr="00602E81">
        <w:t>Les c</w:t>
      </w:r>
      <w:r w:rsidR="005005C8" w:rsidRPr="00602E81">
        <w:t xml:space="preserve">ommunications </w:t>
      </w:r>
      <w:r w:rsidR="00A377B5" w:rsidRPr="00602E81">
        <w:t xml:space="preserve">qui promeuvent les </w:t>
      </w:r>
      <w:r w:rsidR="005005C8" w:rsidRPr="00602E81">
        <w:t>program</w:t>
      </w:r>
      <w:r w:rsidR="00A377B5" w:rsidRPr="00602E81">
        <w:t>me</w:t>
      </w:r>
      <w:r w:rsidR="005005C8" w:rsidRPr="00602E81">
        <w:t>s o</w:t>
      </w:r>
      <w:r w:rsidR="00A377B5" w:rsidRPr="00602E81">
        <w:t>u les</w:t>
      </w:r>
      <w:r w:rsidR="005005C8" w:rsidRPr="00602E81">
        <w:t xml:space="preserve"> services </w:t>
      </w:r>
      <w:r w:rsidR="00A377B5" w:rsidRPr="00602E81">
        <w:t xml:space="preserve">doivent mettre </w:t>
      </w:r>
      <w:r w:rsidR="004F4298" w:rsidRPr="00602E81">
        <w:t>en valeur le</w:t>
      </w:r>
      <w:r w:rsidR="002B429C" w:rsidRPr="00602E81">
        <w:t>s caractéristiques d’</w:t>
      </w:r>
      <w:r w:rsidR="005005C8" w:rsidRPr="00602E81">
        <w:t>accessibilit</w:t>
      </w:r>
      <w:r w:rsidR="002B429C" w:rsidRPr="00602E81">
        <w:t>é</w:t>
      </w:r>
      <w:r w:rsidR="005005C8" w:rsidRPr="00602E81">
        <w:t xml:space="preserve">. </w:t>
      </w:r>
      <w:r w:rsidR="002B429C" w:rsidRPr="00602E81">
        <w:t xml:space="preserve">Les personnes en situation de handicap pourraient </w:t>
      </w:r>
      <w:r w:rsidR="004C536C" w:rsidRPr="00602E81">
        <w:t>suppose</w:t>
      </w:r>
      <w:r w:rsidR="001D5D5E" w:rsidRPr="00602E81">
        <w:t xml:space="preserve">r </w:t>
      </w:r>
      <w:r w:rsidR="0069595C" w:rsidRPr="00602E81">
        <w:t>q</w:t>
      </w:r>
      <w:r w:rsidR="00531594" w:rsidRPr="00602E81">
        <w:t xml:space="preserve">ue, si les </w:t>
      </w:r>
      <w:r w:rsidR="00DC1B8D" w:rsidRPr="00602E81">
        <w:t xml:space="preserve">communications </w:t>
      </w:r>
      <w:r w:rsidR="00FB12F0" w:rsidRPr="00602E81">
        <w:t>et le m</w:t>
      </w:r>
      <w:r w:rsidR="003F3D3D" w:rsidRPr="00602E81">
        <w:t>at</w:t>
      </w:r>
      <w:r w:rsidR="00FB12F0" w:rsidRPr="00602E81">
        <w:t>éri</w:t>
      </w:r>
      <w:r w:rsidR="003F3D3D" w:rsidRPr="00602E81">
        <w:t xml:space="preserve">el </w:t>
      </w:r>
      <w:r w:rsidR="00DC1B8D" w:rsidRPr="00602E81">
        <w:t>promotion</w:t>
      </w:r>
      <w:r w:rsidR="003F3D3D" w:rsidRPr="00602E81">
        <w:t>ne</w:t>
      </w:r>
      <w:r w:rsidR="00DC1B8D" w:rsidRPr="00602E81">
        <w:t xml:space="preserve">l </w:t>
      </w:r>
      <w:r w:rsidR="003F3D3D" w:rsidRPr="00602E81">
        <w:t xml:space="preserve">ne sont pas </w:t>
      </w:r>
      <w:r w:rsidR="00DC1B8D" w:rsidRPr="00602E81">
        <w:t>accessible</w:t>
      </w:r>
      <w:r w:rsidR="003F3D3D" w:rsidRPr="00602E81">
        <w:t>s</w:t>
      </w:r>
      <w:r w:rsidR="00C03748" w:rsidRPr="00602E81">
        <w:t>,</w:t>
      </w:r>
      <w:r w:rsidR="00DC1B8D" w:rsidRPr="00602E81">
        <w:t xml:space="preserve"> </w:t>
      </w:r>
      <w:r w:rsidR="003F3D3D" w:rsidRPr="00602E81">
        <w:t>ils pourraien</w:t>
      </w:r>
      <w:r w:rsidR="007466D4" w:rsidRPr="00602E81">
        <w:t>t rencontrer des obstacles supplémentaires lors</w:t>
      </w:r>
      <w:r w:rsidR="00FB3046" w:rsidRPr="00602E81">
        <w:t>qu'</w:t>
      </w:r>
      <w:r w:rsidR="00007ACF" w:rsidRPr="00602E81">
        <w:t xml:space="preserve">ils </w:t>
      </w:r>
      <w:r w:rsidR="00B94A38" w:rsidRPr="00602E81">
        <w:t>acc</w:t>
      </w:r>
      <w:r w:rsidR="00007ACF" w:rsidRPr="00602E81">
        <w:t>ède</w:t>
      </w:r>
      <w:r w:rsidR="00192CFD" w:rsidRPr="00602E81">
        <w:t>nt</w:t>
      </w:r>
      <w:r w:rsidR="00B94A38" w:rsidRPr="00602E81">
        <w:t xml:space="preserve"> </w:t>
      </w:r>
      <w:r w:rsidR="00192CFD" w:rsidRPr="00602E81">
        <w:t xml:space="preserve">aux programmes et aux </w:t>
      </w:r>
      <w:r w:rsidR="005E43B7" w:rsidRPr="00602E81">
        <w:t>services</w:t>
      </w:r>
      <w:r w:rsidR="00192CFD" w:rsidRPr="00602E81">
        <w:t xml:space="preserve"> en bibliothèque</w:t>
      </w:r>
      <w:r w:rsidR="00B94A38" w:rsidRPr="00602E81">
        <w:t xml:space="preserve">. </w:t>
      </w:r>
      <w:r w:rsidR="0089378C" w:rsidRPr="00602E81">
        <w:t xml:space="preserve"> </w:t>
      </w:r>
    </w:p>
    <w:p w14:paraId="798978DF" w14:textId="50F57753" w:rsidR="003C005D" w:rsidRPr="00602E81" w:rsidRDefault="008803B4" w:rsidP="0089378C">
      <w:r w:rsidRPr="00602E81">
        <w:t>Les prati</w:t>
      </w:r>
      <w:r w:rsidR="00710D33" w:rsidRPr="00602E81">
        <w:t xml:space="preserve">ques de </w:t>
      </w:r>
      <w:r w:rsidR="00531585" w:rsidRPr="00602E81">
        <w:t>m</w:t>
      </w:r>
      <w:r w:rsidR="003C005D" w:rsidRPr="00602E81">
        <w:t xml:space="preserve">arketing </w:t>
      </w:r>
      <w:r w:rsidR="00710D33" w:rsidRPr="00602E81">
        <w:t xml:space="preserve">et de </w:t>
      </w:r>
      <w:r w:rsidR="003C005D" w:rsidRPr="00602E81">
        <w:t>communication</w:t>
      </w:r>
      <w:r w:rsidR="00710D33" w:rsidRPr="00602E81">
        <w:t>s</w:t>
      </w:r>
      <w:r w:rsidR="003C005D" w:rsidRPr="00602E81">
        <w:t xml:space="preserve"> </w:t>
      </w:r>
      <w:r w:rsidR="00710D33" w:rsidRPr="00602E81">
        <w:t>accessibl</w:t>
      </w:r>
      <w:r w:rsidR="00531585" w:rsidRPr="00602E81">
        <w:t xml:space="preserve">es </w:t>
      </w:r>
      <w:r w:rsidR="00710D33" w:rsidRPr="00602E81">
        <w:t>doivent mett</w:t>
      </w:r>
      <w:r w:rsidR="001E04A5" w:rsidRPr="00602E81">
        <w:t>r</w:t>
      </w:r>
      <w:r w:rsidR="00710D33" w:rsidRPr="00602E81">
        <w:t>e l’accent sur les points suivants</w:t>
      </w:r>
      <w:r w:rsidR="00710E2F" w:rsidRPr="00602E81">
        <w:t> :</w:t>
      </w:r>
    </w:p>
    <w:p w14:paraId="12E3AA5C" w14:textId="4DFB0DAD" w:rsidR="003C005D" w:rsidRPr="00602E81" w:rsidRDefault="000C3399" w:rsidP="004A5A24">
      <w:pPr>
        <w:pStyle w:val="ListParagraph"/>
        <w:numPr>
          <w:ilvl w:val="0"/>
          <w:numId w:val="35"/>
        </w:numPr>
      </w:pPr>
      <w:r w:rsidRPr="00602E81">
        <w:t>Promo</w:t>
      </w:r>
      <w:r w:rsidR="00710E2F" w:rsidRPr="00602E81">
        <w:t xml:space="preserve">uvoir les </w:t>
      </w:r>
      <w:r w:rsidR="0007784B" w:rsidRPr="00602E81">
        <w:t>caractéristiques et les services accessibles offerts dans votre bibliothèque</w:t>
      </w:r>
      <w:r w:rsidRPr="00602E81">
        <w:t xml:space="preserve">. </w:t>
      </w:r>
    </w:p>
    <w:p w14:paraId="0E3907EB" w14:textId="3104675C" w:rsidR="000C3399" w:rsidRPr="00602E81" w:rsidRDefault="006717BF" w:rsidP="004A5A24">
      <w:pPr>
        <w:pStyle w:val="ListParagraph"/>
        <w:numPr>
          <w:ilvl w:val="0"/>
          <w:numId w:val="35"/>
        </w:numPr>
      </w:pPr>
      <w:r w:rsidRPr="00602E81">
        <w:t>Veiller</w:t>
      </w:r>
      <w:r w:rsidR="000C3399" w:rsidRPr="00602E81">
        <w:t xml:space="preserve"> </w:t>
      </w:r>
      <w:r w:rsidRPr="00602E81">
        <w:t xml:space="preserve">à ce que tout le matériel de </w:t>
      </w:r>
      <w:r w:rsidR="000C3399" w:rsidRPr="00602E81">
        <w:t xml:space="preserve">marketing </w:t>
      </w:r>
      <w:r w:rsidR="00F12631" w:rsidRPr="00602E81">
        <w:t>et de</w:t>
      </w:r>
      <w:r w:rsidR="000C3399" w:rsidRPr="00602E81">
        <w:t xml:space="preserve"> communication</w:t>
      </w:r>
      <w:r w:rsidR="00F12631" w:rsidRPr="00602E81">
        <w:t>s</w:t>
      </w:r>
      <w:r w:rsidR="000C3399" w:rsidRPr="00602E81">
        <w:t xml:space="preserve"> </w:t>
      </w:r>
      <w:r w:rsidR="00F12631" w:rsidRPr="00602E81">
        <w:t xml:space="preserve">soit </w:t>
      </w:r>
      <w:r w:rsidR="000C3399" w:rsidRPr="00602E81">
        <w:t>accessible</w:t>
      </w:r>
      <w:r w:rsidR="00F12631" w:rsidRPr="00602E81">
        <w:t>.</w:t>
      </w:r>
      <w:r w:rsidR="000C3399" w:rsidRPr="00602E81">
        <w:t xml:space="preserve"> </w:t>
      </w:r>
    </w:p>
    <w:p w14:paraId="10D7E1D6" w14:textId="0624D223" w:rsidR="00C7691F" w:rsidRPr="00602E81" w:rsidRDefault="00C7691F" w:rsidP="00C153E7">
      <w:pPr>
        <w:pStyle w:val="Heading3"/>
      </w:pPr>
      <w:bookmarkStart w:id="86" w:name="_Toc136257438"/>
      <w:bookmarkStart w:id="87" w:name="_Toc136257549"/>
      <w:r w:rsidRPr="00602E81">
        <w:t>Recomm</w:t>
      </w:r>
      <w:r w:rsidR="005020E0" w:rsidRPr="00602E81">
        <w:t>a</w:t>
      </w:r>
      <w:r w:rsidRPr="00602E81">
        <w:t>ndations</w:t>
      </w:r>
      <w:bookmarkEnd w:id="86"/>
      <w:bookmarkEnd w:id="87"/>
    </w:p>
    <w:p w14:paraId="1D32C889" w14:textId="48799DFC" w:rsidR="001B544C" w:rsidRPr="00602E81" w:rsidRDefault="001B544C" w:rsidP="004A5A24">
      <w:pPr>
        <w:pStyle w:val="ListParagraph"/>
        <w:numPr>
          <w:ilvl w:val="0"/>
          <w:numId w:val="36"/>
        </w:numPr>
      </w:pPr>
      <w:r w:rsidRPr="00602E81">
        <w:t>Cr</w:t>
      </w:r>
      <w:r w:rsidR="003E6745" w:rsidRPr="00602E81">
        <w:t>éer</w:t>
      </w:r>
      <w:r w:rsidRPr="00602E81">
        <w:t xml:space="preserve"> </w:t>
      </w:r>
      <w:r w:rsidR="00F31F37" w:rsidRPr="00602E81">
        <w:t xml:space="preserve">du matériel de marketing et de communications </w:t>
      </w:r>
      <w:r w:rsidRPr="00602E81">
        <w:t xml:space="preserve">accessible </w:t>
      </w:r>
      <w:r w:rsidR="00F31F37" w:rsidRPr="00602E81">
        <w:t>afi</w:t>
      </w:r>
      <w:r w:rsidR="008E738E" w:rsidRPr="00602E81">
        <w:t>n que tout le monde pu</w:t>
      </w:r>
      <w:r w:rsidR="00C16AB6" w:rsidRPr="00602E81">
        <w:t>i</w:t>
      </w:r>
      <w:r w:rsidR="008E738E" w:rsidRPr="00602E81">
        <w:t>sse y avoir accès</w:t>
      </w:r>
      <w:r w:rsidRPr="00602E81">
        <w:t xml:space="preserve">. </w:t>
      </w:r>
    </w:p>
    <w:p w14:paraId="7CA63FC6" w14:textId="1C34ECBA" w:rsidR="00E44CFC" w:rsidRPr="00602E81" w:rsidRDefault="00A85DD6" w:rsidP="004A5A24">
      <w:pPr>
        <w:pStyle w:val="ListParagraph"/>
        <w:numPr>
          <w:ilvl w:val="1"/>
          <w:numId w:val="36"/>
        </w:numPr>
      </w:pPr>
      <w:r w:rsidRPr="00602E81">
        <w:t>Re</w:t>
      </w:r>
      <w:r w:rsidR="00BF1642" w:rsidRPr="00602E81">
        <w:t>s</w:t>
      </w:r>
      <w:r w:rsidRPr="00602E81">
        <w:t xml:space="preserve">sources </w:t>
      </w:r>
      <w:r w:rsidR="00BF1642" w:rsidRPr="00602E81">
        <w:t>pour passer à l’actio</w:t>
      </w:r>
      <w:r w:rsidR="003D68AE" w:rsidRPr="00602E81">
        <w:t>n :</w:t>
      </w:r>
    </w:p>
    <w:p w14:paraId="2AD20BA5" w14:textId="77777777" w:rsidR="00E44CFC" w:rsidRPr="00602E81" w:rsidRDefault="00000000" w:rsidP="004A5A24">
      <w:pPr>
        <w:pStyle w:val="ListParagraph"/>
        <w:numPr>
          <w:ilvl w:val="2"/>
          <w:numId w:val="36"/>
        </w:numPr>
      </w:pPr>
      <w:hyperlink r:id="rId26" w:history="1">
        <w:r w:rsidR="00E44CFC" w:rsidRPr="00602E81">
          <w:rPr>
            <w:rStyle w:val="Hyperlink"/>
            <w:rFonts w:cs="Arial"/>
          </w:rPr>
          <w:t>Diapositives de présentation des médias sociaux accessibles</w:t>
        </w:r>
      </w:hyperlink>
    </w:p>
    <w:p w14:paraId="63B6E50C" w14:textId="77777777" w:rsidR="00E44CFC" w:rsidRPr="00602E81" w:rsidRDefault="00000000" w:rsidP="004A5A24">
      <w:pPr>
        <w:pStyle w:val="ListParagraph"/>
        <w:numPr>
          <w:ilvl w:val="2"/>
          <w:numId w:val="36"/>
        </w:numPr>
      </w:pPr>
      <w:hyperlink r:id="rId27" w:history="1">
        <w:r w:rsidR="00E44CFC" w:rsidRPr="00602E81">
          <w:rPr>
            <w:rStyle w:val="Hyperlink"/>
            <w:rFonts w:cs="Arial"/>
          </w:rPr>
          <w:t>Accessibilité des médias sociaux</w:t>
        </w:r>
      </w:hyperlink>
    </w:p>
    <w:p w14:paraId="4924B72B" w14:textId="227E2A81" w:rsidR="00E44CFC" w:rsidRPr="00602E81" w:rsidRDefault="00000000" w:rsidP="004A5A24">
      <w:pPr>
        <w:pStyle w:val="ListParagraph"/>
        <w:numPr>
          <w:ilvl w:val="2"/>
          <w:numId w:val="36"/>
        </w:numPr>
      </w:pPr>
      <w:hyperlink r:id="rId28" w:history="1">
        <w:r w:rsidR="00E44CFC" w:rsidRPr="00602E81">
          <w:rPr>
            <w:rStyle w:val="Hyperlink"/>
            <w:rFonts w:cs="Arial"/>
          </w:rPr>
          <w:t>Médias sociaux</w:t>
        </w:r>
      </w:hyperlink>
    </w:p>
    <w:p w14:paraId="43F20BF9" w14:textId="483805A6" w:rsidR="00753CDD" w:rsidRPr="00602E81" w:rsidRDefault="002A0161" w:rsidP="004A5A24">
      <w:pPr>
        <w:pStyle w:val="ListParagraph"/>
        <w:numPr>
          <w:ilvl w:val="0"/>
          <w:numId w:val="36"/>
        </w:numPr>
      </w:pPr>
      <w:r w:rsidRPr="00602E81">
        <w:t>Promo</w:t>
      </w:r>
      <w:r w:rsidR="007A4FE4" w:rsidRPr="00602E81">
        <w:t xml:space="preserve">uvoir </w:t>
      </w:r>
      <w:r w:rsidR="00B4639A" w:rsidRPr="00602E81">
        <w:t xml:space="preserve">vos services </w:t>
      </w:r>
      <w:r w:rsidR="00C7691F" w:rsidRPr="00602E81">
        <w:t>accessibles</w:t>
      </w:r>
      <w:r w:rsidR="00B4639A" w:rsidRPr="00602E81">
        <w:t xml:space="preserve"> afin de les faire connaî</w:t>
      </w:r>
      <w:r w:rsidR="001E04A5" w:rsidRPr="00602E81">
        <w:t>t</w:t>
      </w:r>
      <w:r w:rsidR="00B4639A" w:rsidRPr="00602E81">
        <w:t>re au public cible</w:t>
      </w:r>
      <w:r w:rsidR="00753CDD" w:rsidRPr="00602E81">
        <w:t xml:space="preserve">. </w:t>
      </w:r>
    </w:p>
    <w:p w14:paraId="40D44033" w14:textId="2124E0CE" w:rsidR="00753CDD" w:rsidRPr="00602E81" w:rsidRDefault="00A85DD6" w:rsidP="004A5A24">
      <w:pPr>
        <w:pStyle w:val="ListParagraph"/>
        <w:numPr>
          <w:ilvl w:val="1"/>
          <w:numId w:val="36"/>
        </w:numPr>
      </w:pPr>
      <w:r w:rsidRPr="00602E81">
        <w:t>Re</w:t>
      </w:r>
      <w:r w:rsidR="003D68AE" w:rsidRPr="00602E81">
        <w:t>s</w:t>
      </w:r>
      <w:r w:rsidRPr="00602E81">
        <w:t xml:space="preserve">sources </w:t>
      </w:r>
      <w:r w:rsidR="003D68AE" w:rsidRPr="00602E81">
        <w:t>pour passer à l’action :</w:t>
      </w:r>
    </w:p>
    <w:p w14:paraId="275707F0" w14:textId="36677149" w:rsidR="00753CDD" w:rsidRPr="00602E81" w:rsidRDefault="00E44CFC" w:rsidP="004A5A24">
      <w:pPr>
        <w:pStyle w:val="ListParagraph"/>
        <w:numPr>
          <w:ilvl w:val="2"/>
          <w:numId w:val="36"/>
        </w:numPr>
      </w:pPr>
      <w:r w:rsidRPr="00602E81">
        <w:t>L</w:t>
      </w:r>
      <w:r w:rsidR="00DF5D3C" w:rsidRPr="00602E81">
        <w:t>e CRAPB é</w:t>
      </w:r>
      <w:r w:rsidR="00E5512E" w:rsidRPr="00602E81">
        <w:t>labore actuel</w:t>
      </w:r>
      <w:r w:rsidR="00226ADD" w:rsidRPr="00602E81">
        <w:t>le</w:t>
      </w:r>
      <w:r w:rsidR="00E5512E" w:rsidRPr="00602E81">
        <w:t>ment de</w:t>
      </w:r>
      <w:r w:rsidR="00DF5D3C" w:rsidRPr="00602E81">
        <w:t xml:space="preserve">s </w:t>
      </w:r>
      <w:r w:rsidR="0087197B" w:rsidRPr="00602E81">
        <w:t>t</w:t>
      </w:r>
      <w:r w:rsidR="00DB6EBA" w:rsidRPr="00602E81">
        <w:t>émoignages et des faits saillants de la communauté des bibliothèques</w:t>
      </w:r>
      <w:r w:rsidRPr="00602E81">
        <w:t xml:space="preserve">. </w:t>
      </w:r>
    </w:p>
    <w:p w14:paraId="3C610A71" w14:textId="3492C611" w:rsidR="00F4688B" w:rsidRPr="00602E81" w:rsidRDefault="008464A9" w:rsidP="006F7A99">
      <w:pPr>
        <w:pStyle w:val="Heading2"/>
        <w:rPr>
          <w:lang w:val="fr-CA"/>
        </w:rPr>
      </w:pPr>
      <w:bookmarkStart w:id="88" w:name="_Toc136257439"/>
      <w:bookmarkStart w:id="89" w:name="_Toc136257550"/>
      <w:r w:rsidRPr="00602E81">
        <w:rPr>
          <w:lang w:val="fr-CA"/>
        </w:rPr>
        <w:t>Autres</w:t>
      </w:r>
      <w:r w:rsidR="00BB341D" w:rsidRPr="00602E81">
        <w:rPr>
          <w:lang w:val="fr-CA"/>
        </w:rPr>
        <w:t xml:space="preserve"> services en bibliothèque</w:t>
      </w:r>
      <w:bookmarkEnd w:id="88"/>
      <w:bookmarkEnd w:id="89"/>
    </w:p>
    <w:p w14:paraId="60CDFAD2" w14:textId="05798721" w:rsidR="00F4688B" w:rsidRPr="00602E81" w:rsidRDefault="00A415C7" w:rsidP="00F4688B">
      <w:r w:rsidRPr="00602E81">
        <w:t>Il faut souligner l’importance d</w:t>
      </w:r>
      <w:r w:rsidR="001212DE" w:rsidRPr="00602E81">
        <w:t>e</w:t>
      </w:r>
      <w:r w:rsidR="00046415" w:rsidRPr="00602E81">
        <w:t>s se</w:t>
      </w:r>
      <w:r w:rsidR="006143A7" w:rsidRPr="00602E81">
        <w:t xml:space="preserve">rvices créés dans le but de </w:t>
      </w:r>
      <w:r w:rsidR="005D2457" w:rsidRPr="00602E81">
        <w:t>contrer</w:t>
      </w:r>
      <w:r w:rsidR="006143A7" w:rsidRPr="00602E81">
        <w:t xml:space="preserve"> les effets de la pandémie</w:t>
      </w:r>
      <w:r w:rsidR="00F4688B" w:rsidRPr="00602E81">
        <w:t xml:space="preserve">. </w:t>
      </w:r>
      <w:r w:rsidR="001212DE" w:rsidRPr="00602E81">
        <w:t xml:space="preserve">Au cours de l’étude, bon nombre de </w:t>
      </w:r>
      <w:r w:rsidR="00F4688B" w:rsidRPr="00602E81">
        <w:t xml:space="preserve">participants </w:t>
      </w:r>
      <w:r w:rsidR="00501E31" w:rsidRPr="00602E81">
        <w:t>ont indiqué que les nouveaux services ou les services amélior</w:t>
      </w:r>
      <w:r w:rsidR="009B3863" w:rsidRPr="00602E81">
        <w:t xml:space="preserve">és </w:t>
      </w:r>
      <w:r w:rsidR="009D2104" w:rsidRPr="00602E81">
        <w:t>o</w:t>
      </w:r>
      <w:r w:rsidR="005D2457" w:rsidRPr="00602E81">
        <w:t>n</w:t>
      </w:r>
      <w:r w:rsidR="009D2104" w:rsidRPr="00602E81">
        <w:t>t été très profitable</w:t>
      </w:r>
      <w:r w:rsidR="00096697" w:rsidRPr="00602E81">
        <w:t>s aux personnes en situation de handica</w:t>
      </w:r>
      <w:r w:rsidR="00F4688B" w:rsidRPr="00602E81">
        <w:t>p.</w:t>
      </w:r>
    </w:p>
    <w:p w14:paraId="40AD52B8" w14:textId="22419E7C" w:rsidR="005511A4" w:rsidRPr="00602E81" w:rsidRDefault="004A3F7D" w:rsidP="00C153E7">
      <w:pPr>
        <w:pStyle w:val="Heading3"/>
      </w:pPr>
      <w:bookmarkStart w:id="90" w:name="_Toc136257440"/>
      <w:bookmarkStart w:id="91" w:name="_Toc136257551"/>
      <w:r w:rsidRPr="00602E81">
        <w:t>Citations des p</w:t>
      </w:r>
      <w:r w:rsidR="005511A4" w:rsidRPr="00602E81">
        <w:t>articipants</w:t>
      </w:r>
      <w:bookmarkEnd w:id="90"/>
      <w:bookmarkEnd w:id="91"/>
    </w:p>
    <w:p w14:paraId="5ABB0279" w14:textId="2B3932F1" w:rsidR="005C553E" w:rsidRPr="00602E81" w:rsidRDefault="004A3F7D" w:rsidP="005C553E">
      <w:r w:rsidRPr="00602E81">
        <w:t>Citation</w:t>
      </w:r>
      <w:r w:rsidR="005C553E" w:rsidRPr="00602E81">
        <w:t xml:space="preserve"> 1</w:t>
      </w:r>
      <w:r w:rsidR="009E2770" w:rsidRPr="00602E81">
        <w:t> :</w:t>
      </w:r>
    </w:p>
    <w:p w14:paraId="7186C831" w14:textId="5E7AF10D" w:rsidR="005C553E" w:rsidRPr="00602E81" w:rsidRDefault="005C553E" w:rsidP="005C553E">
      <w:pPr>
        <w:pStyle w:val="Quote"/>
      </w:pPr>
      <w:r w:rsidRPr="00602E81">
        <w:t xml:space="preserve">Pendant les heures d'ouverture, pendant la pandémie, une salle de tri en verre a été construite et un guichet de retour completement informatisé a été intégré. Pour effectuer un retour, il faut simplement scanner le code barre du document placé sur le dessus de la couverture et ensuite le pousser dans la chute. Ce mode de retour est simple, rapide, pratique, instantané et sans contact. L'accessibilité est estimée a environ 90%. </w:t>
      </w:r>
    </w:p>
    <w:p w14:paraId="0437F071" w14:textId="40DC83D0" w:rsidR="00A97907" w:rsidRPr="00602E81" w:rsidRDefault="00562F39" w:rsidP="00C153E7">
      <w:pPr>
        <w:pStyle w:val="Heading3"/>
      </w:pPr>
      <w:bookmarkStart w:id="92" w:name="_Toc136257441"/>
      <w:bookmarkStart w:id="93" w:name="_Toc136257552"/>
      <w:r w:rsidRPr="00602E81">
        <w:t>Rés</w:t>
      </w:r>
      <w:r w:rsidR="00A97907" w:rsidRPr="00602E81">
        <w:t>um</w:t>
      </w:r>
      <w:r w:rsidR="00BD18D6" w:rsidRPr="00602E81">
        <w:t>é</w:t>
      </w:r>
      <w:bookmarkEnd w:id="92"/>
      <w:bookmarkEnd w:id="93"/>
    </w:p>
    <w:p w14:paraId="0B801EE3" w14:textId="023CF593" w:rsidR="008F374A" w:rsidRPr="00602E81" w:rsidRDefault="000B6CF0" w:rsidP="008F374A">
      <w:r w:rsidRPr="00602E81">
        <w:t>L</w:t>
      </w:r>
      <w:r w:rsidR="00E427D0" w:rsidRPr="00602E81">
        <w:t xml:space="preserve">es </w:t>
      </w:r>
      <w:r w:rsidRPr="00602E81">
        <w:t xml:space="preserve">services </w:t>
      </w:r>
      <w:r w:rsidR="00E427D0" w:rsidRPr="00602E81">
        <w:t>en biblioth</w:t>
      </w:r>
      <w:r w:rsidR="0072051C" w:rsidRPr="00602E81">
        <w:t xml:space="preserve">èque </w:t>
      </w:r>
      <w:r w:rsidRPr="00602E81">
        <w:t>adapt</w:t>
      </w:r>
      <w:r w:rsidR="0072051C" w:rsidRPr="00602E81">
        <w:t xml:space="preserve">és en raison de la </w:t>
      </w:r>
      <w:r w:rsidRPr="00602E81">
        <w:t>pand</w:t>
      </w:r>
      <w:r w:rsidR="0072051C" w:rsidRPr="00602E81">
        <w:t>é</w:t>
      </w:r>
      <w:r w:rsidRPr="00602E81">
        <w:t>mi</w:t>
      </w:r>
      <w:r w:rsidR="0072051C" w:rsidRPr="00602E81">
        <w:t xml:space="preserve">e étaient généralement </w:t>
      </w:r>
      <w:r w:rsidR="002B1EE3" w:rsidRPr="00602E81">
        <w:t>accessible</w:t>
      </w:r>
      <w:r w:rsidR="00E212FA" w:rsidRPr="00602E81">
        <w:t>s</w:t>
      </w:r>
      <w:r w:rsidR="002B1EE3" w:rsidRPr="00602E81">
        <w:t xml:space="preserve"> </w:t>
      </w:r>
      <w:r w:rsidR="00E212FA" w:rsidRPr="00602E81">
        <w:t>aux</w:t>
      </w:r>
      <w:r w:rsidR="002B1EE3" w:rsidRPr="00602E81">
        <w:t xml:space="preserve"> participants</w:t>
      </w:r>
      <w:r w:rsidR="009540D2" w:rsidRPr="00602E81">
        <w:t>.</w:t>
      </w:r>
      <w:r w:rsidR="002B1EE3" w:rsidRPr="00602E81">
        <w:t xml:space="preserve"> </w:t>
      </w:r>
      <w:r w:rsidR="001401C6" w:rsidRPr="00602E81">
        <w:t>Sou</w:t>
      </w:r>
      <w:r w:rsidR="005F0F7A" w:rsidRPr="00602E81">
        <w:t>vent, i</w:t>
      </w:r>
      <w:r w:rsidR="009540D2" w:rsidRPr="00602E81">
        <w:t xml:space="preserve">ls leur </w:t>
      </w:r>
      <w:r w:rsidR="005F0F7A" w:rsidRPr="00602E81">
        <w:t xml:space="preserve">permettaient </w:t>
      </w:r>
      <w:r w:rsidR="00DB49FF" w:rsidRPr="00602E81">
        <w:t xml:space="preserve">de prendre plus de temps </w:t>
      </w:r>
      <w:r w:rsidR="00DB49FF" w:rsidRPr="00602E81">
        <w:lastRenderedPageBreak/>
        <w:t>pour accomplir des tâches</w:t>
      </w:r>
      <w:r w:rsidR="005F0F7A" w:rsidRPr="00602E81">
        <w:t>. Ils étaient également simplifiés et adapté au</w:t>
      </w:r>
      <w:r w:rsidR="003939A1" w:rsidRPr="00602E81">
        <w:t>x</w:t>
      </w:r>
      <w:r w:rsidR="005F0F7A" w:rsidRPr="00602E81">
        <w:t xml:space="preserve"> contact</w:t>
      </w:r>
      <w:r w:rsidR="00B832C8" w:rsidRPr="00602E81">
        <w:t>s</w:t>
      </w:r>
      <w:r w:rsidR="005F0F7A" w:rsidRPr="00602E81">
        <w:t xml:space="preserve"> </w:t>
      </w:r>
      <w:r w:rsidR="002B1EE3" w:rsidRPr="00602E81">
        <w:t>limit</w:t>
      </w:r>
      <w:r w:rsidR="00B832C8" w:rsidRPr="00602E81">
        <w:t>é</w:t>
      </w:r>
      <w:r w:rsidR="002B1EE3" w:rsidRPr="00602E81">
        <w:t xml:space="preserve">. </w:t>
      </w:r>
      <w:r w:rsidR="00B832C8" w:rsidRPr="00602E81">
        <w:t>Les p</w:t>
      </w:r>
      <w:r w:rsidR="00C72E86" w:rsidRPr="00602E81">
        <w:t xml:space="preserve">articipants </w:t>
      </w:r>
      <w:r w:rsidR="00B832C8" w:rsidRPr="00602E81">
        <w:t>incitent les bibliothèque</w:t>
      </w:r>
      <w:r w:rsidR="00C72E86" w:rsidRPr="00602E81">
        <w:t xml:space="preserve">s </w:t>
      </w:r>
      <w:r w:rsidR="00BA37A9" w:rsidRPr="00602E81">
        <w:t xml:space="preserve">à </w:t>
      </w:r>
      <w:r w:rsidR="00C72E86" w:rsidRPr="00602E81">
        <w:t>maint</w:t>
      </w:r>
      <w:r w:rsidR="00BA37A9" w:rsidRPr="00602E81">
        <w:t>e</w:t>
      </w:r>
      <w:r w:rsidR="00C72E86" w:rsidRPr="00602E81">
        <w:t>n</w:t>
      </w:r>
      <w:r w:rsidR="00F5265B" w:rsidRPr="00602E81">
        <w:t>i</w:t>
      </w:r>
      <w:r w:rsidR="00832FB7" w:rsidRPr="00602E81">
        <w:t xml:space="preserve">r </w:t>
      </w:r>
      <w:r w:rsidR="00F5265B" w:rsidRPr="00602E81">
        <w:t xml:space="preserve">ces </w:t>
      </w:r>
      <w:r w:rsidR="00832FB7" w:rsidRPr="00602E81">
        <w:t>adaptations o</w:t>
      </w:r>
      <w:r w:rsidR="00F5265B" w:rsidRPr="00602E81">
        <w:t>u</w:t>
      </w:r>
      <w:r w:rsidR="00832FB7" w:rsidRPr="00602E81">
        <w:t xml:space="preserve"> </w:t>
      </w:r>
      <w:r w:rsidR="00983E38" w:rsidRPr="00602E81">
        <w:t xml:space="preserve">à </w:t>
      </w:r>
      <w:r w:rsidR="00CA2AC1" w:rsidRPr="00602E81">
        <w:t xml:space="preserve">envisager leur mise en œuvre si </w:t>
      </w:r>
      <w:r w:rsidR="00983E38" w:rsidRPr="00602E81">
        <w:t>elles ne les offrent pas</w:t>
      </w:r>
      <w:r w:rsidR="002B1EE3" w:rsidRPr="00602E81">
        <w:t>.</w:t>
      </w:r>
    </w:p>
    <w:p w14:paraId="104B7F83" w14:textId="199D1072" w:rsidR="006C4014" w:rsidRPr="00602E81" w:rsidRDefault="008F72CC" w:rsidP="00F4688B">
      <w:r w:rsidRPr="00602E81">
        <w:t>Pour rendre les autres services de bibliothèque accessibles, les points suivants doiv</w:t>
      </w:r>
      <w:r w:rsidR="00DE7FB0" w:rsidRPr="00602E81">
        <w:t>ent être pris en compte :</w:t>
      </w:r>
    </w:p>
    <w:p w14:paraId="223F4713" w14:textId="3FA0D8A4" w:rsidR="009628FC" w:rsidRPr="00602E81" w:rsidRDefault="00DE7FB0" w:rsidP="004A5A24">
      <w:pPr>
        <w:pStyle w:val="ListParagraph"/>
        <w:numPr>
          <w:ilvl w:val="0"/>
          <w:numId w:val="38"/>
        </w:numPr>
      </w:pPr>
      <w:r w:rsidRPr="00602E81">
        <w:t>Maintenir</w:t>
      </w:r>
      <w:r w:rsidR="002762EE" w:rsidRPr="00602E81">
        <w:t xml:space="preserve"> les</w:t>
      </w:r>
      <w:r w:rsidR="009628FC" w:rsidRPr="00602E81">
        <w:t xml:space="preserve"> services </w:t>
      </w:r>
      <w:r w:rsidR="002762EE" w:rsidRPr="00602E81">
        <w:t>élaborés pendant la pandémie et les élargir s’ils fonctionnent</w:t>
      </w:r>
      <w:r w:rsidR="009628FC" w:rsidRPr="00602E81">
        <w:t xml:space="preserve">. </w:t>
      </w:r>
    </w:p>
    <w:p w14:paraId="73F60E95" w14:textId="7BB74928" w:rsidR="009628FC" w:rsidRPr="00602E81" w:rsidRDefault="003731DB" w:rsidP="004A5A24">
      <w:pPr>
        <w:pStyle w:val="ListParagraph"/>
        <w:numPr>
          <w:ilvl w:val="0"/>
          <w:numId w:val="38"/>
        </w:numPr>
      </w:pPr>
      <w:r w:rsidRPr="00602E81">
        <w:t xml:space="preserve">Collaborer </w:t>
      </w:r>
      <w:r w:rsidR="0052732E" w:rsidRPr="00602E81">
        <w:t xml:space="preserve">avec d’autres bibliothèques </w:t>
      </w:r>
      <w:r w:rsidR="000A6C03" w:rsidRPr="00602E81">
        <w:t xml:space="preserve">pour fournir des services </w:t>
      </w:r>
      <w:r w:rsidR="002B1EE3" w:rsidRPr="00602E81">
        <w:t xml:space="preserve">accessibles. </w:t>
      </w:r>
    </w:p>
    <w:p w14:paraId="1CDBEEB3" w14:textId="1262AE6A" w:rsidR="00F4688B" w:rsidRPr="00602E81" w:rsidRDefault="00C7691F" w:rsidP="00C153E7">
      <w:pPr>
        <w:pStyle w:val="Heading3"/>
      </w:pPr>
      <w:bookmarkStart w:id="94" w:name="_Toc136257442"/>
      <w:bookmarkStart w:id="95" w:name="_Toc136257553"/>
      <w:r w:rsidRPr="00602E81">
        <w:t>Recomm</w:t>
      </w:r>
      <w:r w:rsidR="00832280" w:rsidRPr="00602E81">
        <w:t>a</w:t>
      </w:r>
      <w:r w:rsidRPr="00602E81">
        <w:t>ndations</w:t>
      </w:r>
      <w:bookmarkEnd w:id="94"/>
      <w:bookmarkEnd w:id="95"/>
    </w:p>
    <w:p w14:paraId="4075846C" w14:textId="77BC5D77" w:rsidR="0087137E" w:rsidRPr="00602E81" w:rsidRDefault="00FF207E" w:rsidP="004A5A24">
      <w:pPr>
        <w:pStyle w:val="ListParagraph"/>
        <w:numPr>
          <w:ilvl w:val="0"/>
          <w:numId w:val="39"/>
        </w:numPr>
      </w:pPr>
      <w:r w:rsidRPr="00602E81">
        <w:t xml:space="preserve">Élargir l’utilisation des services </w:t>
      </w:r>
      <w:r w:rsidR="00B17CA8" w:rsidRPr="00602E81">
        <w:t xml:space="preserve">qui ont fonctionné </w:t>
      </w:r>
      <w:r w:rsidRPr="00602E81">
        <w:t xml:space="preserve">pendant la </w:t>
      </w:r>
      <w:r w:rsidR="0087137E" w:rsidRPr="00602E81">
        <w:t>pand</w:t>
      </w:r>
      <w:r w:rsidR="00D27009" w:rsidRPr="00602E81">
        <w:t>é</w:t>
      </w:r>
      <w:r w:rsidR="0087137E" w:rsidRPr="00602E81">
        <w:t>mi</w:t>
      </w:r>
      <w:r w:rsidR="00D27009" w:rsidRPr="00602E81">
        <w:t>e</w:t>
      </w:r>
      <w:r w:rsidR="0087137E" w:rsidRPr="00602E81">
        <w:t xml:space="preserve"> </w:t>
      </w:r>
      <w:r w:rsidR="00D27009" w:rsidRPr="00602E81">
        <w:t xml:space="preserve">et mettre </w:t>
      </w:r>
      <w:r w:rsidR="00F91316" w:rsidRPr="00602E81">
        <w:t>en œuvre des options similaires</w:t>
      </w:r>
      <w:r w:rsidR="0087137E" w:rsidRPr="00602E81">
        <w:t xml:space="preserve">. </w:t>
      </w:r>
    </w:p>
    <w:p w14:paraId="6DDEF539" w14:textId="433916DE" w:rsidR="008C4E14" w:rsidRPr="00602E81" w:rsidRDefault="00A85DD6" w:rsidP="004A5A24">
      <w:pPr>
        <w:pStyle w:val="ListParagraph"/>
        <w:numPr>
          <w:ilvl w:val="1"/>
          <w:numId w:val="39"/>
        </w:numPr>
      </w:pPr>
      <w:r w:rsidRPr="00602E81">
        <w:t>Re</w:t>
      </w:r>
      <w:r w:rsidR="00604574" w:rsidRPr="00602E81">
        <w:t>s</w:t>
      </w:r>
      <w:r w:rsidRPr="00602E81">
        <w:t xml:space="preserve">sources </w:t>
      </w:r>
      <w:r w:rsidR="00604574" w:rsidRPr="00602E81">
        <w:t>pour passer à l’action :</w:t>
      </w:r>
    </w:p>
    <w:p w14:paraId="6AE6401D" w14:textId="70CECC1E" w:rsidR="00C7691F" w:rsidRPr="00602E81" w:rsidRDefault="0031169B" w:rsidP="004A5A24">
      <w:pPr>
        <w:pStyle w:val="ListParagraph"/>
        <w:numPr>
          <w:ilvl w:val="0"/>
          <w:numId w:val="39"/>
        </w:numPr>
      </w:pPr>
      <w:r w:rsidRPr="00602E81">
        <w:t>Établir</w:t>
      </w:r>
      <w:r w:rsidR="00ED6719" w:rsidRPr="00602E81">
        <w:t xml:space="preserve"> </w:t>
      </w:r>
      <w:r w:rsidR="00C4263F" w:rsidRPr="00602E81">
        <w:t xml:space="preserve">des liens avec des bibliothèques qui offrent des services </w:t>
      </w:r>
      <w:r w:rsidR="007C0D6F" w:rsidRPr="00602E81">
        <w:t>accessibles</w:t>
      </w:r>
      <w:r w:rsidR="002A0161" w:rsidRPr="00602E81">
        <w:t xml:space="preserve"> </w:t>
      </w:r>
      <w:r w:rsidR="009D6D49" w:rsidRPr="00602E81">
        <w:t xml:space="preserve">et collaborer avec elles pour mettre en œuvre ces </w:t>
      </w:r>
      <w:r w:rsidR="0087137E" w:rsidRPr="00602E81">
        <w:t>program</w:t>
      </w:r>
      <w:r w:rsidR="009D6D49" w:rsidRPr="00602E81">
        <w:t>me</w:t>
      </w:r>
      <w:r w:rsidR="0087137E" w:rsidRPr="00602E81">
        <w:t xml:space="preserve">s </w:t>
      </w:r>
      <w:r w:rsidR="009D6D49" w:rsidRPr="00602E81">
        <w:t xml:space="preserve">dans </w:t>
      </w:r>
      <w:r w:rsidR="000E388E" w:rsidRPr="00602E81">
        <w:t xml:space="preserve">la </w:t>
      </w:r>
      <w:r w:rsidR="009D6D49" w:rsidRPr="00602E81">
        <w:t>v</w:t>
      </w:r>
      <w:r w:rsidR="000E388E" w:rsidRPr="00602E81">
        <w:t>ô</w:t>
      </w:r>
      <w:r w:rsidR="009D6D49" w:rsidRPr="00602E81">
        <w:t>tre</w:t>
      </w:r>
      <w:r w:rsidR="0087137E" w:rsidRPr="00602E81">
        <w:t xml:space="preserve">. </w:t>
      </w:r>
    </w:p>
    <w:p w14:paraId="0529B72C" w14:textId="6B2D778F" w:rsidR="0083419D" w:rsidRPr="00602E81" w:rsidRDefault="00A85DD6" w:rsidP="004A5A24">
      <w:pPr>
        <w:pStyle w:val="ListParagraph"/>
        <w:numPr>
          <w:ilvl w:val="1"/>
          <w:numId w:val="39"/>
        </w:numPr>
      </w:pPr>
      <w:r w:rsidRPr="00602E81">
        <w:t>Res</w:t>
      </w:r>
      <w:r w:rsidR="00604574" w:rsidRPr="00602E81">
        <w:t>s</w:t>
      </w:r>
      <w:r w:rsidRPr="00602E81">
        <w:t xml:space="preserve">ources </w:t>
      </w:r>
      <w:r w:rsidR="00604574" w:rsidRPr="00602E81">
        <w:t>pou</w:t>
      </w:r>
      <w:r w:rsidR="000B750A" w:rsidRPr="00602E81">
        <w:t>r passer à l’actio</w:t>
      </w:r>
      <w:r w:rsidR="008A5816" w:rsidRPr="00602E81">
        <w:t>n</w:t>
      </w:r>
      <w:r w:rsidR="000B750A" w:rsidRPr="00602E81">
        <w:t> :</w:t>
      </w:r>
    </w:p>
    <w:p w14:paraId="3312980A" w14:textId="654440BF" w:rsidR="0083419D" w:rsidRPr="00602E81" w:rsidRDefault="00C7343C" w:rsidP="004A5A24">
      <w:pPr>
        <w:pStyle w:val="ListParagraph"/>
        <w:numPr>
          <w:ilvl w:val="2"/>
          <w:numId w:val="39"/>
        </w:numPr>
      </w:pPr>
      <w:r w:rsidRPr="00602E81">
        <w:t>Le CRAPB élabore actuellement des témoignages et des faits saillants de la communauté des bibliothèques</w:t>
      </w:r>
      <w:r w:rsidR="00386DD2" w:rsidRPr="00602E81">
        <w:t xml:space="preserve">. </w:t>
      </w:r>
    </w:p>
    <w:p w14:paraId="242E97E9" w14:textId="23D07CE9" w:rsidR="00193322" w:rsidRPr="00602E81" w:rsidRDefault="00EB0FCB" w:rsidP="006E1854">
      <w:pPr>
        <w:pStyle w:val="Heading1"/>
      </w:pPr>
      <w:bookmarkStart w:id="96" w:name="_Toc136257443"/>
      <w:bookmarkStart w:id="97" w:name="_Toc136257554"/>
      <w:r w:rsidRPr="00602E81">
        <w:t>Conclusion</w:t>
      </w:r>
      <w:bookmarkEnd w:id="96"/>
      <w:bookmarkEnd w:id="97"/>
    </w:p>
    <w:p w14:paraId="2F607E0D" w14:textId="590EE539" w:rsidR="006E1854" w:rsidRPr="00602E81" w:rsidRDefault="000D2D49" w:rsidP="00E76C57">
      <w:r w:rsidRPr="00602E81">
        <w:t>Les p</w:t>
      </w:r>
      <w:r w:rsidR="00193322" w:rsidRPr="00602E81">
        <w:t xml:space="preserve">articipants </w:t>
      </w:r>
      <w:r w:rsidR="008E2D57" w:rsidRPr="00602E81">
        <w:t xml:space="preserve">ont </w:t>
      </w:r>
      <w:r w:rsidR="00193322" w:rsidRPr="00602E81">
        <w:t>identifi</w:t>
      </w:r>
      <w:r w:rsidR="008E2D57" w:rsidRPr="00602E81">
        <w:t>é</w:t>
      </w:r>
      <w:r w:rsidR="00193322" w:rsidRPr="00602E81">
        <w:t xml:space="preserve"> </w:t>
      </w:r>
      <w:r w:rsidR="008E2D57" w:rsidRPr="00602E81">
        <w:t>des obstacles à l’</w:t>
      </w:r>
      <w:r w:rsidR="00193322" w:rsidRPr="00602E81">
        <w:t>accessibilit</w:t>
      </w:r>
      <w:r w:rsidR="008E2D57" w:rsidRPr="00602E81">
        <w:t>é</w:t>
      </w:r>
      <w:r w:rsidR="00193322" w:rsidRPr="00602E81">
        <w:t xml:space="preserve"> </w:t>
      </w:r>
      <w:r w:rsidR="008E2D57" w:rsidRPr="00602E81">
        <w:t>dans tous les secteurs de leur biblioth</w:t>
      </w:r>
      <w:r w:rsidR="00BB61B1" w:rsidRPr="00602E81">
        <w:t>èque</w:t>
      </w:r>
      <w:r w:rsidR="00193322" w:rsidRPr="00602E81">
        <w:t xml:space="preserve"> </w:t>
      </w:r>
      <w:r w:rsidR="00BB61B1" w:rsidRPr="00602E81">
        <w:t xml:space="preserve">qui les ont empêché d’avoir une </w:t>
      </w:r>
      <w:r w:rsidR="00733C20" w:rsidRPr="00602E81">
        <w:t xml:space="preserve">expérience pleinement </w:t>
      </w:r>
      <w:r w:rsidR="00193322" w:rsidRPr="00602E81">
        <w:t xml:space="preserve">accessible. </w:t>
      </w:r>
      <w:r w:rsidR="002460E3" w:rsidRPr="00602E81">
        <w:t>Les</w:t>
      </w:r>
      <w:r w:rsidR="00193322" w:rsidRPr="00602E81">
        <w:t xml:space="preserve"> </w:t>
      </w:r>
      <w:r w:rsidR="00121300" w:rsidRPr="00602E81">
        <w:t>situation</w:t>
      </w:r>
      <w:r w:rsidR="006D279F" w:rsidRPr="00602E81">
        <w:t xml:space="preserve">s et les </w:t>
      </w:r>
      <w:r w:rsidR="00DD0FDF" w:rsidRPr="00602E81">
        <w:t>incidents</w:t>
      </w:r>
      <w:r w:rsidR="00193322" w:rsidRPr="00602E81">
        <w:t xml:space="preserve"> </w:t>
      </w:r>
      <w:r w:rsidR="00692BBB" w:rsidRPr="00602E81">
        <w:t>qu’ils ont décrits</w:t>
      </w:r>
      <w:r w:rsidR="00193322" w:rsidRPr="00602E81">
        <w:t xml:space="preserve"> </w:t>
      </w:r>
      <w:r w:rsidR="00692BBB" w:rsidRPr="00602E81">
        <w:t>sont extrême</w:t>
      </w:r>
      <w:r w:rsidR="00053644" w:rsidRPr="00602E81">
        <w:t>ment précieux</w:t>
      </w:r>
      <w:r w:rsidR="00193322" w:rsidRPr="00602E81">
        <w:t xml:space="preserve"> </w:t>
      </w:r>
      <w:r w:rsidR="002A02DD" w:rsidRPr="00602E81">
        <w:t>pour aider les bibliothèques à compr</w:t>
      </w:r>
      <w:r w:rsidR="00C271E9" w:rsidRPr="00602E81">
        <w:t>e</w:t>
      </w:r>
      <w:r w:rsidR="002A02DD" w:rsidRPr="00602E81">
        <w:t xml:space="preserve">ndre comment éliminer les </w:t>
      </w:r>
      <w:r w:rsidR="00C271E9" w:rsidRPr="00602E81">
        <w:t>obstacle</w:t>
      </w:r>
      <w:r w:rsidR="002A7A8F" w:rsidRPr="00602E81">
        <w:t xml:space="preserve">s et créer un espace </w:t>
      </w:r>
      <w:r w:rsidR="00193322" w:rsidRPr="00602E81">
        <w:t>accessible, inclusi</w:t>
      </w:r>
      <w:r w:rsidR="002A7A8F" w:rsidRPr="00602E81">
        <w:t>f et accueilla</w:t>
      </w:r>
      <w:r w:rsidR="009B28BD" w:rsidRPr="00602E81">
        <w:t>nt pour tout le monde</w:t>
      </w:r>
      <w:r w:rsidR="00193322" w:rsidRPr="00602E81">
        <w:t xml:space="preserve">. </w:t>
      </w:r>
      <w:r w:rsidR="009B28BD" w:rsidRPr="00602E81">
        <w:t>Les</w:t>
      </w:r>
      <w:r w:rsidR="00375BBB" w:rsidRPr="00602E81">
        <w:t xml:space="preserve"> </w:t>
      </w:r>
      <w:r w:rsidR="009B28BD" w:rsidRPr="00602E81">
        <w:t>thèmes clé</w:t>
      </w:r>
      <w:r w:rsidR="00375BBB" w:rsidRPr="00602E81">
        <w:t xml:space="preserve">s </w:t>
      </w:r>
      <w:r w:rsidR="006D5B01" w:rsidRPr="00602E81">
        <w:t xml:space="preserve">présentés dans ce </w:t>
      </w:r>
      <w:r w:rsidR="00375BBB" w:rsidRPr="00602E81">
        <w:t>r</w:t>
      </w:r>
      <w:r w:rsidR="006D5B01" w:rsidRPr="00602E81">
        <w:t>ap</w:t>
      </w:r>
      <w:r w:rsidR="00375BBB" w:rsidRPr="00602E81">
        <w:t>port refl</w:t>
      </w:r>
      <w:r w:rsidR="006D5B01" w:rsidRPr="00602E81">
        <w:t>ètent</w:t>
      </w:r>
      <w:r w:rsidR="00375BBB" w:rsidRPr="00602E81">
        <w:t xml:space="preserve"> </w:t>
      </w:r>
      <w:r w:rsidR="006D5B01" w:rsidRPr="00602E81">
        <w:t xml:space="preserve">les </w:t>
      </w:r>
      <w:r w:rsidR="00A36067" w:rsidRPr="00602E81">
        <w:t>a</w:t>
      </w:r>
      <w:r w:rsidR="000B7C9D" w:rsidRPr="00602E81">
        <w:t xml:space="preserve">méliorations à apporter dans les </w:t>
      </w:r>
      <w:r w:rsidR="0052799D" w:rsidRPr="00602E81">
        <w:t>p</w:t>
      </w:r>
      <w:r w:rsidR="00FE239E" w:rsidRPr="00602E81">
        <w:t xml:space="preserve">rincipaux secteurs </w:t>
      </w:r>
      <w:r w:rsidR="000B7C9D" w:rsidRPr="00602E81">
        <w:t>d</w:t>
      </w:r>
      <w:r w:rsidR="00FE239E" w:rsidRPr="00602E81">
        <w:t>es bibliothèqu</w:t>
      </w:r>
      <w:r w:rsidR="00941640" w:rsidRPr="00602E81">
        <w:t>es</w:t>
      </w:r>
      <w:r w:rsidR="00375BBB" w:rsidRPr="00602E81">
        <w:t xml:space="preserve">. </w:t>
      </w:r>
    </w:p>
    <w:p w14:paraId="65BF74CA" w14:textId="2B43AAF1" w:rsidR="004C22F9" w:rsidRPr="00602E81" w:rsidRDefault="004C22F9" w:rsidP="004A5A24">
      <w:pPr>
        <w:pStyle w:val="ListParagraph"/>
        <w:numPr>
          <w:ilvl w:val="0"/>
          <w:numId w:val="41"/>
        </w:numPr>
      </w:pPr>
      <w:r w:rsidRPr="00602E81">
        <w:t>L</w:t>
      </w:r>
      <w:r w:rsidR="008F2C86" w:rsidRPr="00602E81">
        <w:t xml:space="preserve">e </w:t>
      </w:r>
      <w:r w:rsidR="00B802E3" w:rsidRPr="00602E81">
        <w:t xml:space="preserve">personnel de bibliothèque contribue grandement à l’expérience </w:t>
      </w:r>
      <w:r w:rsidR="00642CA8" w:rsidRPr="00602E81">
        <w:t xml:space="preserve">des </w:t>
      </w:r>
      <w:r w:rsidRPr="00602E81">
        <w:t>participants</w:t>
      </w:r>
      <w:r w:rsidR="007E2B2B" w:rsidRPr="00602E81">
        <w:t>. I</w:t>
      </w:r>
      <w:r w:rsidR="00E90C09" w:rsidRPr="00602E81">
        <w:t>l est donc primordial d’accroît</w:t>
      </w:r>
      <w:r w:rsidR="00B80B0B" w:rsidRPr="00602E81">
        <w:t>r</w:t>
      </w:r>
      <w:r w:rsidR="00E90C09" w:rsidRPr="00602E81">
        <w:t xml:space="preserve">e </w:t>
      </w:r>
      <w:r w:rsidR="005463AF" w:rsidRPr="00602E81">
        <w:t>s</w:t>
      </w:r>
      <w:r w:rsidR="00E90C09" w:rsidRPr="00602E81">
        <w:t>e</w:t>
      </w:r>
      <w:r w:rsidR="00E25A7B" w:rsidRPr="00602E81">
        <w:t>s connaissance</w:t>
      </w:r>
      <w:r w:rsidRPr="00602E81">
        <w:t>s</w:t>
      </w:r>
      <w:r w:rsidR="00E25A7B" w:rsidRPr="00602E81">
        <w:t xml:space="preserve"> et sa formation </w:t>
      </w:r>
      <w:r w:rsidR="00B80B0B" w:rsidRPr="00602E81">
        <w:t>sur l’</w:t>
      </w:r>
      <w:r w:rsidRPr="00602E81">
        <w:t>accessibilit</w:t>
      </w:r>
      <w:r w:rsidR="00B80B0B" w:rsidRPr="00602E81">
        <w:t xml:space="preserve">é afin de favoriser de bonnes </w:t>
      </w:r>
      <w:r w:rsidRPr="00602E81">
        <w:t>interactions.</w:t>
      </w:r>
    </w:p>
    <w:p w14:paraId="0190E388" w14:textId="17AB582A" w:rsidR="004C22F9" w:rsidRPr="00602E81" w:rsidRDefault="00332DCC" w:rsidP="004A5A24">
      <w:pPr>
        <w:pStyle w:val="ListParagraph"/>
        <w:numPr>
          <w:ilvl w:val="0"/>
          <w:numId w:val="41"/>
        </w:numPr>
      </w:pPr>
      <w:r w:rsidRPr="00602E81">
        <w:t>V</w:t>
      </w:r>
      <w:r w:rsidR="009765C4" w:rsidRPr="00602E81">
        <w:t>eille</w:t>
      </w:r>
      <w:r w:rsidRPr="00602E81">
        <w:t xml:space="preserve">r à ce que les bibliothèques </w:t>
      </w:r>
      <w:r w:rsidR="008F3C7A" w:rsidRPr="00602E81">
        <w:t>aie</w:t>
      </w:r>
      <w:r w:rsidR="006126A3" w:rsidRPr="00602E81">
        <w:t>n</w:t>
      </w:r>
      <w:r w:rsidR="008F3C7A" w:rsidRPr="00602E81">
        <w:t xml:space="preserve">t du contenu (physique et numérique) facile à trouver et </w:t>
      </w:r>
      <w:r w:rsidR="004C22F9" w:rsidRPr="00602E81">
        <w:t xml:space="preserve">accessible </w:t>
      </w:r>
      <w:r w:rsidR="00DA0996" w:rsidRPr="00602E81">
        <w:t xml:space="preserve">pour </w:t>
      </w:r>
      <w:r w:rsidR="00401B26" w:rsidRPr="00602E81">
        <w:t>répondre aux</w:t>
      </w:r>
      <w:r w:rsidR="00DA0996" w:rsidRPr="00602E81">
        <w:t xml:space="preserve"> besoins d’i</w:t>
      </w:r>
      <w:r w:rsidR="00456A26" w:rsidRPr="00602E81">
        <w:t>nformation des usagères et des usagers</w:t>
      </w:r>
      <w:r w:rsidR="004C22F9" w:rsidRPr="00602E81">
        <w:t xml:space="preserve">. </w:t>
      </w:r>
    </w:p>
    <w:p w14:paraId="33CC44C5" w14:textId="41D8E662" w:rsidR="004C22F9" w:rsidRPr="00602E81" w:rsidRDefault="00CB0933" w:rsidP="004A5A24">
      <w:pPr>
        <w:pStyle w:val="ListParagraph"/>
        <w:numPr>
          <w:ilvl w:val="0"/>
          <w:numId w:val="41"/>
        </w:numPr>
      </w:pPr>
      <w:r w:rsidRPr="00602E81">
        <w:t xml:space="preserve">En ayant des espaces virtuels </w:t>
      </w:r>
      <w:r w:rsidR="004C22F9" w:rsidRPr="00602E81">
        <w:t xml:space="preserve">accessibles, </w:t>
      </w:r>
      <w:r w:rsidR="0006187C" w:rsidRPr="00602E81">
        <w:t>l</w:t>
      </w:r>
      <w:r w:rsidR="004C22F9" w:rsidRPr="00602E81">
        <w:t xml:space="preserve">e </w:t>
      </w:r>
      <w:r w:rsidR="0006187C" w:rsidRPr="00602E81">
        <w:t>site W</w:t>
      </w:r>
      <w:r w:rsidR="007E2B2B" w:rsidRPr="00602E81">
        <w:t>eb</w:t>
      </w:r>
      <w:r w:rsidR="0006187C" w:rsidRPr="00602E81">
        <w:t xml:space="preserve"> et le </w:t>
      </w:r>
      <w:r w:rsidR="004C22F9" w:rsidRPr="00602E81">
        <w:t xml:space="preserve">catalogue </w:t>
      </w:r>
      <w:r w:rsidR="00B17791" w:rsidRPr="00602E81">
        <w:t>permet</w:t>
      </w:r>
      <w:r w:rsidR="0039491B" w:rsidRPr="00602E81">
        <w:t>tent</w:t>
      </w:r>
      <w:r w:rsidR="00B17791" w:rsidRPr="00602E81">
        <w:t xml:space="preserve"> à </w:t>
      </w:r>
      <w:r w:rsidR="0039491B" w:rsidRPr="00602E81">
        <w:t>t</w:t>
      </w:r>
      <w:r w:rsidR="00B17791" w:rsidRPr="00602E81">
        <w:t>out le monde de tirer profit de la même expérience lors de l’utilisation des services nu</w:t>
      </w:r>
      <w:r w:rsidR="0039491B" w:rsidRPr="00602E81">
        <w:t>mériques de votre bibliothèque</w:t>
      </w:r>
      <w:r w:rsidR="004C22F9" w:rsidRPr="00602E81">
        <w:t>.</w:t>
      </w:r>
    </w:p>
    <w:p w14:paraId="2389E719" w14:textId="1AD9A3FF" w:rsidR="004C22F9" w:rsidRPr="00602E81" w:rsidRDefault="00D4219E" w:rsidP="004A5A24">
      <w:pPr>
        <w:pStyle w:val="ListParagraph"/>
        <w:numPr>
          <w:ilvl w:val="0"/>
          <w:numId w:val="41"/>
        </w:numPr>
      </w:pPr>
      <w:r w:rsidRPr="00602E81">
        <w:t xml:space="preserve">Tenir compte de tous les </w:t>
      </w:r>
      <w:r w:rsidR="00FB214A" w:rsidRPr="00602E81">
        <w:t xml:space="preserve">aspects </w:t>
      </w:r>
      <w:r w:rsidR="009B19BC" w:rsidRPr="00602E81">
        <w:t>physiques des immeubles et des locaux de votre biblioth</w:t>
      </w:r>
      <w:r w:rsidR="006B45AA" w:rsidRPr="00602E81">
        <w:t>èque</w:t>
      </w:r>
      <w:r w:rsidR="00FB214A" w:rsidRPr="00602E81">
        <w:t xml:space="preserve"> </w:t>
      </w:r>
      <w:r w:rsidR="006B45AA" w:rsidRPr="00602E81">
        <w:t>e</w:t>
      </w:r>
      <w:r w:rsidR="00015C8B" w:rsidRPr="00602E81">
        <w:t>t</w:t>
      </w:r>
      <w:r w:rsidR="006B45AA" w:rsidRPr="00602E81">
        <w:t xml:space="preserve"> en améliorer </w:t>
      </w:r>
      <w:r w:rsidR="00FE67C7" w:rsidRPr="00602E81">
        <w:t>l’</w:t>
      </w:r>
      <w:r w:rsidR="00FB214A" w:rsidRPr="00602E81">
        <w:t>accessibilit</w:t>
      </w:r>
      <w:r w:rsidR="00FE67C7" w:rsidRPr="00602E81">
        <w:t>é</w:t>
      </w:r>
      <w:r w:rsidR="00FB214A" w:rsidRPr="00602E81">
        <w:t xml:space="preserve"> </w:t>
      </w:r>
      <w:r w:rsidR="00FE67C7" w:rsidRPr="00602E81">
        <w:t>dans la mesure du possible</w:t>
      </w:r>
      <w:r w:rsidR="00FB214A" w:rsidRPr="00602E81">
        <w:t xml:space="preserve">. </w:t>
      </w:r>
    </w:p>
    <w:p w14:paraId="7B742D66" w14:textId="30C97867" w:rsidR="00FB214A" w:rsidRPr="00602E81" w:rsidRDefault="006126A3" w:rsidP="004A5A24">
      <w:pPr>
        <w:pStyle w:val="ListParagraph"/>
        <w:numPr>
          <w:ilvl w:val="0"/>
          <w:numId w:val="41"/>
        </w:numPr>
      </w:pPr>
      <w:r w:rsidRPr="00602E81">
        <w:t>Adapt</w:t>
      </w:r>
      <w:r w:rsidR="008800E5" w:rsidRPr="00602E81">
        <w:t>er</w:t>
      </w:r>
      <w:r w:rsidRPr="00602E81">
        <w:t xml:space="preserve"> </w:t>
      </w:r>
      <w:r w:rsidR="007E5648" w:rsidRPr="00602E81">
        <w:t xml:space="preserve">la </w:t>
      </w:r>
      <w:r w:rsidR="008800E5" w:rsidRPr="00602E81">
        <w:t>programm</w:t>
      </w:r>
      <w:r w:rsidR="007E5648" w:rsidRPr="00602E81">
        <w:t>ation</w:t>
      </w:r>
      <w:r w:rsidR="008800E5" w:rsidRPr="00602E81">
        <w:t xml:space="preserve"> </w:t>
      </w:r>
      <w:r w:rsidRPr="00602E81">
        <w:t>exi</w:t>
      </w:r>
      <w:r w:rsidR="007E2B2B" w:rsidRPr="00602E81">
        <w:t>s</w:t>
      </w:r>
      <w:r w:rsidRPr="00602E81">
        <w:t>t</w:t>
      </w:r>
      <w:r w:rsidR="008800E5" w:rsidRPr="00602E81">
        <w:t>ant</w:t>
      </w:r>
      <w:r w:rsidR="007E5648" w:rsidRPr="00602E81">
        <w:t>e</w:t>
      </w:r>
      <w:r w:rsidR="008800E5" w:rsidRPr="00602E81">
        <w:t xml:space="preserve"> ou créer </w:t>
      </w:r>
      <w:r w:rsidR="007E5648" w:rsidRPr="00602E81">
        <w:t>une nouvelle pro</w:t>
      </w:r>
      <w:r w:rsidR="0060074A" w:rsidRPr="00602E81">
        <w:t xml:space="preserve">grammation </w:t>
      </w:r>
      <w:r w:rsidR="007E2B2B" w:rsidRPr="00602E81">
        <w:t xml:space="preserve">accessible </w:t>
      </w:r>
      <w:r w:rsidR="0060074A" w:rsidRPr="00602E81">
        <w:t>en bibliothèque</w:t>
      </w:r>
      <w:r w:rsidR="007E2B2B" w:rsidRPr="00602E81">
        <w:t>.</w:t>
      </w:r>
    </w:p>
    <w:p w14:paraId="3FE74B38" w14:textId="44EB0235" w:rsidR="006126A3" w:rsidRPr="00602E81" w:rsidRDefault="006126A3" w:rsidP="004A5A24">
      <w:pPr>
        <w:pStyle w:val="ListParagraph"/>
        <w:numPr>
          <w:ilvl w:val="0"/>
          <w:numId w:val="41"/>
        </w:numPr>
      </w:pPr>
      <w:r w:rsidRPr="00602E81">
        <w:t>Communi</w:t>
      </w:r>
      <w:r w:rsidR="0060074A" w:rsidRPr="00602E81">
        <w:t xml:space="preserve">quer </w:t>
      </w:r>
      <w:r w:rsidR="006F0667" w:rsidRPr="00602E81">
        <w:t xml:space="preserve">et </w:t>
      </w:r>
      <w:r w:rsidR="00412F23" w:rsidRPr="00602E81">
        <w:t>promo</w:t>
      </w:r>
      <w:r w:rsidR="00AA0909" w:rsidRPr="00602E81">
        <w:t xml:space="preserve">uvoir vos services de manière </w:t>
      </w:r>
      <w:r w:rsidRPr="00602E81">
        <w:t xml:space="preserve">accessible. </w:t>
      </w:r>
    </w:p>
    <w:p w14:paraId="38C7B486" w14:textId="19CDB58B" w:rsidR="006126A3" w:rsidRPr="00602E81" w:rsidRDefault="007E2B2B" w:rsidP="004A5A24">
      <w:pPr>
        <w:pStyle w:val="ListParagraph"/>
        <w:numPr>
          <w:ilvl w:val="0"/>
          <w:numId w:val="41"/>
        </w:numPr>
      </w:pPr>
      <w:r w:rsidRPr="00602E81">
        <w:t>Continu</w:t>
      </w:r>
      <w:r w:rsidR="00AB49C7" w:rsidRPr="00602E81">
        <w:t>er</w:t>
      </w:r>
      <w:r w:rsidR="007F5088" w:rsidRPr="00602E81">
        <w:t xml:space="preserve"> </w:t>
      </w:r>
      <w:r w:rsidR="00AB49C7" w:rsidRPr="00602E81">
        <w:t xml:space="preserve">d’offrir </w:t>
      </w:r>
      <w:r w:rsidR="0064405D" w:rsidRPr="00602E81">
        <w:t>l</w:t>
      </w:r>
      <w:r w:rsidR="005B2B24" w:rsidRPr="00602E81">
        <w:t>es services accessibles mis en œuvre pendant</w:t>
      </w:r>
      <w:r w:rsidR="0064405D" w:rsidRPr="00602E81">
        <w:t xml:space="preserve"> la pandémie qui ont été bien accueillis par les usagères et les usagers</w:t>
      </w:r>
      <w:r w:rsidR="004D6A1E" w:rsidRPr="00602E81">
        <w:t xml:space="preserve"> et/ou collaborer avec d’autres bibliothèques pour ce faire</w:t>
      </w:r>
      <w:r w:rsidRPr="00602E81">
        <w:t xml:space="preserve">. </w:t>
      </w:r>
    </w:p>
    <w:p w14:paraId="51FE048B" w14:textId="1C7D0AE8" w:rsidR="001C422E" w:rsidRPr="00602E81" w:rsidRDefault="004D6A1E" w:rsidP="001C422E">
      <w:r w:rsidRPr="00602E81">
        <w:lastRenderedPageBreak/>
        <w:t>Pour aider les biblioth</w:t>
      </w:r>
      <w:r w:rsidR="00A62C93" w:rsidRPr="00602E81">
        <w:t xml:space="preserve">èques à </w:t>
      </w:r>
      <w:r w:rsidR="00576D86" w:rsidRPr="00602E81">
        <w:t xml:space="preserve">donner suite aux constats présentés dans ce </w:t>
      </w:r>
      <w:r w:rsidR="001C422E" w:rsidRPr="00602E81">
        <w:t>r</w:t>
      </w:r>
      <w:r w:rsidR="00576D86" w:rsidRPr="00602E81">
        <w:t>ap</w:t>
      </w:r>
      <w:r w:rsidR="001C422E" w:rsidRPr="00602E81">
        <w:t xml:space="preserve">port, </w:t>
      </w:r>
      <w:r w:rsidR="00541FBC" w:rsidRPr="00602E81">
        <w:t xml:space="preserve">nous les </w:t>
      </w:r>
      <w:r w:rsidR="001C422E" w:rsidRPr="00602E81">
        <w:t>invit</w:t>
      </w:r>
      <w:r w:rsidR="00541FBC" w:rsidRPr="00602E81">
        <w:t>ons à consulter l</w:t>
      </w:r>
      <w:r w:rsidR="001E63C3" w:rsidRPr="00602E81">
        <w:t>a</w:t>
      </w:r>
      <w:r w:rsidR="00541FBC" w:rsidRPr="00602E81">
        <w:t xml:space="preserve"> </w:t>
      </w:r>
      <w:r w:rsidR="001C422E" w:rsidRPr="00602E81">
        <w:t>document</w:t>
      </w:r>
      <w:r w:rsidR="001E63C3" w:rsidRPr="00602E81">
        <w:t>ation</w:t>
      </w:r>
      <w:r w:rsidR="001C422E" w:rsidRPr="00602E81">
        <w:t xml:space="preserve"> </w:t>
      </w:r>
      <w:r w:rsidR="001E63C3" w:rsidRPr="00602E81">
        <w:t>et les</w:t>
      </w:r>
      <w:r w:rsidR="001C422E" w:rsidRPr="00602E81">
        <w:t xml:space="preserve"> res</w:t>
      </w:r>
      <w:r w:rsidR="001E63C3" w:rsidRPr="00602E81">
        <w:t>s</w:t>
      </w:r>
      <w:r w:rsidR="001C422E" w:rsidRPr="00602E81">
        <w:t xml:space="preserve">ources </w:t>
      </w:r>
      <w:r w:rsidR="00442EA1" w:rsidRPr="00602E81">
        <w:t>sur le site Web BibliosA</w:t>
      </w:r>
      <w:r w:rsidR="001C422E" w:rsidRPr="00602E81">
        <w:t xml:space="preserve">ccessibles.ca </w:t>
      </w:r>
      <w:r w:rsidR="00442EA1" w:rsidRPr="00602E81">
        <w:t>et de commun</w:t>
      </w:r>
      <w:r w:rsidR="001A47D6" w:rsidRPr="00602E81">
        <w:t xml:space="preserve">iquer avec leurs </w:t>
      </w:r>
      <w:r w:rsidR="001C422E" w:rsidRPr="00602E81">
        <w:t>us</w:t>
      </w:r>
      <w:r w:rsidR="001A47D6" w:rsidRPr="00602E81">
        <w:t>ag</w:t>
      </w:r>
      <w:r w:rsidR="001C422E" w:rsidRPr="00602E81">
        <w:t>ers</w:t>
      </w:r>
      <w:r w:rsidR="00375BBB" w:rsidRPr="00602E81">
        <w:t xml:space="preserve"> </w:t>
      </w:r>
      <w:r w:rsidR="008F65B1" w:rsidRPr="00602E81">
        <w:t xml:space="preserve">et leur personnel pour apprendre </w:t>
      </w:r>
      <w:r w:rsidR="00D00A1D" w:rsidRPr="00602E81">
        <w:t xml:space="preserve">comment </w:t>
      </w:r>
      <w:r w:rsidR="008F65B1" w:rsidRPr="00602E81">
        <w:t xml:space="preserve">rendre </w:t>
      </w:r>
      <w:r w:rsidR="00D00A1D" w:rsidRPr="00602E81">
        <w:t>leurs locaux</w:t>
      </w:r>
      <w:r w:rsidR="001C422E" w:rsidRPr="00602E81">
        <w:t xml:space="preserve">, </w:t>
      </w:r>
      <w:r w:rsidR="00E2617D" w:rsidRPr="00602E81">
        <w:t>le</w:t>
      </w:r>
      <w:r w:rsidR="00D00A1D" w:rsidRPr="00602E81">
        <w:t>ur</w:t>
      </w:r>
      <w:r w:rsidR="00E2617D" w:rsidRPr="00602E81">
        <w:t xml:space="preserve">s </w:t>
      </w:r>
      <w:r w:rsidR="006E1854" w:rsidRPr="00602E81">
        <w:t>program</w:t>
      </w:r>
      <w:r w:rsidR="00E2617D" w:rsidRPr="00602E81">
        <w:t>me</w:t>
      </w:r>
      <w:r w:rsidR="006E1854" w:rsidRPr="00602E81">
        <w:t>s</w:t>
      </w:r>
      <w:r w:rsidR="001C422E" w:rsidRPr="00602E81">
        <w:t xml:space="preserve"> </w:t>
      </w:r>
      <w:r w:rsidR="00A41D74" w:rsidRPr="00602E81">
        <w:t xml:space="preserve">et leurs </w:t>
      </w:r>
      <w:r w:rsidR="001C422E" w:rsidRPr="00602E81">
        <w:t xml:space="preserve">collections </w:t>
      </w:r>
      <w:r w:rsidR="00A41D74" w:rsidRPr="00602E81">
        <w:t xml:space="preserve">plus </w:t>
      </w:r>
      <w:r w:rsidR="001C422E" w:rsidRPr="00602E81">
        <w:t>accessible</w:t>
      </w:r>
      <w:r w:rsidR="00A41D74" w:rsidRPr="00602E81">
        <w:t>s</w:t>
      </w:r>
      <w:r w:rsidR="001C422E" w:rsidRPr="00602E81">
        <w:t xml:space="preserve"> </w:t>
      </w:r>
      <w:r w:rsidR="00A41D74" w:rsidRPr="00602E81">
        <w:t>aux perso</w:t>
      </w:r>
      <w:r w:rsidR="00127043" w:rsidRPr="00602E81">
        <w:t>n</w:t>
      </w:r>
      <w:r w:rsidR="00A41D74" w:rsidRPr="00602E81">
        <w:t>nes en situation de handicap</w:t>
      </w:r>
      <w:r w:rsidR="001C422E" w:rsidRPr="00602E81">
        <w:t xml:space="preserve">. </w:t>
      </w:r>
    </w:p>
    <w:p w14:paraId="19BFBDAD" w14:textId="146B6F85" w:rsidR="00EB0FCB" w:rsidRPr="00602E81" w:rsidRDefault="00A41D74" w:rsidP="00E76C57">
      <w:r w:rsidRPr="00602E81">
        <w:t>Si vous avez</w:t>
      </w:r>
      <w:r w:rsidR="00E56A27" w:rsidRPr="00602E81">
        <w:t xml:space="preserve"> des </w:t>
      </w:r>
      <w:r w:rsidR="00770FED" w:rsidRPr="00602E81">
        <w:t xml:space="preserve">suggestions </w:t>
      </w:r>
      <w:r w:rsidR="00E56A27" w:rsidRPr="00602E81">
        <w:t xml:space="preserve">de ressources supplémentaires pour aider les bibliothèques </w:t>
      </w:r>
      <w:r w:rsidR="00882486" w:rsidRPr="00602E81">
        <w:t>à atteindre leurs objectifs en matière d’</w:t>
      </w:r>
      <w:r w:rsidR="00770FED" w:rsidRPr="00602E81">
        <w:t>accessibilit</w:t>
      </w:r>
      <w:r w:rsidR="00882486" w:rsidRPr="00602E81">
        <w:t>é</w:t>
      </w:r>
      <w:r w:rsidR="00770FED" w:rsidRPr="00602E81">
        <w:t xml:space="preserve">, </w:t>
      </w:r>
      <w:r w:rsidR="0019393A" w:rsidRPr="00602E81">
        <w:t>veuillez communiquer ave</w:t>
      </w:r>
      <w:r w:rsidR="00127043" w:rsidRPr="00602E81">
        <w:t>c</w:t>
      </w:r>
      <w:r w:rsidR="0019393A" w:rsidRPr="00602E81">
        <w:t xml:space="preserve"> </w:t>
      </w:r>
      <w:r w:rsidR="00770FED" w:rsidRPr="00602E81">
        <w:t>le</w:t>
      </w:r>
      <w:r w:rsidR="0019393A" w:rsidRPr="00602E81">
        <w:t xml:space="preserve"> Centre </w:t>
      </w:r>
      <w:r w:rsidR="00E96051" w:rsidRPr="00602E81">
        <w:t xml:space="preserve">de ressources pour l’accessibilité des bibliothèques publiques à </w:t>
      </w:r>
      <w:hyperlink r:id="rId29" w:history="1">
        <w:r w:rsidR="00220AA7" w:rsidRPr="00602E81">
          <w:rPr>
            <w:rStyle w:val="Hyperlink"/>
          </w:rPr>
          <w:t>info@accessiblelibraries.ca</w:t>
        </w:r>
      </w:hyperlink>
      <w:r w:rsidR="00770FED" w:rsidRPr="00602E81">
        <w:t xml:space="preserve"> o</w:t>
      </w:r>
      <w:r w:rsidR="008E5CBF" w:rsidRPr="00602E81">
        <w:t>u</w:t>
      </w:r>
      <w:r w:rsidR="00770FED" w:rsidRPr="00602E81">
        <w:t xml:space="preserve"> </w:t>
      </w:r>
      <w:r w:rsidR="008E5CBF" w:rsidRPr="00602E81">
        <w:t xml:space="preserve">utilisez notre </w:t>
      </w:r>
      <w:hyperlink r:id="rId30" w:history="1">
        <w:r w:rsidR="002A1E87" w:rsidRPr="00602E81">
          <w:rPr>
            <w:rStyle w:val="Hyperlink"/>
          </w:rPr>
          <w:t>formulaire de suggestions de ressources</w:t>
        </w:r>
      </w:hyperlink>
      <w:r w:rsidR="00770FED" w:rsidRPr="00602E81">
        <w:t xml:space="preserve">. </w:t>
      </w:r>
      <w:r w:rsidR="00EB0FCB" w:rsidRPr="00602E81">
        <w:br w:type="page"/>
      </w:r>
    </w:p>
    <w:p w14:paraId="509C37B2" w14:textId="61C38A8F" w:rsidR="007D72BE" w:rsidRPr="00602E81" w:rsidRDefault="007D72BE" w:rsidP="007D72BE">
      <w:pPr>
        <w:pStyle w:val="Heading1"/>
      </w:pPr>
      <w:bookmarkStart w:id="98" w:name="_Toc134708003"/>
      <w:bookmarkStart w:id="99" w:name="_Toc136257465"/>
      <w:bookmarkStart w:id="100" w:name="_Toc136257576"/>
      <w:r w:rsidRPr="00602E81">
        <w:lastRenderedPageBreak/>
        <w:t>A</w:t>
      </w:r>
      <w:r w:rsidR="0043025C" w:rsidRPr="00602E81">
        <w:t>n</w:t>
      </w:r>
      <w:r w:rsidRPr="00602E81">
        <w:t>n</w:t>
      </w:r>
      <w:r w:rsidR="001B5C57" w:rsidRPr="00602E81">
        <w:t>ex</w:t>
      </w:r>
      <w:r w:rsidRPr="00602E81">
        <w:t>es</w:t>
      </w:r>
      <w:bookmarkEnd w:id="98"/>
    </w:p>
    <w:p w14:paraId="14118E65" w14:textId="1822B11A" w:rsidR="007D72BE" w:rsidRPr="00602E81" w:rsidRDefault="005020E0" w:rsidP="007D72BE">
      <w:r w:rsidRPr="00602E81">
        <w:t>Voici l</w:t>
      </w:r>
      <w:r w:rsidR="001B5C57" w:rsidRPr="00602E81">
        <w:t xml:space="preserve">es documents </w:t>
      </w:r>
      <w:r w:rsidR="002F3145" w:rsidRPr="00602E81">
        <w:t>d’appui à l’étu</w:t>
      </w:r>
      <w:r w:rsidR="00AC6B42" w:rsidRPr="00602E81">
        <w:t xml:space="preserve">de </w:t>
      </w:r>
      <w:r w:rsidR="0082798B" w:rsidRPr="00602E81">
        <w:rPr>
          <w:rStyle w:val="Emphasis"/>
        </w:rPr>
        <w:t>Votre bibl</w:t>
      </w:r>
      <w:r w:rsidR="00E573EF" w:rsidRPr="00602E81">
        <w:rPr>
          <w:rStyle w:val="Emphasis"/>
        </w:rPr>
        <w:t>i</w:t>
      </w:r>
      <w:r w:rsidR="0082798B" w:rsidRPr="00602E81">
        <w:rPr>
          <w:rStyle w:val="Emphasis"/>
        </w:rPr>
        <w:t>othèque publique est-elle accessible</w:t>
      </w:r>
      <w:r w:rsidR="007D72BE" w:rsidRPr="00602E81">
        <w:t xml:space="preserve">. </w:t>
      </w:r>
    </w:p>
    <w:p w14:paraId="00906D4C" w14:textId="2BD75F25" w:rsidR="007D72BE" w:rsidRPr="00602E81" w:rsidRDefault="007D72BE" w:rsidP="007D72BE">
      <w:pPr>
        <w:pStyle w:val="Heading2"/>
        <w:rPr>
          <w:lang w:val="fr-CA"/>
        </w:rPr>
      </w:pPr>
      <w:bookmarkStart w:id="101" w:name="_Toc134708004"/>
      <w:r w:rsidRPr="00602E81">
        <w:rPr>
          <w:lang w:val="fr-CA"/>
        </w:rPr>
        <w:t>A</w:t>
      </w:r>
      <w:r w:rsidR="00FC1332" w:rsidRPr="00602E81">
        <w:rPr>
          <w:lang w:val="fr-CA"/>
        </w:rPr>
        <w:t>nne</w:t>
      </w:r>
      <w:r w:rsidRPr="00602E81">
        <w:rPr>
          <w:lang w:val="fr-CA"/>
        </w:rPr>
        <w:t>x</w:t>
      </w:r>
      <w:r w:rsidR="00150F43" w:rsidRPr="00602E81">
        <w:rPr>
          <w:lang w:val="fr-CA"/>
        </w:rPr>
        <w:t>e</w:t>
      </w:r>
      <w:r w:rsidRPr="00602E81">
        <w:rPr>
          <w:lang w:val="fr-CA"/>
        </w:rPr>
        <w:t xml:space="preserve"> A</w:t>
      </w:r>
      <w:r w:rsidR="00150F43" w:rsidRPr="00602E81">
        <w:rPr>
          <w:lang w:val="fr-CA"/>
        </w:rPr>
        <w:t> :</w:t>
      </w:r>
      <w:r w:rsidRPr="00602E81">
        <w:rPr>
          <w:lang w:val="fr-CA"/>
        </w:rPr>
        <w:t xml:space="preserve"> </w:t>
      </w:r>
      <w:r w:rsidR="00150F43" w:rsidRPr="00602E81">
        <w:rPr>
          <w:lang w:val="fr-CA"/>
        </w:rPr>
        <w:t xml:space="preserve">Questions du </w:t>
      </w:r>
      <w:r w:rsidR="00262F05" w:rsidRPr="00602E81">
        <w:rPr>
          <w:lang w:val="fr-CA"/>
        </w:rPr>
        <w:t>sondage de sélection</w:t>
      </w:r>
      <w:bookmarkEnd w:id="101"/>
    </w:p>
    <w:p w14:paraId="3FBD9D5A" w14:textId="4F4341B8" w:rsidR="007D72BE" w:rsidRPr="00602E81" w:rsidRDefault="009C5A1A" w:rsidP="007D72BE">
      <w:r w:rsidRPr="00602E81">
        <w:t xml:space="preserve">Voici </w:t>
      </w:r>
      <w:r w:rsidR="003C7AE3" w:rsidRPr="00602E81">
        <w:t xml:space="preserve">la </w:t>
      </w:r>
      <w:r w:rsidR="005627E8" w:rsidRPr="00602E81">
        <w:t xml:space="preserve">liste </w:t>
      </w:r>
      <w:r w:rsidR="003C7AE3" w:rsidRPr="00602E81">
        <w:t xml:space="preserve">complète des </w:t>
      </w:r>
      <w:r w:rsidR="007D72BE" w:rsidRPr="00602E81">
        <w:t xml:space="preserve">questions </w:t>
      </w:r>
      <w:r w:rsidR="00710FA8" w:rsidRPr="00602E81">
        <w:t xml:space="preserve">posées dans le cadre de la sélection des participants </w:t>
      </w:r>
      <w:r w:rsidR="00B274D3" w:rsidRPr="00602E81">
        <w:t>à</w:t>
      </w:r>
      <w:r w:rsidR="00710FA8" w:rsidRPr="00602E81">
        <w:t xml:space="preserve"> l’étude</w:t>
      </w:r>
      <w:r w:rsidR="007D72BE" w:rsidRPr="00602E81">
        <w:t xml:space="preserve">. </w:t>
      </w:r>
      <w:r w:rsidR="00946D57" w:rsidRPr="00602E81">
        <w:t xml:space="preserve">Elles ont été </w:t>
      </w:r>
      <w:r w:rsidR="007D72BE" w:rsidRPr="00602E81">
        <w:t>u</w:t>
      </w:r>
      <w:r w:rsidR="00946D57" w:rsidRPr="00602E81">
        <w:t xml:space="preserve">tilisées pour sélectionner un groupe </w:t>
      </w:r>
      <w:r w:rsidR="007D72BE" w:rsidRPr="00602E81">
        <w:t>repr</w:t>
      </w:r>
      <w:r w:rsidR="00F65C25" w:rsidRPr="00602E81">
        <w:t>é</w:t>
      </w:r>
      <w:r w:rsidR="007D72BE" w:rsidRPr="00602E81">
        <w:t>sentati</w:t>
      </w:r>
      <w:r w:rsidR="00F65C25" w:rsidRPr="00602E81">
        <w:t>f</w:t>
      </w:r>
      <w:r w:rsidR="009217EF" w:rsidRPr="00602E81">
        <w:t xml:space="preserve"> de </w:t>
      </w:r>
      <w:r w:rsidR="007D72BE" w:rsidRPr="00602E81">
        <w:t xml:space="preserve">participants. </w:t>
      </w:r>
    </w:p>
    <w:p w14:paraId="684A6DFF" w14:textId="61554E68" w:rsidR="007D72BE" w:rsidRPr="00602E81" w:rsidRDefault="007D72BE" w:rsidP="007D72BE">
      <w:r w:rsidRPr="00602E81">
        <w:t>Information</w:t>
      </w:r>
      <w:r w:rsidR="002E318C" w:rsidRPr="00602E81">
        <w:t>s</w:t>
      </w:r>
      <w:r w:rsidRPr="00602E81">
        <w:t xml:space="preserve"> </w:t>
      </w:r>
      <w:r w:rsidR="00C74A4C" w:rsidRPr="00602E81">
        <w:t>sur vous</w:t>
      </w:r>
    </w:p>
    <w:p w14:paraId="0A6AAEF3" w14:textId="6B72950E" w:rsidR="007D72BE" w:rsidRPr="00602E81" w:rsidRDefault="007D72BE" w:rsidP="007D72BE">
      <w:pPr>
        <w:pStyle w:val="ListParagraph"/>
        <w:numPr>
          <w:ilvl w:val="0"/>
          <w:numId w:val="2"/>
        </w:numPr>
      </w:pPr>
      <w:r w:rsidRPr="00602E81">
        <w:t>N</w:t>
      </w:r>
      <w:r w:rsidR="00C74A4C" w:rsidRPr="00602E81">
        <w:t>o</w:t>
      </w:r>
      <w:r w:rsidRPr="00602E81">
        <w:t>m</w:t>
      </w:r>
    </w:p>
    <w:p w14:paraId="39C6558D" w14:textId="7F64D010" w:rsidR="007D72BE" w:rsidRPr="00602E81" w:rsidRDefault="00C74A4C" w:rsidP="007D72BE">
      <w:pPr>
        <w:pStyle w:val="ListParagraph"/>
        <w:numPr>
          <w:ilvl w:val="0"/>
          <w:numId w:val="2"/>
        </w:numPr>
      </w:pPr>
      <w:r w:rsidRPr="00602E81">
        <w:t>Adresse électronique</w:t>
      </w:r>
    </w:p>
    <w:p w14:paraId="08CCE1AF" w14:textId="32A8B119" w:rsidR="007D72BE" w:rsidRPr="00602E81" w:rsidRDefault="00C42571" w:rsidP="007D72BE">
      <w:pPr>
        <w:pStyle w:val="ListParagraph"/>
        <w:numPr>
          <w:ilvl w:val="0"/>
          <w:numId w:val="2"/>
        </w:numPr>
      </w:pPr>
      <w:r w:rsidRPr="00602E81">
        <w:t>Êtes-vous intéressé à participer à cette étude</w:t>
      </w:r>
      <w:r w:rsidR="007D72BE" w:rsidRPr="00602E81">
        <w:t>?</w:t>
      </w:r>
    </w:p>
    <w:p w14:paraId="36FAB9C9" w14:textId="1454A1F9" w:rsidR="007D72BE" w:rsidRPr="00602E81" w:rsidRDefault="00FB1356" w:rsidP="007D72BE">
      <w:pPr>
        <w:pStyle w:val="ListParagraph"/>
        <w:numPr>
          <w:ilvl w:val="0"/>
          <w:numId w:val="2"/>
        </w:numPr>
      </w:pPr>
      <w:r w:rsidRPr="00602E81">
        <w:t>Dans quelle province ou dans quel territoire habitez-vous</w:t>
      </w:r>
      <w:r w:rsidR="007D72BE" w:rsidRPr="00602E81">
        <w:t xml:space="preserve">? </w:t>
      </w:r>
      <w:r w:rsidR="00505F6A" w:rsidRPr="00602E81">
        <w:t xml:space="preserve">Veuillez </w:t>
      </w:r>
      <w:r w:rsidR="007D72BE" w:rsidRPr="00602E81">
        <w:t>s</w:t>
      </w:r>
      <w:r w:rsidR="00E5355E" w:rsidRPr="00602E81">
        <w:t>é</w:t>
      </w:r>
      <w:r w:rsidR="007D72BE" w:rsidRPr="00602E81">
        <w:t>lect</w:t>
      </w:r>
      <w:r w:rsidR="00E5355E" w:rsidRPr="00602E81">
        <w:t>ionner</w:t>
      </w:r>
      <w:r w:rsidR="007D72BE" w:rsidRPr="00602E81">
        <w:t xml:space="preserve"> </w:t>
      </w:r>
      <w:r w:rsidR="00E5355E" w:rsidRPr="00602E81">
        <w:t>la</w:t>
      </w:r>
      <w:r w:rsidR="007D72BE" w:rsidRPr="00602E81">
        <w:t xml:space="preserve"> province</w:t>
      </w:r>
      <w:r w:rsidR="00E5355E" w:rsidRPr="00602E81">
        <w:t xml:space="preserve"> ou le </w:t>
      </w:r>
      <w:r w:rsidR="007D72BE" w:rsidRPr="00602E81">
        <w:t>territo</w:t>
      </w:r>
      <w:r w:rsidR="008B7FF6" w:rsidRPr="00602E81">
        <w:t>i</w:t>
      </w:r>
      <w:r w:rsidR="007D72BE" w:rsidRPr="00602E81">
        <w:t>r</w:t>
      </w:r>
      <w:r w:rsidR="008B7FF6" w:rsidRPr="00602E81">
        <w:t>e</w:t>
      </w:r>
      <w:r w:rsidR="007D72BE" w:rsidRPr="00602E81">
        <w:t xml:space="preserve"> </w:t>
      </w:r>
      <w:r w:rsidR="00F07E84" w:rsidRPr="00602E81">
        <w:t>o</w:t>
      </w:r>
      <w:r w:rsidR="001F5E38" w:rsidRPr="00602E81">
        <w:t xml:space="preserve">ù vous avez votre adresse </w:t>
      </w:r>
      <w:r w:rsidR="00E12FDB" w:rsidRPr="00602E81">
        <w:t>domiciliaire</w:t>
      </w:r>
      <w:r w:rsidR="007D72BE" w:rsidRPr="00602E81">
        <w:t xml:space="preserve">. </w:t>
      </w:r>
      <w:r w:rsidR="00E12FDB" w:rsidRPr="00602E81">
        <w:t>Si vous n’en avez pas une</w:t>
      </w:r>
      <w:r w:rsidR="007D72BE" w:rsidRPr="00602E81">
        <w:t>, s</w:t>
      </w:r>
      <w:r w:rsidR="00E12FDB" w:rsidRPr="00602E81">
        <w:t>élec</w:t>
      </w:r>
      <w:r w:rsidR="001D0116" w:rsidRPr="00602E81">
        <w:t>tionnez la province ou le territoire où vous passez la majorit</w:t>
      </w:r>
      <w:r w:rsidR="001F5635" w:rsidRPr="00602E81">
        <w:t xml:space="preserve">é de votre </w:t>
      </w:r>
      <w:r w:rsidR="001D0116" w:rsidRPr="00602E81">
        <w:t>temps</w:t>
      </w:r>
      <w:r w:rsidR="007D72BE" w:rsidRPr="00602E81">
        <w:t>.</w:t>
      </w:r>
    </w:p>
    <w:p w14:paraId="4BB62B3C" w14:textId="1BF9706D" w:rsidR="007D72BE" w:rsidRPr="00602E81" w:rsidRDefault="001F5635" w:rsidP="007D72BE">
      <w:pPr>
        <w:pStyle w:val="ListParagraph"/>
        <w:numPr>
          <w:ilvl w:val="0"/>
          <w:numId w:val="2"/>
        </w:numPr>
      </w:pPr>
      <w:r w:rsidRPr="00602E81">
        <w:t xml:space="preserve">À quel </w:t>
      </w:r>
      <w:r w:rsidR="00247192" w:rsidRPr="00602E81">
        <w:t>g</w:t>
      </w:r>
      <w:r w:rsidR="003910A6" w:rsidRPr="00602E81">
        <w:t>enre vous identifiez-vous</w:t>
      </w:r>
      <w:r w:rsidR="007D72BE" w:rsidRPr="00602E81">
        <w:t>?</w:t>
      </w:r>
    </w:p>
    <w:p w14:paraId="26A5871F" w14:textId="02DA4729" w:rsidR="007D72BE" w:rsidRPr="00602E81" w:rsidRDefault="003910A6" w:rsidP="007D72BE">
      <w:pPr>
        <w:pStyle w:val="ListParagraph"/>
        <w:numPr>
          <w:ilvl w:val="0"/>
          <w:numId w:val="2"/>
        </w:numPr>
      </w:pPr>
      <w:r w:rsidRPr="00602E81">
        <w:t>Lors des groupes de discussion</w:t>
      </w:r>
      <w:r w:rsidR="007D72BE" w:rsidRPr="00602E81">
        <w:t xml:space="preserve">, </w:t>
      </w:r>
      <w:r w:rsidR="00B10ED3" w:rsidRPr="00602E81">
        <w:t>dans quelle langue préfér</w:t>
      </w:r>
      <w:r w:rsidR="005B1883" w:rsidRPr="00602E81">
        <w:t>e</w:t>
      </w:r>
      <w:r w:rsidR="00B10ED3" w:rsidRPr="00602E81">
        <w:t>riez-vous communiquer</w:t>
      </w:r>
      <w:r w:rsidR="007D72BE" w:rsidRPr="00602E81">
        <w:t>?</w:t>
      </w:r>
    </w:p>
    <w:p w14:paraId="373D8070" w14:textId="5F5A0914" w:rsidR="007D72BE" w:rsidRPr="00602E81" w:rsidRDefault="007615D5" w:rsidP="007D72BE">
      <w:pPr>
        <w:pStyle w:val="ListParagraph"/>
        <w:numPr>
          <w:ilvl w:val="0"/>
          <w:numId w:val="2"/>
        </w:numPr>
      </w:pPr>
      <w:r w:rsidRPr="00602E81">
        <w:t>A</w:t>
      </w:r>
      <w:r w:rsidR="00B10ED3" w:rsidRPr="00602E81">
        <w:t>vez-v</w:t>
      </w:r>
      <w:r w:rsidRPr="00602E81">
        <w:t xml:space="preserve">ous </w:t>
      </w:r>
      <w:r w:rsidR="007D72BE" w:rsidRPr="00602E81">
        <w:t>immigr</w:t>
      </w:r>
      <w:r w:rsidRPr="00602E81">
        <w:t xml:space="preserve">é au </w:t>
      </w:r>
      <w:r w:rsidR="007D72BE" w:rsidRPr="00602E81">
        <w:t xml:space="preserve">Canada </w:t>
      </w:r>
      <w:r w:rsidRPr="00602E81">
        <w:t>au cours des cinq dernière</w:t>
      </w:r>
      <w:r w:rsidR="000D7DC6" w:rsidRPr="00602E81">
        <w:t>s années</w:t>
      </w:r>
      <w:r w:rsidR="007D72BE" w:rsidRPr="00602E81">
        <w:t>?</w:t>
      </w:r>
    </w:p>
    <w:p w14:paraId="4D7509CD" w14:textId="38623E75" w:rsidR="007D72BE" w:rsidRPr="00602E81" w:rsidRDefault="00C845B5" w:rsidP="007D72BE">
      <w:pPr>
        <w:pStyle w:val="ListParagraph"/>
        <w:numPr>
          <w:ilvl w:val="0"/>
          <w:numId w:val="2"/>
        </w:numPr>
      </w:pPr>
      <w:r w:rsidRPr="00602E81">
        <w:t>Vous identifiez-vous comme une personne autochtone</w:t>
      </w:r>
      <w:r w:rsidR="007D72BE" w:rsidRPr="00602E81">
        <w:t xml:space="preserve"> (</w:t>
      </w:r>
      <w:r w:rsidR="0031373A" w:rsidRPr="00602E81">
        <w:t xml:space="preserve">y compris les </w:t>
      </w:r>
      <w:r w:rsidR="00723C1D" w:rsidRPr="00602E81">
        <w:t>Prem</w:t>
      </w:r>
      <w:r w:rsidR="00F475C5" w:rsidRPr="00602E81">
        <w:t xml:space="preserve">ières </w:t>
      </w:r>
      <w:r w:rsidR="007D72BE" w:rsidRPr="00602E81">
        <w:t xml:space="preserve">Nations, </w:t>
      </w:r>
      <w:r w:rsidR="00F475C5" w:rsidRPr="00602E81">
        <w:t xml:space="preserve">les </w:t>
      </w:r>
      <w:r w:rsidR="007D72BE" w:rsidRPr="00602E81">
        <w:t>Métis o</w:t>
      </w:r>
      <w:r w:rsidR="00F475C5" w:rsidRPr="00602E81">
        <w:t>u</w:t>
      </w:r>
      <w:r w:rsidR="007D72BE" w:rsidRPr="00602E81">
        <w:t xml:space="preserve"> </w:t>
      </w:r>
      <w:r w:rsidR="00F475C5" w:rsidRPr="00602E81">
        <w:t xml:space="preserve">les </w:t>
      </w:r>
      <w:r w:rsidR="007D72BE" w:rsidRPr="00602E81">
        <w:t>Inuit</w:t>
      </w:r>
      <w:r w:rsidR="00C166E2" w:rsidRPr="00602E81">
        <w:t>s</w:t>
      </w:r>
      <w:r w:rsidR="007D72BE" w:rsidRPr="00602E81">
        <w:t>)?</w:t>
      </w:r>
    </w:p>
    <w:p w14:paraId="1E05D165" w14:textId="1752FE6B" w:rsidR="007D72BE" w:rsidRPr="00602E81" w:rsidRDefault="00141982" w:rsidP="007D72BE">
      <w:pPr>
        <w:pStyle w:val="ListParagraph"/>
        <w:numPr>
          <w:ilvl w:val="0"/>
          <w:numId w:val="2"/>
        </w:numPr>
      </w:pPr>
      <w:r w:rsidRPr="00602E81">
        <w:t>Vous identifiez-vous comme membre de la communauté LGBTQ+ (lesbienne, gai, bisexuel, transgenre, queer/en questionnement et tous les autres spectres de la sexualité</w:t>
      </w:r>
      <w:r w:rsidR="007D72BE" w:rsidRPr="00602E81">
        <w:t>)?</w:t>
      </w:r>
    </w:p>
    <w:p w14:paraId="603ED3F3" w14:textId="13A939FA" w:rsidR="007D72BE" w:rsidRPr="00602E81" w:rsidRDefault="005C3240" w:rsidP="007D72BE">
      <w:pPr>
        <w:pStyle w:val="ListParagraph"/>
        <w:numPr>
          <w:ilvl w:val="0"/>
          <w:numId w:val="2"/>
        </w:numPr>
      </w:pPr>
      <w:r w:rsidRPr="00602E81">
        <w:t xml:space="preserve">Quel était </w:t>
      </w:r>
      <w:r w:rsidR="00C75790" w:rsidRPr="00602E81">
        <w:t>l</w:t>
      </w:r>
      <w:r w:rsidRPr="00602E81">
        <w:t xml:space="preserve">e revenu </w:t>
      </w:r>
      <w:r w:rsidR="007D72BE" w:rsidRPr="00602E81">
        <w:t xml:space="preserve">net </w:t>
      </w:r>
      <w:r w:rsidR="00C75790" w:rsidRPr="00602E81">
        <w:t>de votre ménage ou de votre famille au cours de la dernière</w:t>
      </w:r>
      <w:r w:rsidR="00221C77" w:rsidRPr="00602E81">
        <w:t xml:space="preserve"> année </w:t>
      </w:r>
      <w:r w:rsidR="00430587" w:rsidRPr="00602E81">
        <w:t>d’imposition</w:t>
      </w:r>
      <w:r w:rsidR="007D72BE" w:rsidRPr="00602E81">
        <w:t>?</w:t>
      </w:r>
    </w:p>
    <w:p w14:paraId="6555FD52" w14:textId="32B77DEF" w:rsidR="007D72BE" w:rsidRPr="00602E81" w:rsidRDefault="00814F4A" w:rsidP="007D72BE">
      <w:pPr>
        <w:pStyle w:val="ListParagraph"/>
        <w:numPr>
          <w:ilvl w:val="0"/>
          <w:numId w:val="2"/>
        </w:numPr>
      </w:pPr>
      <w:r w:rsidRPr="00602E81">
        <w:t xml:space="preserve">Vous </w:t>
      </w:r>
      <w:r w:rsidR="007D72BE" w:rsidRPr="00602E81">
        <w:t>identif</w:t>
      </w:r>
      <w:r w:rsidR="0004759A" w:rsidRPr="00602E81">
        <w:t>iez-vous</w:t>
      </w:r>
      <w:r w:rsidR="007D72BE" w:rsidRPr="00602E81">
        <w:t xml:space="preserve"> </w:t>
      </w:r>
      <w:r w:rsidR="0004759A" w:rsidRPr="00602E81">
        <w:t xml:space="preserve">comme ayant une situation de handicap </w:t>
      </w:r>
      <w:r w:rsidR="007D72BE" w:rsidRPr="00602E81">
        <w:t>(visible o</w:t>
      </w:r>
      <w:r w:rsidR="00266290" w:rsidRPr="00602E81">
        <w:t>u</w:t>
      </w:r>
      <w:r w:rsidR="007D72BE" w:rsidRPr="00602E81">
        <w:t xml:space="preserve"> invisible)?</w:t>
      </w:r>
    </w:p>
    <w:p w14:paraId="2EE43025" w14:textId="47CEAC09" w:rsidR="007D72BE" w:rsidRPr="00602E81" w:rsidRDefault="00424DFD" w:rsidP="007D72BE">
      <w:r w:rsidRPr="00602E81">
        <w:t>Fréque</w:t>
      </w:r>
      <w:r w:rsidR="00C76FE1" w:rsidRPr="00602E81">
        <w:t>n</w:t>
      </w:r>
      <w:r w:rsidR="007D72BE" w:rsidRPr="00602E81">
        <w:t>t</w:t>
      </w:r>
      <w:r w:rsidR="00266290" w:rsidRPr="00602E81">
        <w:t>er</w:t>
      </w:r>
      <w:r w:rsidR="007D72BE" w:rsidRPr="00602E81">
        <w:t xml:space="preserve"> </w:t>
      </w:r>
      <w:r w:rsidR="00266290" w:rsidRPr="00602E81">
        <w:t>votre bibliothèque publique l</w:t>
      </w:r>
      <w:r w:rsidR="007D72BE" w:rsidRPr="00602E81">
        <w:t>ocal</w:t>
      </w:r>
      <w:r w:rsidR="00352EAA" w:rsidRPr="00602E81">
        <w:t>e</w:t>
      </w:r>
    </w:p>
    <w:p w14:paraId="0317D0DD" w14:textId="4439C9CE" w:rsidR="007D72BE" w:rsidRPr="00602E81" w:rsidRDefault="009B537A" w:rsidP="007D72BE">
      <w:pPr>
        <w:pStyle w:val="ListParagraph"/>
        <w:numPr>
          <w:ilvl w:val="0"/>
          <w:numId w:val="3"/>
        </w:numPr>
      </w:pPr>
      <w:r w:rsidRPr="00602E81">
        <w:t>Utilisez-vous les services de votre biblioth</w:t>
      </w:r>
      <w:r w:rsidR="006F3EC3" w:rsidRPr="00602E81">
        <w:t>èque publique locale</w:t>
      </w:r>
      <w:r w:rsidR="007D72BE" w:rsidRPr="00602E81">
        <w:t>?</w:t>
      </w:r>
    </w:p>
    <w:p w14:paraId="43B46475" w14:textId="316C813E" w:rsidR="007D72BE" w:rsidRPr="00602E81" w:rsidRDefault="0049574E" w:rsidP="007D72BE">
      <w:pPr>
        <w:pStyle w:val="ListParagraph"/>
        <w:numPr>
          <w:ilvl w:val="0"/>
          <w:numId w:val="3"/>
        </w:numPr>
      </w:pPr>
      <w:r w:rsidRPr="00602E81">
        <w:t>Quelle est la taille de la communauté desservie par votre bibliothèque</w:t>
      </w:r>
      <w:r w:rsidR="007D72BE" w:rsidRPr="00602E81">
        <w:t>?</w:t>
      </w:r>
    </w:p>
    <w:p w14:paraId="7A7EC2DB" w14:textId="7EAA176F" w:rsidR="007D72BE" w:rsidRPr="00602E81" w:rsidRDefault="00362F66" w:rsidP="007D72BE">
      <w:pPr>
        <w:pStyle w:val="ListParagraph"/>
        <w:numPr>
          <w:ilvl w:val="0"/>
          <w:numId w:val="3"/>
        </w:numPr>
      </w:pPr>
      <w:r w:rsidRPr="00602E81">
        <w:t>Dans quelle langue préférez-vous recevoir les services de votre bibliothèque locale</w:t>
      </w:r>
      <w:r w:rsidR="007D72BE" w:rsidRPr="00602E81">
        <w:t>?</w:t>
      </w:r>
    </w:p>
    <w:p w14:paraId="6C06410B" w14:textId="7ADF7025" w:rsidR="007D72BE" w:rsidRPr="00602E81" w:rsidRDefault="00420414" w:rsidP="007D72BE">
      <w:pPr>
        <w:pStyle w:val="ListParagraph"/>
        <w:numPr>
          <w:ilvl w:val="0"/>
          <w:numId w:val="3"/>
        </w:numPr>
      </w:pPr>
      <w:r w:rsidRPr="00602E81">
        <w:t>Dans le cadre de cette étude, de quelle façon visiterez-vous votre bibliothèque</w:t>
      </w:r>
      <w:r w:rsidR="007D72BE" w:rsidRPr="00602E81">
        <w:t>?</w:t>
      </w:r>
    </w:p>
    <w:p w14:paraId="46FA3C01" w14:textId="1975705B" w:rsidR="007D72BE" w:rsidRPr="00602E81" w:rsidRDefault="004B043F" w:rsidP="007D72BE">
      <w:pPr>
        <w:pStyle w:val="ListParagraph"/>
        <w:numPr>
          <w:ilvl w:val="0"/>
          <w:numId w:val="3"/>
        </w:numPr>
      </w:pPr>
      <w:r w:rsidRPr="00602E81">
        <w:t>Veuillez nous indiq</w:t>
      </w:r>
      <w:r w:rsidR="004B6D00" w:rsidRPr="00602E81">
        <w:t>uer ce qu’une bibliothèque accessible signifie pour vous.</w:t>
      </w:r>
    </w:p>
    <w:p w14:paraId="08DCD9B1" w14:textId="3A585CA9" w:rsidR="007D72BE" w:rsidRPr="00602E81" w:rsidRDefault="007D72BE" w:rsidP="007D72BE">
      <w:r w:rsidRPr="00602E81">
        <w:t xml:space="preserve">Questions </w:t>
      </w:r>
      <w:r w:rsidR="00565994" w:rsidRPr="00602E81">
        <w:t>et</w:t>
      </w:r>
      <w:r w:rsidRPr="00602E81">
        <w:t xml:space="preserve"> </w:t>
      </w:r>
      <w:r w:rsidR="00565994" w:rsidRPr="00602E81">
        <w:t>c</w:t>
      </w:r>
      <w:r w:rsidRPr="00602E81">
        <w:t>omment</w:t>
      </w:r>
      <w:r w:rsidR="00565994" w:rsidRPr="00602E81">
        <w:t>aire</w:t>
      </w:r>
      <w:r w:rsidRPr="00602E81">
        <w:t>s</w:t>
      </w:r>
    </w:p>
    <w:p w14:paraId="1B982149" w14:textId="503D2542" w:rsidR="007D72BE" w:rsidRPr="00602E81" w:rsidRDefault="00B1782A" w:rsidP="007D72BE">
      <w:pPr>
        <w:pStyle w:val="ListParagraph"/>
        <w:numPr>
          <w:ilvl w:val="0"/>
          <w:numId w:val="4"/>
        </w:numPr>
      </w:pPr>
      <w:r w:rsidRPr="00602E81">
        <w:t>Veuillez nous faire part de vos besoins en matière d’accessibilité pour participer à cette étude</w:t>
      </w:r>
      <w:r w:rsidR="007D72BE" w:rsidRPr="00602E81">
        <w:t>.</w:t>
      </w:r>
    </w:p>
    <w:p w14:paraId="3641BA06" w14:textId="311AD3D9" w:rsidR="007D72BE" w:rsidRPr="00602E81" w:rsidRDefault="007D72BE" w:rsidP="007D72BE">
      <w:pPr>
        <w:pStyle w:val="ListParagraph"/>
        <w:numPr>
          <w:ilvl w:val="0"/>
          <w:numId w:val="4"/>
        </w:numPr>
      </w:pPr>
      <w:r w:rsidRPr="00602E81">
        <w:t>Questions o</w:t>
      </w:r>
      <w:r w:rsidR="004E2828" w:rsidRPr="00602E81">
        <w:t>u c</w:t>
      </w:r>
      <w:r w:rsidRPr="00602E81">
        <w:t>omment</w:t>
      </w:r>
      <w:r w:rsidR="004E2828" w:rsidRPr="00602E81">
        <w:t>aire</w:t>
      </w:r>
      <w:r w:rsidRPr="00602E81">
        <w:t>s</w:t>
      </w:r>
    </w:p>
    <w:p w14:paraId="128A3D1E" w14:textId="77777777" w:rsidR="007D72BE" w:rsidRPr="00602E81" w:rsidRDefault="007D72BE" w:rsidP="007D72BE"/>
    <w:p w14:paraId="5C575F92" w14:textId="77777777" w:rsidR="007D72BE" w:rsidRPr="00602E81" w:rsidRDefault="007D72BE" w:rsidP="007D72BE">
      <w:pPr>
        <w:rPr>
          <w:rFonts w:eastAsiaTheme="majorEastAsia" w:cstheme="majorBidi"/>
          <w:color w:val="2F5496" w:themeColor="accent1" w:themeShade="BF"/>
          <w:sz w:val="32"/>
          <w:szCs w:val="26"/>
        </w:rPr>
      </w:pPr>
      <w:r w:rsidRPr="00602E81">
        <w:br w:type="page"/>
      </w:r>
    </w:p>
    <w:p w14:paraId="1EFA3C4F" w14:textId="57CEAC40" w:rsidR="007D72BE" w:rsidRPr="00602E81" w:rsidRDefault="003422F1" w:rsidP="007D72BE">
      <w:pPr>
        <w:pStyle w:val="Heading2"/>
        <w:rPr>
          <w:lang w:val="fr-CA"/>
        </w:rPr>
      </w:pPr>
      <w:bookmarkStart w:id="102" w:name="_Toc134708005"/>
      <w:r w:rsidRPr="00602E81">
        <w:rPr>
          <w:lang w:val="fr-CA"/>
        </w:rPr>
        <w:lastRenderedPageBreak/>
        <w:t>Annexe</w:t>
      </w:r>
      <w:r w:rsidR="007D72BE" w:rsidRPr="00602E81">
        <w:rPr>
          <w:lang w:val="fr-CA"/>
        </w:rPr>
        <w:t xml:space="preserve"> </w:t>
      </w:r>
      <w:r w:rsidRPr="00602E81">
        <w:rPr>
          <w:lang w:val="fr-CA"/>
        </w:rPr>
        <w:t>B :</w:t>
      </w:r>
      <w:r w:rsidR="007D72BE" w:rsidRPr="00602E81">
        <w:rPr>
          <w:lang w:val="fr-CA"/>
        </w:rPr>
        <w:t xml:space="preserve"> </w:t>
      </w:r>
      <w:r w:rsidRPr="00602E81">
        <w:rPr>
          <w:lang w:val="fr-CA"/>
        </w:rPr>
        <w:t xml:space="preserve">Questions </w:t>
      </w:r>
      <w:r w:rsidR="00A0524B" w:rsidRPr="00602E81">
        <w:rPr>
          <w:lang w:val="fr-CA"/>
        </w:rPr>
        <w:t>du premier groupe de discussi</w:t>
      </w:r>
      <w:r w:rsidR="00D77EEA" w:rsidRPr="00602E81">
        <w:rPr>
          <w:lang w:val="fr-CA"/>
        </w:rPr>
        <w:t>on</w:t>
      </w:r>
      <w:bookmarkEnd w:id="102"/>
    </w:p>
    <w:p w14:paraId="00E85521" w14:textId="3F62EEF2" w:rsidR="007D72BE" w:rsidRPr="00602E81" w:rsidRDefault="007D72BE" w:rsidP="007D72BE">
      <w:pPr>
        <w:pStyle w:val="ListParagraph"/>
        <w:numPr>
          <w:ilvl w:val="0"/>
          <w:numId w:val="5"/>
        </w:numPr>
      </w:pPr>
      <w:r w:rsidRPr="00602E81">
        <w:t>N</w:t>
      </w:r>
      <w:r w:rsidR="00D77EEA" w:rsidRPr="00602E81">
        <w:t>o</w:t>
      </w:r>
      <w:r w:rsidRPr="00602E81">
        <w:t>m</w:t>
      </w:r>
    </w:p>
    <w:p w14:paraId="6C168FD4" w14:textId="61A67E6F" w:rsidR="007D72BE" w:rsidRPr="00602E81" w:rsidRDefault="001F3987" w:rsidP="007D72BE">
      <w:pPr>
        <w:pStyle w:val="ListParagraph"/>
        <w:numPr>
          <w:ilvl w:val="0"/>
          <w:numId w:val="5"/>
        </w:numPr>
      </w:pPr>
      <w:r w:rsidRPr="00602E81">
        <w:t>Comment utilisez-vous votre bibliothèque? Si vous ne la fréquentez pas, pouvez-vous nous dire pourquoi</w:t>
      </w:r>
      <w:r w:rsidR="007D72BE" w:rsidRPr="00602E81">
        <w:t xml:space="preserve">? </w:t>
      </w:r>
      <w:r w:rsidR="00450216" w:rsidRPr="00602E81">
        <w:t>Cette question peut porter sur les visites en personne, les visites virtuelles, ou sur les raisons pour lesquelles vous ne fréquentez pas votre bibliothèque</w:t>
      </w:r>
      <w:r w:rsidR="007D72BE" w:rsidRPr="00602E81">
        <w:t>.</w:t>
      </w:r>
    </w:p>
    <w:p w14:paraId="3898A4BD" w14:textId="3ACA23C9" w:rsidR="007D72BE" w:rsidRPr="00602E81" w:rsidRDefault="00311FBB" w:rsidP="007D72BE">
      <w:pPr>
        <w:pStyle w:val="ListParagraph"/>
        <w:numPr>
          <w:ilvl w:val="1"/>
          <w:numId w:val="5"/>
        </w:numPr>
      </w:pPr>
      <w:r w:rsidRPr="00602E81">
        <w:t>Si vous n’avez pas fréquenté votre bibliothèque locale, quelles sont vos attentes lorsque vous le ferez</w:t>
      </w:r>
      <w:r w:rsidR="007D72BE" w:rsidRPr="00602E81">
        <w:t xml:space="preserve">? </w:t>
      </w:r>
      <w:r w:rsidR="008F3391" w:rsidRPr="00602E81">
        <w:t>Si</w:t>
      </w:r>
      <w:r w:rsidR="007D72BE" w:rsidRPr="00602E81">
        <w:t xml:space="preserve"> </w:t>
      </w:r>
      <w:r w:rsidR="008F3391" w:rsidRPr="00602E81">
        <w:t xml:space="preserve">vous fréquentez votre bibliothèque </w:t>
      </w:r>
      <w:r w:rsidR="007D72BE" w:rsidRPr="00602E81">
        <w:t>local</w:t>
      </w:r>
      <w:r w:rsidR="006966A0" w:rsidRPr="00602E81">
        <w:t>e</w:t>
      </w:r>
      <w:r w:rsidR="007D72BE" w:rsidRPr="00602E81">
        <w:t xml:space="preserve"> (</w:t>
      </w:r>
      <w:r w:rsidR="006966A0" w:rsidRPr="00602E81">
        <w:t>e</w:t>
      </w:r>
      <w:r w:rsidR="007D72BE" w:rsidRPr="00602E81">
        <w:t>n person</w:t>
      </w:r>
      <w:r w:rsidR="00A70600" w:rsidRPr="00602E81">
        <w:t>ne</w:t>
      </w:r>
      <w:r w:rsidR="007D72BE" w:rsidRPr="00602E81">
        <w:t xml:space="preserve"> o</w:t>
      </w:r>
      <w:r w:rsidR="00A70600" w:rsidRPr="00602E81">
        <w:t>u</w:t>
      </w:r>
      <w:r w:rsidR="007D72BE" w:rsidRPr="00602E81">
        <w:t xml:space="preserve"> virtu</w:t>
      </w:r>
      <w:r w:rsidR="00A70600" w:rsidRPr="00602E81">
        <w:t>ellement</w:t>
      </w:r>
      <w:r w:rsidR="007D72BE" w:rsidRPr="00602E81">
        <w:t xml:space="preserve">), </w:t>
      </w:r>
      <w:r w:rsidR="00AF1ED9" w:rsidRPr="00602E81">
        <w:t xml:space="preserve">veuillez </w:t>
      </w:r>
      <w:r w:rsidR="00044842" w:rsidRPr="00602E81">
        <w:t xml:space="preserve">sauter cette </w:t>
      </w:r>
      <w:r w:rsidR="007D72BE" w:rsidRPr="00602E81">
        <w:t>question.</w:t>
      </w:r>
    </w:p>
    <w:p w14:paraId="52F4BB41" w14:textId="1052579B" w:rsidR="007D72BE" w:rsidRPr="00602E81" w:rsidRDefault="00244263" w:rsidP="007D72BE">
      <w:pPr>
        <w:pStyle w:val="ListParagraph"/>
        <w:numPr>
          <w:ilvl w:val="0"/>
          <w:numId w:val="5"/>
        </w:numPr>
      </w:pPr>
      <w:r w:rsidRPr="00602E81">
        <w:t>Comment votre bibliothèque répond-elle à vos besoins en fonction de vos exigences spécifiques</w:t>
      </w:r>
      <w:r w:rsidR="007D72BE" w:rsidRPr="00602E81">
        <w:t xml:space="preserve">? </w:t>
      </w:r>
      <w:r w:rsidR="001473D3" w:rsidRPr="00602E81">
        <w:t>Si vo</w:t>
      </w:r>
      <w:r w:rsidR="0037543C" w:rsidRPr="00602E81">
        <w:t>t</w:t>
      </w:r>
      <w:r w:rsidR="001473D3" w:rsidRPr="00602E81">
        <w:t>re biblioth</w:t>
      </w:r>
      <w:r w:rsidR="00631294" w:rsidRPr="00602E81">
        <w:t>èque ne répo</w:t>
      </w:r>
      <w:r w:rsidR="00136E3A" w:rsidRPr="00602E81">
        <w:t>n</w:t>
      </w:r>
      <w:r w:rsidR="00631294" w:rsidRPr="00602E81">
        <w:t xml:space="preserve">d pas à </w:t>
      </w:r>
      <w:r w:rsidR="00337710" w:rsidRPr="00602E81">
        <w:t xml:space="preserve">vos besoins </w:t>
      </w:r>
      <w:r w:rsidR="0037543C" w:rsidRPr="00602E81">
        <w:t>dans tous les se</w:t>
      </w:r>
      <w:r w:rsidR="00671876" w:rsidRPr="00602E81">
        <w:t>r</w:t>
      </w:r>
      <w:r w:rsidR="00337710" w:rsidRPr="00602E81">
        <w:t>vice</w:t>
      </w:r>
      <w:r w:rsidR="0037543C" w:rsidRPr="00602E81">
        <w:t>s</w:t>
      </w:r>
      <w:r w:rsidR="007D72BE" w:rsidRPr="00602E81">
        <w:t xml:space="preserve">, </w:t>
      </w:r>
      <w:r w:rsidR="002B4A9F" w:rsidRPr="00602E81">
        <w:t xml:space="preserve">veuillez </w:t>
      </w:r>
      <w:r w:rsidR="007D72BE" w:rsidRPr="00602E81">
        <w:t>d</w:t>
      </w:r>
      <w:r w:rsidR="000A0A48" w:rsidRPr="00602E81">
        <w:t>é</w:t>
      </w:r>
      <w:r w:rsidR="007D72BE" w:rsidRPr="00602E81">
        <w:t>cri</w:t>
      </w:r>
      <w:r w:rsidR="000A0A48" w:rsidRPr="00602E81">
        <w:t>re cela aussi</w:t>
      </w:r>
      <w:r w:rsidR="007D72BE" w:rsidRPr="00602E81">
        <w:t>.</w:t>
      </w:r>
    </w:p>
    <w:p w14:paraId="11C0893A" w14:textId="3BA80FAA" w:rsidR="007D72BE" w:rsidRPr="00602E81" w:rsidRDefault="007240CE" w:rsidP="007D72BE">
      <w:pPr>
        <w:pStyle w:val="ListParagraph"/>
        <w:numPr>
          <w:ilvl w:val="0"/>
          <w:numId w:val="5"/>
        </w:numPr>
      </w:pPr>
      <w:r w:rsidRPr="00602E81">
        <w:t>Si vous pouviez changer une chose de votre bibliothèque, quelle serait-elle</w:t>
      </w:r>
      <w:r w:rsidR="007D72BE" w:rsidRPr="00602E81">
        <w:t xml:space="preserve"> </w:t>
      </w:r>
      <w:r w:rsidR="00ED710B" w:rsidRPr="00602E81">
        <w:t>et pourquoi</w:t>
      </w:r>
      <w:r w:rsidR="007D72BE" w:rsidRPr="00602E81">
        <w:t>?</w:t>
      </w:r>
    </w:p>
    <w:p w14:paraId="225D3D08" w14:textId="66C7BDB5" w:rsidR="007D72BE" w:rsidRPr="00602E81" w:rsidRDefault="007D0883" w:rsidP="007D72BE">
      <w:pPr>
        <w:pStyle w:val="ListParagraph"/>
        <w:numPr>
          <w:ilvl w:val="0"/>
          <w:numId w:val="5"/>
        </w:numPr>
      </w:pPr>
      <w:r w:rsidRPr="00602E81">
        <w:t>Votre utilisation de la bibliothèque a-t-elle changé au cours de la pandémie</w:t>
      </w:r>
      <w:r w:rsidR="007D72BE" w:rsidRPr="00602E81">
        <w:t>?</w:t>
      </w:r>
    </w:p>
    <w:p w14:paraId="6DFB0FE7" w14:textId="2B6CE52C" w:rsidR="007D72BE" w:rsidRPr="00602E81" w:rsidRDefault="003A55F4" w:rsidP="007D72BE">
      <w:pPr>
        <w:pStyle w:val="ListParagraph"/>
        <w:numPr>
          <w:ilvl w:val="0"/>
          <w:numId w:val="5"/>
        </w:numPr>
      </w:pPr>
      <w:r w:rsidRPr="00602E81">
        <w:t>Veuillez décrire comment elle a changé ou pas</w:t>
      </w:r>
      <w:r w:rsidR="007D72BE" w:rsidRPr="00602E81">
        <w:t>.</w:t>
      </w:r>
    </w:p>
    <w:p w14:paraId="539E135E" w14:textId="77777777" w:rsidR="007D72BE" w:rsidRPr="00602E81" w:rsidRDefault="007D72BE" w:rsidP="007D72BE"/>
    <w:p w14:paraId="7259E020" w14:textId="77777777" w:rsidR="007D72BE" w:rsidRPr="00602E81" w:rsidRDefault="007D72BE" w:rsidP="007D72BE">
      <w:pPr>
        <w:rPr>
          <w:rFonts w:eastAsiaTheme="majorEastAsia" w:cstheme="majorBidi"/>
          <w:color w:val="2F5496" w:themeColor="accent1" w:themeShade="BF"/>
          <w:sz w:val="32"/>
          <w:szCs w:val="26"/>
        </w:rPr>
      </w:pPr>
      <w:r w:rsidRPr="00602E81">
        <w:br w:type="page"/>
      </w:r>
    </w:p>
    <w:p w14:paraId="7CF829CD" w14:textId="1A585BFA" w:rsidR="007D72BE" w:rsidRPr="00602E81" w:rsidRDefault="007D72BE" w:rsidP="007D72BE">
      <w:pPr>
        <w:pStyle w:val="Heading2"/>
        <w:rPr>
          <w:lang w:val="fr-CA"/>
        </w:rPr>
      </w:pPr>
      <w:bookmarkStart w:id="103" w:name="_Toc134708006"/>
      <w:r w:rsidRPr="00602E81">
        <w:rPr>
          <w:lang w:val="fr-CA"/>
        </w:rPr>
        <w:lastRenderedPageBreak/>
        <w:t>A</w:t>
      </w:r>
      <w:r w:rsidR="00DD4BF4" w:rsidRPr="00602E81">
        <w:rPr>
          <w:lang w:val="fr-CA"/>
        </w:rPr>
        <w:t>nnexe</w:t>
      </w:r>
      <w:r w:rsidRPr="00602E81">
        <w:rPr>
          <w:lang w:val="fr-CA"/>
        </w:rPr>
        <w:t xml:space="preserve"> </w:t>
      </w:r>
      <w:r w:rsidR="00652D02" w:rsidRPr="00602E81">
        <w:rPr>
          <w:lang w:val="fr-CA"/>
        </w:rPr>
        <w:t>C :</w:t>
      </w:r>
      <w:r w:rsidRPr="00602E81">
        <w:rPr>
          <w:lang w:val="fr-CA"/>
        </w:rPr>
        <w:t xml:space="preserve"> </w:t>
      </w:r>
      <w:r w:rsidR="00652D02" w:rsidRPr="00602E81">
        <w:rPr>
          <w:lang w:val="fr-CA"/>
        </w:rPr>
        <w:t>Questions du dernier groupe de discussion</w:t>
      </w:r>
      <w:bookmarkEnd w:id="103"/>
    </w:p>
    <w:p w14:paraId="5768992E" w14:textId="668E07BA" w:rsidR="007D72BE" w:rsidRPr="00602E81" w:rsidRDefault="00AA083E" w:rsidP="00B14417">
      <w:pPr>
        <w:pStyle w:val="ListParagraph"/>
        <w:numPr>
          <w:ilvl w:val="0"/>
          <w:numId w:val="52"/>
        </w:numPr>
      </w:pPr>
      <w:r w:rsidRPr="00602E81">
        <w:t>À la fin de l’étude, quelles sont vos impressions sur l’accessibilité de votre bibliothèque</w:t>
      </w:r>
      <w:r w:rsidR="007D72BE" w:rsidRPr="00602E81">
        <w:t>?</w:t>
      </w:r>
    </w:p>
    <w:p w14:paraId="62C94F5A" w14:textId="09750AB8" w:rsidR="007D72BE" w:rsidRPr="00602E81" w:rsidRDefault="00467886" w:rsidP="007D72BE">
      <w:pPr>
        <w:pStyle w:val="ListParagraph"/>
        <w:numPr>
          <w:ilvl w:val="1"/>
          <w:numId w:val="1"/>
        </w:numPr>
      </w:pPr>
      <w:r w:rsidRPr="00602E81">
        <w:t>Vos expériences d’accessibilité ont-elles évolué au fil des évaluations en bibliothèque</w:t>
      </w:r>
      <w:r w:rsidR="007D72BE" w:rsidRPr="00602E81">
        <w:t>?</w:t>
      </w:r>
    </w:p>
    <w:p w14:paraId="5FF62123" w14:textId="196CD9F8" w:rsidR="007D72BE" w:rsidRPr="00602E81" w:rsidRDefault="0040092F" w:rsidP="00202524">
      <w:pPr>
        <w:pStyle w:val="ListParagraph"/>
        <w:numPr>
          <w:ilvl w:val="2"/>
          <w:numId w:val="1"/>
        </w:numPr>
      </w:pPr>
      <w:r w:rsidRPr="00602E81">
        <w:t>Comment/Pourquoi/Pourquoi pas</w:t>
      </w:r>
      <w:r w:rsidR="007D72BE" w:rsidRPr="00602E81">
        <w:t>?</w:t>
      </w:r>
    </w:p>
    <w:p w14:paraId="006215B5" w14:textId="73890BD6" w:rsidR="007D72BE" w:rsidRPr="00602E81" w:rsidRDefault="00FF4781" w:rsidP="007D72BE">
      <w:pPr>
        <w:pStyle w:val="ListParagraph"/>
        <w:numPr>
          <w:ilvl w:val="1"/>
          <w:numId w:val="1"/>
        </w:numPr>
      </w:pPr>
      <w:r w:rsidRPr="00602E81">
        <w:t>Certaines expériences vous ont-elles surprises</w:t>
      </w:r>
      <w:r w:rsidR="007D72BE" w:rsidRPr="00602E81">
        <w:t>?</w:t>
      </w:r>
    </w:p>
    <w:p w14:paraId="4DE77A00" w14:textId="1EEDFC3E" w:rsidR="007D72BE" w:rsidRPr="00602E81" w:rsidRDefault="005F7A35" w:rsidP="007D72BE">
      <w:pPr>
        <w:pStyle w:val="ListParagraph"/>
        <w:numPr>
          <w:ilvl w:val="2"/>
          <w:numId w:val="1"/>
        </w:numPr>
      </w:pPr>
      <w:r w:rsidRPr="00602E81">
        <w:t>Y a-t-il une expérience qui, selon vous, était inaccessible mais qui, au bout du compte, l’était</w:t>
      </w:r>
      <w:r w:rsidR="007D72BE" w:rsidRPr="00602E81">
        <w:t xml:space="preserve">? </w:t>
      </w:r>
      <w:r w:rsidR="001D6C1C" w:rsidRPr="00602E81">
        <w:t>Veuillez la décrir</w:t>
      </w:r>
      <w:r w:rsidR="007D72BE" w:rsidRPr="00602E81">
        <w:t>e.</w:t>
      </w:r>
    </w:p>
    <w:p w14:paraId="44402326" w14:textId="5CDB3A8D" w:rsidR="007D72BE" w:rsidRPr="00602E81" w:rsidRDefault="00227488" w:rsidP="007D72BE">
      <w:pPr>
        <w:pStyle w:val="ListParagraph"/>
        <w:numPr>
          <w:ilvl w:val="2"/>
          <w:numId w:val="1"/>
        </w:numPr>
      </w:pPr>
      <w:r w:rsidRPr="00602E81">
        <w:t>Y a-t-il une expérience qui, selon vous, était accessible mais qui, au bout du compte, ne l’était pas? Veuillez la décrire</w:t>
      </w:r>
      <w:r w:rsidR="007D72BE" w:rsidRPr="00602E81">
        <w:t>.</w:t>
      </w:r>
    </w:p>
    <w:p w14:paraId="6B91462A" w14:textId="6778B76A" w:rsidR="007D72BE" w:rsidRPr="00602E81" w:rsidRDefault="00304F00" w:rsidP="007D72BE">
      <w:pPr>
        <w:pStyle w:val="ListParagraph"/>
        <w:numPr>
          <w:ilvl w:val="0"/>
          <w:numId w:val="1"/>
        </w:numPr>
      </w:pPr>
      <w:r w:rsidRPr="00602E81">
        <w:t>Selon vous, quelle expérience (service, matériel, programme, etc.) était la plus accessible et laquelle l’était le moins et pourquoi</w:t>
      </w:r>
      <w:r w:rsidR="007D72BE" w:rsidRPr="00602E81">
        <w:t>?</w:t>
      </w:r>
    </w:p>
    <w:p w14:paraId="3F3D9F89" w14:textId="0E2B5209" w:rsidR="007D72BE" w:rsidRPr="00602E81" w:rsidRDefault="00A45CBC" w:rsidP="007D72BE">
      <w:pPr>
        <w:pStyle w:val="ListParagraph"/>
        <w:numPr>
          <w:ilvl w:val="1"/>
          <w:numId w:val="1"/>
        </w:numPr>
      </w:pPr>
      <w:r w:rsidRPr="00602E81">
        <w:t>Questions possibles de suivi</w:t>
      </w:r>
      <w:r w:rsidR="00FE7305" w:rsidRPr="00602E81">
        <w:t> :</w:t>
      </w:r>
    </w:p>
    <w:p w14:paraId="3A1E225D" w14:textId="40C74FEB" w:rsidR="007D72BE" w:rsidRPr="00602E81" w:rsidRDefault="00034F76" w:rsidP="00A81ED6">
      <w:pPr>
        <w:pStyle w:val="ListParagraph"/>
        <w:numPr>
          <w:ilvl w:val="2"/>
          <w:numId w:val="1"/>
        </w:numPr>
      </w:pPr>
      <w:r w:rsidRPr="00602E81">
        <w:t>Après l'expérience accessible, quelles sont vos impressions de votre bibliothèque</w:t>
      </w:r>
      <w:r w:rsidR="007D72BE" w:rsidRPr="00602E81">
        <w:t xml:space="preserve">? </w:t>
      </w:r>
    </w:p>
    <w:p w14:paraId="31190A3A" w14:textId="19080A48" w:rsidR="007D72BE" w:rsidRPr="00602E81" w:rsidRDefault="00790E72" w:rsidP="007D72BE">
      <w:pPr>
        <w:pStyle w:val="ListParagraph"/>
        <w:numPr>
          <w:ilvl w:val="2"/>
          <w:numId w:val="1"/>
        </w:numPr>
      </w:pPr>
      <w:r w:rsidRPr="00602E81">
        <w:t>Après l’expérience inaccessible, quelles sont vos impressions de votre bibliothèque</w:t>
      </w:r>
      <w:r w:rsidR="007D72BE" w:rsidRPr="00602E81">
        <w:t xml:space="preserve">? </w:t>
      </w:r>
    </w:p>
    <w:p w14:paraId="28AA0EA4" w14:textId="6CAEDBDE" w:rsidR="007D72BE" w:rsidRPr="00602E81" w:rsidRDefault="00397D8A" w:rsidP="007D72BE">
      <w:pPr>
        <w:pStyle w:val="ListParagraph"/>
        <w:numPr>
          <w:ilvl w:val="2"/>
          <w:numId w:val="1"/>
        </w:numPr>
      </w:pPr>
      <w:r w:rsidRPr="00602E81">
        <w:t>Que proposez-vous à votre bibliothèque afin qu’elle corrige ou améliore le ou les services inaccessibles que vous avez utilisés</w:t>
      </w:r>
      <w:r w:rsidR="007D72BE" w:rsidRPr="00602E81">
        <w:t>?</w:t>
      </w:r>
    </w:p>
    <w:p w14:paraId="1F006C91" w14:textId="36E841AF" w:rsidR="007D72BE" w:rsidRPr="00602E81" w:rsidRDefault="009E305A" w:rsidP="007D72BE">
      <w:pPr>
        <w:pStyle w:val="ListParagraph"/>
        <w:numPr>
          <w:ilvl w:val="2"/>
          <w:numId w:val="1"/>
        </w:numPr>
      </w:pPr>
      <w:r w:rsidRPr="00602E81">
        <w:t>Le cas échéant, quelle était la façon la plus accessible d’accéder à votre bibliothèque – en personne ou virtuellement</w:t>
      </w:r>
      <w:r w:rsidR="007D72BE" w:rsidRPr="00602E81">
        <w:t xml:space="preserve">? </w:t>
      </w:r>
      <w:r w:rsidR="00A05ADF" w:rsidRPr="00602E81">
        <w:t>Pourquoi</w:t>
      </w:r>
      <w:r w:rsidR="007D72BE" w:rsidRPr="00602E81">
        <w:t>?</w:t>
      </w:r>
    </w:p>
    <w:p w14:paraId="6E51B8FC" w14:textId="548B0076" w:rsidR="007D72BE" w:rsidRPr="00602E81" w:rsidRDefault="00C05756" w:rsidP="007D72BE">
      <w:pPr>
        <w:pStyle w:val="ListParagraph"/>
        <w:numPr>
          <w:ilvl w:val="0"/>
          <w:numId w:val="1"/>
        </w:numPr>
      </w:pPr>
      <w:r w:rsidRPr="00602E81">
        <w:t>Si</w:t>
      </w:r>
      <w:r w:rsidR="007D72BE" w:rsidRPr="00602E81">
        <w:t xml:space="preserve"> </w:t>
      </w:r>
      <w:r w:rsidRPr="00602E81">
        <w:t xml:space="preserve">vous n’aviez </w:t>
      </w:r>
      <w:r w:rsidR="001C5EB7" w:rsidRPr="00602E81">
        <w:t>qu’une chose à dire aux bibliothèques concernant vos expériences, quelle serait-elle</w:t>
      </w:r>
      <w:r w:rsidR="007D72BE" w:rsidRPr="00602E81">
        <w:t>?</w:t>
      </w:r>
    </w:p>
    <w:p w14:paraId="5032923C" w14:textId="3F862335" w:rsidR="007D72BE" w:rsidRPr="00602E81" w:rsidRDefault="00FC034C" w:rsidP="007D72BE">
      <w:pPr>
        <w:pStyle w:val="ListParagraph"/>
        <w:numPr>
          <w:ilvl w:val="0"/>
          <w:numId w:val="1"/>
        </w:numPr>
      </w:pPr>
      <w:r w:rsidRPr="00602E81">
        <w:t>Selon vous, quelle est la première chose que votre bibliothèque doit faire dans son cheminement vers l’accessibilité</w:t>
      </w:r>
      <w:r w:rsidR="007D72BE" w:rsidRPr="00602E81">
        <w:t>?</w:t>
      </w:r>
    </w:p>
    <w:p w14:paraId="3F20D6D9" w14:textId="203CBB93" w:rsidR="007D72BE" w:rsidRPr="00602E81" w:rsidRDefault="00692737" w:rsidP="007D72BE">
      <w:pPr>
        <w:pStyle w:val="ListParagraph"/>
        <w:numPr>
          <w:ilvl w:val="0"/>
          <w:numId w:val="1"/>
        </w:numPr>
      </w:pPr>
      <w:r w:rsidRPr="00602E81">
        <w:t>Avez-vous des idées ou des commentaires finaux concernant l’accessibilité dans vos bibliothèques</w:t>
      </w:r>
      <w:r w:rsidR="007D72BE" w:rsidRPr="00602E81">
        <w:t xml:space="preserve">? </w:t>
      </w:r>
    </w:p>
    <w:p w14:paraId="69DF0E82" w14:textId="77777777" w:rsidR="007D72BE" w:rsidRPr="00602E81" w:rsidRDefault="007D72BE" w:rsidP="007D72BE"/>
    <w:p w14:paraId="2D3C7C9A" w14:textId="77777777" w:rsidR="007D72BE" w:rsidRPr="00602E81" w:rsidRDefault="007D72BE" w:rsidP="007D72BE"/>
    <w:p w14:paraId="0484DE97" w14:textId="77777777" w:rsidR="007D72BE" w:rsidRPr="00602E81" w:rsidRDefault="007D72BE" w:rsidP="007D72BE">
      <w:pPr>
        <w:rPr>
          <w:rFonts w:eastAsiaTheme="majorEastAsia" w:cstheme="majorBidi"/>
          <w:color w:val="2F5496" w:themeColor="accent1" w:themeShade="BF"/>
          <w:sz w:val="32"/>
          <w:szCs w:val="26"/>
        </w:rPr>
      </w:pPr>
      <w:r w:rsidRPr="00602E81">
        <w:br w:type="page"/>
      </w:r>
    </w:p>
    <w:p w14:paraId="785BF4A2" w14:textId="7EAC1C55" w:rsidR="007D72BE" w:rsidRPr="00602E81" w:rsidRDefault="007D72BE" w:rsidP="007D72BE">
      <w:pPr>
        <w:pStyle w:val="Heading2"/>
        <w:rPr>
          <w:lang w:val="fr-CA"/>
        </w:rPr>
      </w:pPr>
      <w:bookmarkStart w:id="104" w:name="_Toc134708007"/>
      <w:r w:rsidRPr="00602E81">
        <w:rPr>
          <w:lang w:val="fr-CA"/>
        </w:rPr>
        <w:lastRenderedPageBreak/>
        <w:t>A</w:t>
      </w:r>
      <w:r w:rsidR="00997A00" w:rsidRPr="00602E81">
        <w:rPr>
          <w:lang w:val="fr-CA"/>
        </w:rPr>
        <w:t>n</w:t>
      </w:r>
      <w:r w:rsidR="00AF355E" w:rsidRPr="00602E81">
        <w:rPr>
          <w:lang w:val="fr-CA"/>
        </w:rPr>
        <w:t>nexe</w:t>
      </w:r>
      <w:r w:rsidRPr="00602E81">
        <w:rPr>
          <w:lang w:val="fr-CA"/>
        </w:rPr>
        <w:t xml:space="preserve"> </w:t>
      </w:r>
      <w:r w:rsidR="0059089A" w:rsidRPr="00602E81">
        <w:rPr>
          <w:lang w:val="fr-CA"/>
        </w:rPr>
        <w:t>D :</w:t>
      </w:r>
      <w:r w:rsidRPr="00602E81">
        <w:rPr>
          <w:lang w:val="fr-CA"/>
        </w:rPr>
        <w:t xml:space="preserve"> Li</w:t>
      </w:r>
      <w:r w:rsidR="00AF355E" w:rsidRPr="00602E81">
        <w:rPr>
          <w:lang w:val="fr-CA"/>
        </w:rPr>
        <w:t xml:space="preserve">gnes directrices </w:t>
      </w:r>
      <w:r w:rsidR="00BC0F50" w:rsidRPr="00602E81">
        <w:rPr>
          <w:lang w:val="fr-CA"/>
        </w:rPr>
        <w:t>pour les évaluati</w:t>
      </w:r>
      <w:r w:rsidR="001D6B40" w:rsidRPr="00602E81">
        <w:rPr>
          <w:lang w:val="fr-CA"/>
        </w:rPr>
        <w:t>ons en bibliothèque</w:t>
      </w:r>
      <w:bookmarkEnd w:id="104"/>
    </w:p>
    <w:p w14:paraId="7AC4EA60" w14:textId="5CA45889" w:rsidR="007D72BE" w:rsidRPr="00602E81" w:rsidRDefault="001D6B40" w:rsidP="007D72BE">
      <w:r w:rsidRPr="00602E81">
        <w:t>Les</w:t>
      </w:r>
      <w:r w:rsidR="007D72BE" w:rsidRPr="00602E81">
        <w:t xml:space="preserve"> </w:t>
      </w:r>
      <w:r w:rsidRPr="00602E81">
        <w:t>ligne</w:t>
      </w:r>
      <w:r w:rsidR="009B2597" w:rsidRPr="00602E81">
        <w:t xml:space="preserve">s directrices </w:t>
      </w:r>
      <w:r w:rsidR="003454A0" w:rsidRPr="00602E81">
        <w:t>étaient</w:t>
      </w:r>
      <w:r w:rsidR="00F40D3F" w:rsidRPr="00602E81">
        <w:t xml:space="preserve"> des </w:t>
      </w:r>
      <w:r w:rsidR="007D72BE" w:rsidRPr="00602E81">
        <w:t xml:space="preserve">suggestions </w:t>
      </w:r>
      <w:r w:rsidR="00F40D3F" w:rsidRPr="00602E81">
        <w:t xml:space="preserve">que les </w:t>
      </w:r>
      <w:r w:rsidR="007D72BE" w:rsidRPr="00602E81">
        <w:t xml:space="preserve">participants </w:t>
      </w:r>
      <w:r w:rsidR="00F40D3F" w:rsidRPr="00602E81">
        <w:t>p</w:t>
      </w:r>
      <w:r w:rsidR="003454A0" w:rsidRPr="00602E81">
        <w:t>ouvai</w:t>
      </w:r>
      <w:r w:rsidR="00F40D3F" w:rsidRPr="00602E81">
        <w:t xml:space="preserve">ent utiliser lors de leurs évaluations </w:t>
      </w:r>
      <w:r w:rsidR="00F36E9B" w:rsidRPr="00602E81">
        <w:t>en bibliothèque</w:t>
      </w:r>
      <w:r w:rsidR="007D72BE" w:rsidRPr="00602E81">
        <w:t xml:space="preserve">. </w:t>
      </w:r>
      <w:r w:rsidR="00F36E9B" w:rsidRPr="00602E81">
        <w:t>Elle</w:t>
      </w:r>
      <w:r w:rsidR="007D72BE" w:rsidRPr="00602E81">
        <w:t xml:space="preserve">s </w:t>
      </w:r>
      <w:r w:rsidR="00FB447D" w:rsidRPr="00602E81">
        <w:t>co</w:t>
      </w:r>
      <w:r w:rsidR="00B503D8" w:rsidRPr="00602E81">
        <w:t>m</w:t>
      </w:r>
      <w:r w:rsidR="00C050A5" w:rsidRPr="00602E81">
        <w:t>port</w:t>
      </w:r>
      <w:r w:rsidR="00ED4C40" w:rsidRPr="00602E81">
        <w:t>ai</w:t>
      </w:r>
      <w:r w:rsidR="00FB447D" w:rsidRPr="00602E81">
        <w:t xml:space="preserve">ent </w:t>
      </w:r>
      <w:r w:rsidR="007D72BE" w:rsidRPr="00602E81">
        <w:t>diff</w:t>
      </w:r>
      <w:r w:rsidR="00FB447D" w:rsidRPr="00602E81">
        <w:t>é</w:t>
      </w:r>
      <w:r w:rsidR="007D72BE" w:rsidRPr="00602E81">
        <w:t>rent</w:t>
      </w:r>
      <w:r w:rsidR="00FB447D" w:rsidRPr="00602E81">
        <w:t>s</w:t>
      </w:r>
      <w:r w:rsidR="007D72BE" w:rsidRPr="00602E81">
        <w:t xml:space="preserve"> ex</w:t>
      </w:r>
      <w:r w:rsidR="00FB447D" w:rsidRPr="00602E81">
        <w:t>e</w:t>
      </w:r>
      <w:r w:rsidR="007D72BE" w:rsidRPr="00602E81">
        <w:t xml:space="preserve">mples </w:t>
      </w:r>
      <w:r w:rsidR="00FB447D" w:rsidRPr="00602E81">
        <w:t>d</w:t>
      </w:r>
      <w:r w:rsidR="00C050A5" w:rsidRPr="00602E81">
        <w:t xml:space="preserve">’activités </w:t>
      </w:r>
      <w:r w:rsidR="00FB447D" w:rsidRPr="00602E81">
        <w:t xml:space="preserve">et de </w:t>
      </w:r>
      <w:r w:rsidR="007D72BE" w:rsidRPr="00602E81">
        <w:t xml:space="preserve">services </w:t>
      </w:r>
      <w:r w:rsidR="00546906" w:rsidRPr="00602E81">
        <w:t xml:space="preserve">offerts en bibliothèque que les </w:t>
      </w:r>
      <w:r w:rsidR="007D72BE" w:rsidRPr="00602E81">
        <w:t xml:space="preserve">participants </w:t>
      </w:r>
      <w:r w:rsidR="00546906" w:rsidRPr="00602E81">
        <w:t>p</w:t>
      </w:r>
      <w:r w:rsidR="00ED4C40" w:rsidRPr="00602E81">
        <w:t>ouvai</w:t>
      </w:r>
      <w:r w:rsidR="00302E25" w:rsidRPr="00602E81">
        <w:t>ent choisir d’évaluer lors de leurs visites en perso</w:t>
      </w:r>
      <w:r w:rsidR="00863CD1" w:rsidRPr="00602E81">
        <w:t>n</w:t>
      </w:r>
      <w:r w:rsidR="00302E25" w:rsidRPr="00602E81">
        <w:t>ne ou virtuel</w:t>
      </w:r>
      <w:r w:rsidR="00863CD1" w:rsidRPr="00602E81">
        <w:t>les</w:t>
      </w:r>
      <w:r w:rsidR="007D72BE" w:rsidRPr="00602E81">
        <w:t xml:space="preserve">. </w:t>
      </w:r>
    </w:p>
    <w:p w14:paraId="6F606B12" w14:textId="53D379ED" w:rsidR="007D72BE" w:rsidRPr="00602E81" w:rsidRDefault="00F87A94" w:rsidP="007D72BE">
      <w:r w:rsidRPr="00602E81">
        <w:t xml:space="preserve">Chaque mois, </w:t>
      </w:r>
      <w:r w:rsidR="007670CE" w:rsidRPr="00602E81">
        <w:t>n</w:t>
      </w:r>
      <w:r w:rsidR="006378EC" w:rsidRPr="00602E81">
        <w:t>ou</w:t>
      </w:r>
      <w:r w:rsidR="007623D9" w:rsidRPr="00602E81">
        <w:t xml:space="preserve">s </w:t>
      </w:r>
      <w:r w:rsidR="00ED4C40" w:rsidRPr="00602E81">
        <w:t xml:space="preserve">leur </w:t>
      </w:r>
      <w:r w:rsidR="007D72BE" w:rsidRPr="00602E81">
        <w:t>sugg</w:t>
      </w:r>
      <w:r w:rsidR="007623D9" w:rsidRPr="00602E81">
        <w:t>ér</w:t>
      </w:r>
      <w:r w:rsidR="00ED4C40" w:rsidRPr="00602E81">
        <w:t>i</w:t>
      </w:r>
      <w:r w:rsidR="007623D9" w:rsidRPr="00602E81">
        <w:t>o</w:t>
      </w:r>
      <w:r w:rsidRPr="00602E81">
        <w:t>ns</w:t>
      </w:r>
      <w:r w:rsidR="007D72BE" w:rsidRPr="00602E81">
        <w:t xml:space="preserve"> </w:t>
      </w:r>
      <w:r w:rsidR="007D4F2A" w:rsidRPr="00602E81">
        <w:t>d’</w:t>
      </w:r>
      <w:r w:rsidR="002416F9" w:rsidRPr="00602E81">
        <w:t>évalue</w:t>
      </w:r>
      <w:r w:rsidR="007D4F2A" w:rsidRPr="00602E81">
        <w:t>r</w:t>
      </w:r>
      <w:r w:rsidR="002416F9" w:rsidRPr="00602E81">
        <w:t xml:space="preserve"> </w:t>
      </w:r>
      <w:r w:rsidR="007670CE" w:rsidRPr="00602E81">
        <w:t xml:space="preserve">des </w:t>
      </w:r>
      <w:r w:rsidR="007D72BE" w:rsidRPr="00602E81">
        <w:t>exp</w:t>
      </w:r>
      <w:r w:rsidR="007670CE" w:rsidRPr="00602E81">
        <w:t>é</w:t>
      </w:r>
      <w:r w:rsidR="007D72BE" w:rsidRPr="00602E81">
        <w:t xml:space="preserve">riences </w:t>
      </w:r>
      <w:r w:rsidR="00CB3414" w:rsidRPr="00602E81">
        <w:t xml:space="preserve">liées à trois </w:t>
      </w:r>
      <w:r w:rsidR="007D72BE" w:rsidRPr="00602E81">
        <w:t>cat</w:t>
      </w:r>
      <w:r w:rsidR="00EA41C5" w:rsidRPr="00602E81">
        <w:t>é</w:t>
      </w:r>
      <w:r w:rsidR="007D72BE" w:rsidRPr="00602E81">
        <w:t xml:space="preserve">gories </w:t>
      </w:r>
      <w:r w:rsidR="00EC7CA3" w:rsidRPr="00602E81">
        <w:t>différentes</w:t>
      </w:r>
      <w:r w:rsidR="007D72BE" w:rsidRPr="00602E81">
        <w:t xml:space="preserve">. </w:t>
      </w:r>
      <w:r w:rsidR="002415CC" w:rsidRPr="00602E81">
        <w:t>Nous voul</w:t>
      </w:r>
      <w:r w:rsidR="007D4F2A" w:rsidRPr="00602E81">
        <w:t>i</w:t>
      </w:r>
      <w:r w:rsidR="002415CC" w:rsidRPr="00602E81">
        <w:t>ons qu</w:t>
      </w:r>
      <w:r w:rsidR="007C1D5A" w:rsidRPr="00602E81">
        <w:t xml:space="preserve">’ils aient </w:t>
      </w:r>
      <w:r w:rsidR="002415CC" w:rsidRPr="00602E81">
        <w:t>une bonne expérience en bibliothèque et qu</w:t>
      </w:r>
      <w:r w:rsidR="007C1D5A" w:rsidRPr="00602E81">
        <w:t>’ils</w:t>
      </w:r>
      <w:r w:rsidR="002415CC" w:rsidRPr="00602E81">
        <w:t xml:space="preserve"> nous fourniss</w:t>
      </w:r>
      <w:r w:rsidR="007C1D5A" w:rsidRPr="00602E81">
        <w:t>ent</w:t>
      </w:r>
      <w:r w:rsidR="002415CC" w:rsidRPr="00602E81">
        <w:t xml:space="preserve"> de la rétroaction sur celle-ci (et sur des services qu</w:t>
      </w:r>
      <w:r w:rsidR="00F14EB2" w:rsidRPr="00602E81">
        <w:t>’ils n’ont</w:t>
      </w:r>
      <w:r w:rsidR="002415CC" w:rsidRPr="00602E81">
        <w:t xml:space="preserve"> peut-être jamais essayé à </w:t>
      </w:r>
      <w:r w:rsidR="00F14EB2" w:rsidRPr="00602E81">
        <w:t>leur</w:t>
      </w:r>
      <w:r w:rsidR="002415CC" w:rsidRPr="00602E81">
        <w:t xml:space="preserve"> bibliothèque). </w:t>
      </w:r>
      <w:r w:rsidR="00F14EB2" w:rsidRPr="00602E81">
        <w:t>Ils p</w:t>
      </w:r>
      <w:r w:rsidR="007D4F2A" w:rsidRPr="00602E81">
        <w:t>ouvai</w:t>
      </w:r>
      <w:r w:rsidR="00760F8E" w:rsidRPr="00602E81">
        <w:t>e</w:t>
      </w:r>
      <w:r w:rsidR="00F14EB2" w:rsidRPr="00602E81">
        <w:t>nt</w:t>
      </w:r>
      <w:r w:rsidR="00760F8E" w:rsidRPr="00602E81">
        <w:t xml:space="preserve"> </w:t>
      </w:r>
      <w:r w:rsidR="002415CC" w:rsidRPr="00602E81">
        <w:t xml:space="preserve">faire </w:t>
      </w:r>
      <w:r w:rsidR="00760F8E" w:rsidRPr="00602E81">
        <w:t>leur</w:t>
      </w:r>
      <w:r w:rsidR="002415CC" w:rsidRPr="00602E81">
        <w:t>s évaluations en personne, virtuellement ou les deux (si possible</w:t>
      </w:r>
      <w:r w:rsidR="007D72BE" w:rsidRPr="00602E81">
        <w:t xml:space="preserve">). </w:t>
      </w:r>
      <w:r w:rsidR="00E67E3A" w:rsidRPr="00602E81">
        <w:t xml:space="preserve">Il ne s’agissait que de </w:t>
      </w:r>
      <w:r w:rsidR="007D72BE" w:rsidRPr="00602E81">
        <w:t>suggestions</w:t>
      </w:r>
      <w:r w:rsidR="00D20490" w:rsidRPr="00602E81">
        <w:t>;</w:t>
      </w:r>
      <w:r w:rsidR="007D72BE" w:rsidRPr="00602E81">
        <w:t xml:space="preserve"> </w:t>
      </w:r>
      <w:r w:rsidR="0056346A" w:rsidRPr="00602E81">
        <w:t>chaq</w:t>
      </w:r>
      <w:r w:rsidR="00DE5260" w:rsidRPr="00602E81">
        <w:t xml:space="preserve">ue mois, </w:t>
      </w:r>
      <w:r w:rsidR="00D20490" w:rsidRPr="00602E81">
        <w:t>nous</w:t>
      </w:r>
      <w:r w:rsidR="00046475" w:rsidRPr="00602E81">
        <w:t xml:space="preserve"> voulions qu’ils é</w:t>
      </w:r>
      <w:r w:rsidR="007D72BE" w:rsidRPr="00602E81">
        <w:t>valu</w:t>
      </w:r>
      <w:r w:rsidR="00046475" w:rsidRPr="00602E81">
        <w:t>ent ce qui fonctionne le mieux pour eux</w:t>
      </w:r>
      <w:r w:rsidR="007D72BE" w:rsidRPr="00602E81">
        <w:t>.</w:t>
      </w:r>
    </w:p>
    <w:p w14:paraId="60F877AA" w14:textId="4B88B2FB" w:rsidR="007D72BE" w:rsidRPr="00602E81" w:rsidRDefault="009D7528" w:rsidP="007D72BE">
      <w:r w:rsidRPr="00602E81">
        <w:t xml:space="preserve">Nous avons </w:t>
      </w:r>
      <w:r w:rsidR="007D72BE" w:rsidRPr="00602E81">
        <w:t>not</w:t>
      </w:r>
      <w:r w:rsidRPr="00602E81">
        <w:t>é</w:t>
      </w:r>
      <w:r w:rsidR="007D72BE" w:rsidRPr="00602E81">
        <w:t xml:space="preserve"> </w:t>
      </w:r>
      <w:r w:rsidR="00C31A67" w:rsidRPr="00602E81">
        <w:t xml:space="preserve">que les bibliothèques publiques à l’échelle du pays offrent différents services. Ceux présentés ci-dessous ne sont peut-être pas offerts à </w:t>
      </w:r>
      <w:r w:rsidR="00DE5260" w:rsidRPr="00602E81">
        <w:t>la</w:t>
      </w:r>
      <w:r w:rsidR="00C31A67" w:rsidRPr="00602E81">
        <w:t xml:space="preserve"> bibliothèque</w:t>
      </w:r>
      <w:r w:rsidR="00DE5260" w:rsidRPr="00602E81">
        <w:t xml:space="preserve"> des participa</w:t>
      </w:r>
      <w:r w:rsidR="00940DB9" w:rsidRPr="00602E81">
        <w:t>nts</w:t>
      </w:r>
      <w:r w:rsidR="002F55E2" w:rsidRPr="00602E81">
        <w:t xml:space="preserve"> ou </w:t>
      </w:r>
      <w:r w:rsidR="00C31A67" w:rsidRPr="00602E81">
        <w:t>nous avons peut-être oublié un service qu</w:t>
      </w:r>
      <w:r w:rsidR="00940DB9" w:rsidRPr="00602E81">
        <w:t xml:space="preserve">’ils aimeraient </w:t>
      </w:r>
      <w:r w:rsidR="00C31A67" w:rsidRPr="00602E81">
        <w:t>évaluer</w:t>
      </w:r>
      <w:r w:rsidR="00AF3972" w:rsidRPr="00602E81">
        <w:t xml:space="preserve">. </w:t>
      </w:r>
      <w:r w:rsidR="009B22D0" w:rsidRPr="00602E81">
        <w:t>Certaines actions ou expériences se trouvent sous plus d’une catégorie</w:t>
      </w:r>
      <w:r w:rsidR="007D72BE" w:rsidRPr="00602E81">
        <w:t xml:space="preserve">. </w:t>
      </w:r>
    </w:p>
    <w:p w14:paraId="3713A4C7" w14:textId="17844D5B" w:rsidR="007D72BE" w:rsidRPr="00602E81" w:rsidRDefault="007D72BE" w:rsidP="00C153E7">
      <w:pPr>
        <w:pStyle w:val="Heading3"/>
      </w:pPr>
      <w:bookmarkStart w:id="105" w:name="_Toc134708008"/>
      <w:r w:rsidRPr="00602E81">
        <w:t>U</w:t>
      </w:r>
      <w:r w:rsidR="00D97F88" w:rsidRPr="00602E81">
        <w:t>tilisation de services couramment offerts</w:t>
      </w:r>
      <w:bookmarkEnd w:id="105"/>
    </w:p>
    <w:p w14:paraId="07A52EFA" w14:textId="3F34A88A" w:rsidR="007D72BE" w:rsidRPr="00602E81" w:rsidRDefault="00696294" w:rsidP="007D72BE">
      <w:r w:rsidRPr="00602E81">
        <w:t>Évaluez les activités courantes ci-dessous souvent effectuées par les nouveaux usagers et les usagers actuels de la bibliothèque. Décrivez vos impressions et votre expérience concernant les points suivants</w:t>
      </w:r>
      <w:r w:rsidR="0069715F" w:rsidRPr="00602E81">
        <w:t> :</w:t>
      </w:r>
    </w:p>
    <w:p w14:paraId="6707E7A3" w14:textId="38784144" w:rsidR="007D72BE" w:rsidRPr="00602E81" w:rsidRDefault="00E90A14" w:rsidP="00A74F5C">
      <w:pPr>
        <w:pStyle w:val="ListParagraph"/>
        <w:numPr>
          <w:ilvl w:val="0"/>
          <w:numId w:val="8"/>
        </w:numPr>
      </w:pPr>
      <w:r w:rsidRPr="00602E81">
        <w:t>Demander une carte de bibliothèque</w:t>
      </w:r>
    </w:p>
    <w:p w14:paraId="354E489C" w14:textId="6A7D4275" w:rsidR="007D72BE" w:rsidRPr="00602E81" w:rsidRDefault="00B77A0A" w:rsidP="00F9158C">
      <w:pPr>
        <w:pStyle w:val="ListParagraph"/>
        <w:numPr>
          <w:ilvl w:val="0"/>
          <w:numId w:val="8"/>
        </w:numPr>
      </w:pPr>
      <w:r w:rsidRPr="00602E81">
        <w:t>Demander de l'aide au personnel</w:t>
      </w:r>
    </w:p>
    <w:p w14:paraId="17444DD5" w14:textId="6BC1E898" w:rsidR="007D72BE" w:rsidRPr="00602E81" w:rsidRDefault="00CD3EE9" w:rsidP="004A5A24">
      <w:pPr>
        <w:pStyle w:val="ListParagraph"/>
        <w:numPr>
          <w:ilvl w:val="0"/>
          <w:numId w:val="8"/>
        </w:numPr>
      </w:pPr>
      <w:r w:rsidRPr="00602E81">
        <w:t xml:space="preserve">Trouver un article dans le </w:t>
      </w:r>
      <w:r w:rsidR="007D72BE" w:rsidRPr="00602E81">
        <w:t>catalogue.</w:t>
      </w:r>
    </w:p>
    <w:p w14:paraId="326AB0F5" w14:textId="701D1F31" w:rsidR="007D72BE" w:rsidRPr="00602E81" w:rsidRDefault="00087A01" w:rsidP="004A5A24">
      <w:pPr>
        <w:pStyle w:val="ListParagraph"/>
        <w:numPr>
          <w:ilvl w:val="0"/>
          <w:numId w:val="8"/>
        </w:numPr>
      </w:pPr>
      <w:r w:rsidRPr="00602E81">
        <w:t>Trouver un livre qui vous intéresse en circulant dans les rayons</w:t>
      </w:r>
      <w:r w:rsidR="007D72BE" w:rsidRPr="00602E81">
        <w:t xml:space="preserve"> </w:t>
      </w:r>
    </w:p>
    <w:p w14:paraId="421372E8" w14:textId="44EBA5FE" w:rsidR="007D72BE" w:rsidRPr="00602E81" w:rsidRDefault="00A735D4" w:rsidP="00A735D4">
      <w:pPr>
        <w:pStyle w:val="ListParagraph"/>
        <w:numPr>
          <w:ilvl w:val="0"/>
          <w:numId w:val="8"/>
        </w:numPr>
      </w:pPr>
      <w:r w:rsidRPr="00602E81">
        <w:t>Emprunter un livre à l'aide du kiosque en libre service</w:t>
      </w:r>
    </w:p>
    <w:p w14:paraId="7F2C0831" w14:textId="500F4083" w:rsidR="007D72BE" w:rsidRPr="00602E81" w:rsidRDefault="008524BB" w:rsidP="006E4031">
      <w:pPr>
        <w:pStyle w:val="ListParagraph"/>
        <w:numPr>
          <w:ilvl w:val="0"/>
          <w:numId w:val="8"/>
        </w:numPr>
      </w:pPr>
      <w:r w:rsidRPr="00602E81">
        <w:t>Emprunter un livre en demandant l'aide du personnel</w:t>
      </w:r>
    </w:p>
    <w:p w14:paraId="57433ECE" w14:textId="55C5D6CB" w:rsidR="007D72BE" w:rsidRPr="00602E81" w:rsidRDefault="00CA3218" w:rsidP="004A5A24">
      <w:pPr>
        <w:pStyle w:val="ListParagraph"/>
        <w:numPr>
          <w:ilvl w:val="0"/>
          <w:numId w:val="8"/>
        </w:numPr>
      </w:pPr>
      <w:r w:rsidRPr="00602E81">
        <w:t>Réserver un livre</w:t>
      </w:r>
    </w:p>
    <w:p w14:paraId="49CD3A2E" w14:textId="24B721BF" w:rsidR="007D72BE" w:rsidRPr="00602E81" w:rsidRDefault="00EC6B92" w:rsidP="004A5A24">
      <w:pPr>
        <w:pStyle w:val="ListParagraph"/>
        <w:numPr>
          <w:ilvl w:val="0"/>
          <w:numId w:val="8"/>
        </w:numPr>
      </w:pPr>
      <w:r w:rsidRPr="00602E81">
        <w:t>R</w:t>
      </w:r>
      <w:r w:rsidR="00CA3218" w:rsidRPr="00602E81">
        <w:t xml:space="preserve">amasser un livre </w:t>
      </w:r>
      <w:r w:rsidR="00846282" w:rsidRPr="00602E81">
        <w:t>que vous avez réservé</w:t>
      </w:r>
      <w:r w:rsidR="007D72BE" w:rsidRPr="00602E81">
        <w:t xml:space="preserve"> </w:t>
      </w:r>
    </w:p>
    <w:p w14:paraId="613DCC47" w14:textId="00F2E8F7" w:rsidR="007D72BE" w:rsidRPr="00602E81" w:rsidRDefault="00766C30" w:rsidP="004A5A24">
      <w:pPr>
        <w:pStyle w:val="ListParagraph"/>
        <w:numPr>
          <w:ilvl w:val="0"/>
          <w:numId w:val="8"/>
        </w:numPr>
      </w:pPr>
      <w:r w:rsidRPr="00602E81">
        <w:t>Emprunter un laisser-passer pour les musées ou les parcs</w:t>
      </w:r>
      <w:r w:rsidR="007D72BE" w:rsidRPr="00602E81">
        <w:t xml:space="preserve"> </w:t>
      </w:r>
    </w:p>
    <w:p w14:paraId="1AD2AA45" w14:textId="0D289F4F" w:rsidR="007D72BE" w:rsidRPr="00602E81" w:rsidRDefault="007049FE" w:rsidP="007049FE">
      <w:pPr>
        <w:pStyle w:val="ListParagraph"/>
        <w:numPr>
          <w:ilvl w:val="0"/>
          <w:numId w:val="8"/>
        </w:numPr>
      </w:pPr>
      <w:r w:rsidRPr="00602E81">
        <w:t>Ramasser une trousse de dépistage rapide de la COVID-19</w:t>
      </w:r>
      <w:r w:rsidR="007D72BE" w:rsidRPr="00602E81">
        <w:t xml:space="preserve"> </w:t>
      </w:r>
    </w:p>
    <w:p w14:paraId="1EDAD0D1" w14:textId="196388A6" w:rsidR="007D72BE" w:rsidRPr="00602E81" w:rsidRDefault="00134C38" w:rsidP="00A22646">
      <w:pPr>
        <w:pStyle w:val="ListParagraph"/>
        <w:numPr>
          <w:ilvl w:val="0"/>
          <w:numId w:val="8"/>
        </w:numPr>
      </w:pPr>
      <w:r w:rsidRPr="00602E81">
        <w:t>Utiliser les technologies sur place</w:t>
      </w:r>
    </w:p>
    <w:p w14:paraId="4B899ACC" w14:textId="3D656F75" w:rsidR="007D72BE" w:rsidRPr="00602E81" w:rsidRDefault="000E54E5" w:rsidP="004A5A24">
      <w:pPr>
        <w:pStyle w:val="ListParagraph"/>
        <w:numPr>
          <w:ilvl w:val="1"/>
          <w:numId w:val="8"/>
        </w:numPr>
      </w:pPr>
      <w:r w:rsidRPr="00602E81">
        <w:t>Utiliser le réseau Wi-Fi gratuit et/ou public de la bibliothèque</w:t>
      </w:r>
    </w:p>
    <w:p w14:paraId="790458C6" w14:textId="175755A0" w:rsidR="007D72BE" w:rsidRPr="00602E81" w:rsidRDefault="001749C2" w:rsidP="0020681F">
      <w:pPr>
        <w:pStyle w:val="ListParagraph"/>
        <w:numPr>
          <w:ilvl w:val="1"/>
          <w:numId w:val="8"/>
        </w:numPr>
      </w:pPr>
      <w:r w:rsidRPr="00602E81">
        <w:t>Utiliser le kiosque en libre service</w:t>
      </w:r>
    </w:p>
    <w:p w14:paraId="36CEADE0" w14:textId="111DC7DF" w:rsidR="007D72BE" w:rsidRPr="00602E81" w:rsidRDefault="00D51662" w:rsidP="004A5A24">
      <w:pPr>
        <w:pStyle w:val="ListParagraph"/>
        <w:numPr>
          <w:ilvl w:val="1"/>
          <w:numId w:val="8"/>
        </w:numPr>
      </w:pPr>
      <w:r w:rsidRPr="00602E81">
        <w:t>Utiliser les casiers de rangement</w:t>
      </w:r>
    </w:p>
    <w:p w14:paraId="31F12D4A" w14:textId="7F2707C3" w:rsidR="007D72BE" w:rsidRPr="00602E81" w:rsidRDefault="000E0A51" w:rsidP="004A5A24">
      <w:pPr>
        <w:pStyle w:val="ListParagraph"/>
        <w:numPr>
          <w:ilvl w:val="1"/>
          <w:numId w:val="8"/>
        </w:numPr>
      </w:pPr>
      <w:r w:rsidRPr="00602E81">
        <w:t>Utiliser les ordinateu</w:t>
      </w:r>
      <w:r w:rsidR="007D72BE" w:rsidRPr="00602E81">
        <w:t>rs</w:t>
      </w:r>
    </w:p>
    <w:p w14:paraId="0C632B3B" w14:textId="0DB82DC9" w:rsidR="007D72BE" w:rsidRPr="00602E81" w:rsidRDefault="000E0A51" w:rsidP="004A5A24">
      <w:pPr>
        <w:pStyle w:val="ListParagraph"/>
        <w:numPr>
          <w:ilvl w:val="1"/>
          <w:numId w:val="8"/>
        </w:numPr>
      </w:pPr>
      <w:r w:rsidRPr="00602E81">
        <w:t xml:space="preserve">Utiliser </w:t>
      </w:r>
      <w:r w:rsidR="00F327BD" w:rsidRPr="00602E81">
        <w:t>les p</w:t>
      </w:r>
      <w:r w:rsidR="007D72BE" w:rsidRPr="00602E81">
        <w:t>hotocop</w:t>
      </w:r>
      <w:r w:rsidR="00F327BD" w:rsidRPr="00602E81">
        <w:t>ieurs</w:t>
      </w:r>
    </w:p>
    <w:p w14:paraId="537E2483" w14:textId="28F2BF88" w:rsidR="007D72BE" w:rsidRPr="00602E81" w:rsidRDefault="00103D08" w:rsidP="004A5A24">
      <w:pPr>
        <w:pStyle w:val="ListParagraph"/>
        <w:numPr>
          <w:ilvl w:val="1"/>
          <w:numId w:val="8"/>
        </w:numPr>
      </w:pPr>
      <w:r w:rsidRPr="00602E81">
        <w:t>Utiliser les imprimantes</w:t>
      </w:r>
    </w:p>
    <w:p w14:paraId="294BAAA1" w14:textId="19267AE6" w:rsidR="007D72BE" w:rsidRPr="00602E81" w:rsidRDefault="009C53F6" w:rsidP="004A5A24">
      <w:pPr>
        <w:pStyle w:val="ListParagraph"/>
        <w:numPr>
          <w:ilvl w:val="1"/>
          <w:numId w:val="8"/>
        </w:numPr>
      </w:pPr>
      <w:r w:rsidRPr="00602E81">
        <w:t>Utiliser les s</w:t>
      </w:r>
      <w:r w:rsidR="007D72BE" w:rsidRPr="00602E81">
        <w:t>cann</w:t>
      </w:r>
      <w:r w:rsidRPr="00602E81">
        <w:t>ers</w:t>
      </w:r>
    </w:p>
    <w:p w14:paraId="56DDB1B0" w14:textId="7212BCA7" w:rsidR="007D72BE" w:rsidRPr="00602E81" w:rsidRDefault="006C533A" w:rsidP="004A5A24">
      <w:pPr>
        <w:pStyle w:val="ListParagraph"/>
        <w:numPr>
          <w:ilvl w:val="1"/>
          <w:numId w:val="8"/>
        </w:numPr>
      </w:pPr>
      <w:r w:rsidRPr="00602E81">
        <w:t>Utiliser les télécopieurs</w:t>
      </w:r>
    </w:p>
    <w:p w14:paraId="11F6868E" w14:textId="26F042FA" w:rsidR="007D72BE" w:rsidRPr="00602E81" w:rsidRDefault="00206583" w:rsidP="004A5A24">
      <w:pPr>
        <w:pStyle w:val="ListParagraph"/>
        <w:numPr>
          <w:ilvl w:val="1"/>
          <w:numId w:val="8"/>
        </w:numPr>
      </w:pPr>
      <w:r w:rsidRPr="00602E81">
        <w:t>U</w:t>
      </w:r>
      <w:r w:rsidR="006C533A" w:rsidRPr="00602E81">
        <w:t>tiliser les télépho</w:t>
      </w:r>
      <w:r w:rsidRPr="00602E81">
        <w:t>nes p</w:t>
      </w:r>
      <w:r w:rsidR="007D72BE" w:rsidRPr="00602E81">
        <w:t>ublics</w:t>
      </w:r>
    </w:p>
    <w:p w14:paraId="3994B25A" w14:textId="70D67071" w:rsidR="007D72BE" w:rsidRPr="00602E81" w:rsidRDefault="00B32480" w:rsidP="004A5A24">
      <w:pPr>
        <w:pStyle w:val="ListParagraph"/>
        <w:numPr>
          <w:ilvl w:val="1"/>
          <w:numId w:val="8"/>
        </w:numPr>
      </w:pPr>
      <w:r w:rsidRPr="00602E81">
        <w:t>Utiliser les technologies d’assistance</w:t>
      </w:r>
    </w:p>
    <w:p w14:paraId="188B0C73" w14:textId="77777777" w:rsidR="007D72BE" w:rsidRPr="00602E81" w:rsidRDefault="007D72BE" w:rsidP="007D72BE"/>
    <w:p w14:paraId="296964E1" w14:textId="52ABC985" w:rsidR="007D72BE" w:rsidRPr="00602E81" w:rsidRDefault="007D72BE" w:rsidP="00C153E7">
      <w:pPr>
        <w:pStyle w:val="Heading3"/>
      </w:pPr>
      <w:bookmarkStart w:id="106" w:name="_Toc134708009"/>
      <w:r w:rsidRPr="00602E81">
        <w:lastRenderedPageBreak/>
        <w:t>U</w:t>
      </w:r>
      <w:r w:rsidR="00075BD5" w:rsidRPr="00602E81">
        <w:t>t</w:t>
      </w:r>
      <w:r w:rsidR="003975CB" w:rsidRPr="00602E81">
        <w:t>ilisation des immeubles et des locaux</w:t>
      </w:r>
      <w:bookmarkEnd w:id="106"/>
    </w:p>
    <w:p w14:paraId="4B4FE20E" w14:textId="1E361797" w:rsidR="007D72BE" w:rsidRPr="00602E81" w:rsidRDefault="00DF455C" w:rsidP="007D72BE">
      <w:r w:rsidRPr="00602E81">
        <w:t>Évaluez les espaces physiques de votre bibliothèque. Décrivez vos impressions et votre expérience concernant les points suivants</w:t>
      </w:r>
      <w:r w:rsidR="006D5EFF" w:rsidRPr="00602E81">
        <w:t> :</w:t>
      </w:r>
    </w:p>
    <w:p w14:paraId="52A01684" w14:textId="78C4A27C" w:rsidR="007D72BE" w:rsidRPr="00602E81" w:rsidRDefault="00F1051F" w:rsidP="004A5A24">
      <w:pPr>
        <w:pStyle w:val="ListParagraph"/>
        <w:numPr>
          <w:ilvl w:val="0"/>
          <w:numId w:val="10"/>
        </w:numPr>
      </w:pPr>
      <w:r w:rsidRPr="00602E81">
        <w:t>Votre b</w:t>
      </w:r>
      <w:r w:rsidR="00B503D8" w:rsidRPr="00602E81">
        <w:t>ib</w:t>
      </w:r>
      <w:r w:rsidRPr="00602E81">
        <w:t xml:space="preserve">liothèque </w:t>
      </w:r>
      <w:r w:rsidR="007D72BE" w:rsidRPr="00602E81">
        <w:t>physi</w:t>
      </w:r>
      <w:r w:rsidRPr="00602E81">
        <w:t>que</w:t>
      </w:r>
      <w:r w:rsidR="007D72BE" w:rsidRPr="00602E81">
        <w:t xml:space="preserve"> </w:t>
      </w:r>
    </w:p>
    <w:p w14:paraId="628CA137" w14:textId="66ECBA6E" w:rsidR="007D72BE" w:rsidRPr="00602E81" w:rsidRDefault="007D72BE" w:rsidP="004A5A24">
      <w:pPr>
        <w:pStyle w:val="ListParagraph"/>
        <w:numPr>
          <w:ilvl w:val="1"/>
          <w:numId w:val="10"/>
        </w:numPr>
      </w:pPr>
      <w:r w:rsidRPr="00602E81">
        <w:t>Entr</w:t>
      </w:r>
      <w:r w:rsidR="00F72D6D" w:rsidRPr="00602E81">
        <w:t>é</w:t>
      </w:r>
      <w:r w:rsidRPr="00602E81">
        <w:t>e</w:t>
      </w:r>
    </w:p>
    <w:p w14:paraId="48119DF6" w14:textId="5EEAC703" w:rsidR="007D72BE" w:rsidRPr="00602E81" w:rsidRDefault="003B3F6E" w:rsidP="004A5A24">
      <w:pPr>
        <w:pStyle w:val="ListParagraph"/>
        <w:numPr>
          <w:ilvl w:val="1"/>
          <w:numId w:val="10"/>
        </w:numPr>
      </w:pPr>
      <w:r w:rsidRPr="00602E81">
        <w:t>Foyer</w:t>
      </w:r>
    </w:p>
    <w:p w14:paraId="66E5BE2E" w14:textId="078083C4" w:rsidR="007D72BE" w:rsidRPr="00602E81" w:rsidRDefault="003E7A36" w:rsidP="004A5A24">
      <w:pPr>
        <w:pStyle w:val="ListParagraph"/>
        <w:numPr>
          <w:ilvl w:val="1"/>
          <w:numId w:val="10"/>
        </w:numPr>
      </w:pPr>
      <w:r w:rsidRPr="00602E81">
        <w:t>Toilette</w:t>
      </w:r>
      <w:r w:rsidR="007D72BE" w:rsidRPr="00602E81">
        <w:t>s</w:t>
      </w:r>
    </w:p>
    <w:p w14:paraId="16BDE66C" w14:textId="159AA2CC" w:rsidR="007D72BE" w:rsidRPr="00602E81" w:rsidRDefault="002F736F" w:rsidP="004A5A24">
      <w:pPr>
        <w:pStyle w:val="ListParagraph"/>
        <w:numPr>
          <w:ilvl w:val="1"/>
          <w:numId w:val="10"/>
        </w:numPr>
      </w:pPr>
      <w:r w:rsidRPr="00602E81">
        <w:t>Ray</w:t>
      </w:r>
      <w:r w:rsidR="007D72BE" w:rsidRPr="00602E81">
        <w:t>o</w:t>
      </w:r>
      <w:r w:rsidRPr="00602E81">
        <w:t>n</w:t>
      </w:r>
      <w:r w:rsidR="007D72BE" w:rsidRPr="00602E81">
        <w:t>s</w:t>
      </w:r>
    </w:p>
    <w:p w14:paraId="0E3D6C71" w14:textId="39389470" w:rsidR="007D72BE" w:rsidRPr="00602E81" w:rsidRDefault="00830132" w:rsidP="004A5A24">
      <w:pPr>
        <w:pStyle w:val="ListParagraph"/>
        <w:numPr>
          <w:ilvl w:val="1"/>
          <w:numId w:val="10"/>
        </w:numPr>
      </w:pPr>
      <w:r w:rsidRPr="00602E81">
        <w:t>P</w:t>
      </w:r>
      <w:r w:rsidR="002F736F" w:rsidRPr="00602E81">
        <w:t>laces assise</w:t>
      </w:r>
      <w:r w:rsidRPr="00602E81">
        <w:t>s</w:t>
      </w:r>
    </w:p>
    <w:p w14:paraId="6575EF29" w14:textId="278489AF" w:rsidR="007D72BE" w:rsidRPr="00602E81" w:rsidRDefault="0077622A" w:rsidP="004A5A24">
      <w:pPr>
        <w:pStyle w:val="ListParagraph"/>
        <w:numPr>
          <w:ilvl w:val="1"/>
          <w:numId w:val="10"/>
        </w:numPr>
      </w:pPr>
      <w:r w:rsidRPr="00602E81">
        <w:t>Espace réservé aux ordinateurs</w:t>
      </w:r>
    </w:p>
    <w:p w14:paraId="7864D600" w14:textId="06534D0E" w:rsidR="007D72BE" w:rsidRPr="00602E81" w:rsidRDefault="00E675C4" w:rsidP="004A5A24">
      <w:pPr>
        <w:pStyle w:val="ListParagraph"/>
        <w:numPr>
          <w:ilvl w:val="1"/>
          <w:numId w:val="10"/>
        </w:numPr>
      </w:pPr>
      <w:r w:rsidRPr="00602E81">
        <w:t>S</w:t>
      </w:r>
      <w:r w:rsidR="0077622A" w:rsidRPr="00602E81">
        <w:t>a</w:t>
      </w:r>
      <w:r w:rsidRPr="00602E81">
        <w:t xml:space="preserve">lles </w:t>
      </w:r>
      <w:r w:rsidR="00D37CB6" w:rsidRPr="00602E81">
        <w:t>d</w:t>
      </w:r>
      <w:r w:rsidR="007D72BE" w:rsidRPr="00602E81">
        <w:t>e</w:t>
      </w:r>
      <w:r w:rsidR="00D37CB6" w:rsidRPr="00602E81">
        <w:t xml:space="preserve"> réunion</w:t>
      </w:r>
    </w:p>
    <w:p w14:paraId="4F72C399" w14:textId="56851F77" w:rsidR="007D72BE" w:rsidRPr="00602E81" w:rsidRDefault="007D72BE" w:rsidP="004A5A24">
      <w:pPr>
        <w:pStyle w:val="ListParagraph"/>
        <w:numPr>
          <w:ilvl w:val="1"/>
          <w:numId w:val="10"/>
        </w:numPr>
      </w:pPr>
      <w:r w:rsidRPr="00602E81">
        <w:t>S</w:t>
      </w:r>
      <w:r w:rsidR="00D37CB6" w:rsidRPr="00602E81">
        <w:t>alles d’étude</w:t>
      </w:r>
    </w:p>
    <w:p w14:paraId="00C69955" w14:textId="3DB543AF" w:rsidR="007D72BE" w:rsidRPr="00602E81" w:rsidRDefault="003E4F1B" w:rsidP="004A5A24">
      <w:pPr>
        <w:pStyle w:val="ListParagraph"/>
        <w:numPr>
          <w:ilvl w:val="1"/>
          <w:numId w:val="10"/>
        </w:numPr>
      </w:pPr>
      <w:r w:rsidRPr="00602E81">
        <w:t>Studios d’enregistrement</w:t>
      </w:r>
    </w:p>
    <w:p w14:paraId="5DF4EFB3" w14:textId="54C05FBA" w:rsidR="007D72BE" w:rsidRPr="00602E81" w:rsidRDefault="008B7AE3" w:rsidP="004A5A24">
      <w:pPr>
        <w:pStyle w:val="ListParagraph"/>
        <w:numPr>
          <w:ilvl w:val="1"/>
          <w:numId w:val="10"/>
        </w:numPr>
      </w:pPr>
      <w:r w:rsidRPr="00602E81">
        <w:t>Ateliers de fabrication numérique</w:t>
      </w:r>
    </w:p>
    <w:p w14:paraId="189C8B1C" w14:textId="1DFFC2D2" w:rsidR="007D72BE" w:rsidRPr="00602E81" w:rsidRDefault="004D5835" w:rsidP="004A5A24">
      <w:pPr>
        <w:pStyle w:val="ListParagraph"/>
        <w:numPr>
          <w:ilvl w:val="1"/>
          <w:numId w:val="10"/>
        </w:numPr>
      </w:pPr>
      <w:r w:rsidRPr="00602E81">
        <w:t>Laboratoires de couture</w:t>
      </w:r>
    </w:p>
    <w:p w14:paraId="48917163" w14:textId="7AAF624B" w:rsidR="007D72BE" w:rsidRPr="00602E81" w:rsidRDefault="00B70FDB" w:rsidP="004A5A24">
      <w:pPr>
        <w:pStyle w:val="ListParagraph"/>
        <w:numPr>
          <w:ilvl w:val="1"/>
          <w:numId w:val="10"/>
        </w:numPr>
      </w:pPr>
      <w:r w:rsidRPr="00602E81">
        <w:t>Briques L</w:t>
      </w:r>
      <w:r w:rsidR="007D72BE" w:rsidRPr="00602E81">
        <w:t>EGO</w:t>
      </w:r>
    </w:p>
    <w:p w14:paraId="0EB7AFFF" w14:textId="4DA01990" w:rsidR="007D72BE" w:rsidRPr="00602E81" w:rsidRDefault="002414B0" w:rsidP="004A5A24">
      <w:pPr>
        <w:pStyle w:val="ListParagraph"/>
        <w:numPr>
          <w:ilvl w:val="1"/>
          <w:numId w:val="10"/>
        </w:numPr>
      </w:pPr>
      <w:r w:rsidRPr="00602E81">
        <w:t>Espace réservé à l’artisanat</w:t>
      </w:r>
    </w:p>
    <w:p w14:paraId="37E772A0" w14:textId="03C39F39" w:rsidR="007D72BE" w:rsidRPr="00602E81" w:rsidRDefault="00773CBF" w:rsidP="004A5A24">
      <w:pPr>
        <w:pStyle w:val="ListParagraph"/>
        <w:numPr>
          <w:ilvl w:val="1"/>
          <w:numId w:val="10"/>
        </w:numPr>
      </w:pPr>
      <w:r w:rsidRPr="00602E81">
        <w:t>Galerie d’a</w:t>
      </w:r>
      <w:r w:rsidR="007D72BE" w:rsidRPr="00602E81">
        <w:t>rt</w:t>
      </w:r>
    </w:p>
    <w:p w14:paraId="45252550" w14:textId="69614AFE" w:rsidR="007D72BE" w:rsidRPr="00602E81" w:rsidRDefault="000728D9" w:rsidP="004A5A24">
      <w:pPr>
        <w:pStyle w:val="ListParagraph"/>
        <w:numPr>
          <w:ilvl w:val="1"/>
          <w:numId w:val="10"/>
        </w:numPr>
      </w:pPr>
      <w:r w:rsidRPr="00602E81">
        <w:t>Auditorium</w:t>
      </w:r>
    </w:p>
    <w:p w14:paraId="3D1548F3" w14:textId="0A5CAABA" w:rsidR="007D72BE" w:rsidRPr="00602E81" w:rsidRDefault="000728D9" w:rsidP="004A5A24">
      <w:pPr>
        <w:pStyle w:val="ListParagraph"/>
        <w:numPr>
          <w:ilvl w:val="1"/>
          <w:numId w:val="10"/>
        </w:numPr>
      </w:pPr>
      <w:r w:rsidRPr="00602E81">
        <w:t>Stationnement</w:t>
      </w:r>
      <w:r w:rsidR="000361D7" w:rsidRPr="00602E81">
        <w:t xml:space="preserve"> de la bibliothèque</w:t>
      </w:r>
    </w:p>
    <w:p w14:paraId="749C78C7" w14:textId="078E1925" w:rsidR="007D72BE" w:rsidRPr="00602E81" w:rsidRDefault="00FF6703" w:rsidP="004A5A24">
      <w:pPr>
        <w:pStyle w:val="ListParagraph"/>
        <w:numPr>
          <w:ilvl w:val="1"/>
          <w:numId w:val="10"/>
        </w:numPr>
      </w:pPr>
      <w:r w:rsidRPr="00602E81">
        <w:t>Arrêt</w:t>
      </w:r>
      <w:r w:rsidR="002D422E" w:rsidRPr="00602E81">
        <w:t>s</w:t>
      </w:r>
      <w:r w:rsidRPr="00602E81">
        <w:t xml:space="preserve"> d</w:t>
      </w:r>
      <w:r w:rsidR="00434A3A" w:rsidRPr="00602E81">
        <w:t>’</w:t>
      </w:r>
      <w:r w:rsidR="009A7B23" w:rsidRPr="00602E81">
        <w:t>a</w:t>
      </w:r>
      <w:r w:rsidRPr="00602E81">
        <w:t>utobus près de la bibliothèque</w:t>
      </w:r>
    </w:p>
    <w:p w14:paraId="31D256B7" w14:textId="1C7B5B21" w:rsidR="007D72BE" w:rsidRPr="00602E81" w:rsidRDefault="007D72BE" w:rsidP="00C153E7">
      <w:pPr>
        <w:pStyle w:val="Heading3"/>
      </w:pPr>
      <w:bookmarkStart w:id="107" w:name="_Toc134708010"/>
      <w:r w:rsidRPr="00602E81">
        <w:t>U</w:t>
      </w:r>
      <w:r w:rsidR="006717C7" w:rsidRPr="00602E81">
        <w:t>tilisation du site Web et de l’application mobile de la bibliothèque</w:t>
      </w:r>
      <w:bookmarkEnd w:id="107"/>
    </w:p>
    <w:p w14:paraId="6D557E06" w14:textId="533DD64F" w:rsidR="007D72BE" w:rsidRPr="00602E81" w:rsidRDefault="00F12CBA" w:rsidP="007D72BE">
      <w:r w:rsidRPr="00602E81">
        <w:t>Évaluez le site Web et l’application mobile de votre bibliothèque (notez qu’il se pourrait que votre bibliothèque n’ait pas d’application mobile). Décrivez vos impressions et votre expérience concernant les points suivants</w:t>
      </w:r>
      <w:r w:rsidR="00C979D2" w:rsidRPr="00602E81">
        <w:t> :</w:t>
      </w:r>
    </w:p>
    <w:p w14:paraId="03D09A54" w14:textId="292C0E31" w:rsidR="007D72BE" w:rsidRPr="00602E81" w:rsidRDefault="008102BE" w:rsidP="004A5A24">
      <w:pPr>
        <w:pStyle w:val="ListParagraph"/>
        <w:numPr>
          <w:ilvl w:val="0"/>
          <w:numId w:val="10"/>
        </w:numPr>
      </w:pPr>
      <w:r w:rsidRPr="00602E81">
        <w:t>La page d’accueil</w:t>
      </w:r>
      <w:r w:rsidR="007D72BE" w:rsidRPr="00602E81">
        <w:t xml:space="preserve"> </w:t>
      </w:r>
    </w:p>
    <w:p w14:paraId="74BD3C97" w14:textId="22E28D92" w:rsidR="007D72BE" w:rsidRPr="00602E81" w:rsidRDefault="009B36E7" w:rsidP="004A5A24">
      <w:pPr>
        <w:pStyle w:val="ListParagraph"/>
        <w:numPr>
          <w:ilvl w:val="1"/>
          <w:numId w:val="10"/>
        </w:numPr>
      </w:pPr>
      <w:r w:rsidRPr="00602E81">
        <w:t>Trouver les heures d’ouverture et l’adresse de la bibliothèque</w:t>
      </w:r>
    </w:p>
    <w:p w14:paraId="1ACA4FEA" w14:textId="6896B244" w:rsidR="007D72BE" w:rsidRPr="00602E81" w:rsidRDefault="00DF1F65" w:rsidP="004A5A24">
      <w:pPr>
        <w:pStyle w:val="ListParagraph"/>
        <w:numPr>
          <w:ilvl w:val="1"/>
          <w:numId w:val="10"/>
        </w:numPr>
      </w:pPr>
      <w:r w:rsidRPr="00602E81">
        <w:t>Trouver les offres d’emploi</w:t>
      </w:r>
    </w:p>
    <w:p w14:paraId="5E687C94" w14:textId="41D3F036" w:rsidR="007D72BE" w:rsidRPr="00602E81" w:rsidRDefault="00007C2B" w:rsidP="004A5A24">
      <w:pPr>
        <w:pStyle w:val="ListParagraph"/>
        <w:numPr>
          <w:ilvl w:val="1"/>
          <w:numId w:val="10"/>
        </w:numPr>
      </w:pPr>
      <w:r w:rsidRPr="00602E81">
        <w:t>Les activités organisés par votre bibliothèque</w:t>
      </w:r>
    </w:p>
    <w:p w14:paraId="698018EC" w14:textId="1598C4D9" w:rsidR="007D72BE" w:rsidRPr="00602E81" w:rsidRDefault="006D78AB" w:rsidP="00AB52DB">
      <w:pPr>
        <w:pStyle w:val="ListParagraph"/>
        <w:numPr>
          <w:ilvl w:val="1"/>
          <w:numId w:val="10"/>
        </w:numPr>
      </w:pPr>
      <w:r w:rsidRPr="00602E81">
        <w:t>Y a-t-il des ressources de rayonnement</w:t>
      </w:r>
    </w:p>
    <w:p w14:paraId="724909CC" w14:textId="79857722" w:rsidR="007D72BE" w:rsidRPr="00602E81" w:rsidRDefault="00B10BD3" w:rsidP="004A5A24">
      <w:pPr>
        <w:pStyle w:val="ListParagraph"/>
        <w:numPr>
          <w:ilvl w:val="1"/>
          <w:numId w:val="10"/>
        </w:numPr>
      </w:pPr>
      <w:r w:rsidRPr="00602E81">
        <w:t>R</w:t>
      </w:r>
      <w:r w:rsidR="007D72BE" w:rsidRPr="00602E81">
        <w:t>e</w:t>
      </w:r>
      <w:r w:rsidRPr="00602E81">
        <w:t>chercher quelque chose sur le site W</w:t>
      </w:r>
      <w:r w:rsidR="007D72BE" w:rsidRPr="00602E81">
        <w:t>eb</w:t>
      </w:r>
    </w:p>
    <w:p w14:paraId="7709BECF" w14:textId="34435DD0" w:rsidR="007D72BE" w:rsidRPr="00602E81" w:rsidRDefault="007D72BE" w:rsidP="004A5A24">
      <w:pPr>
        <w:pStyle w:val="ListParagraph"/>
        <w:numPr>
          <w:ilvl w:val="1"/>
          <w:numId w:val="10"/>
        </w:numPr>
      </w:pPr>
      <w:r w:rsidRPr="00602E81">
        <w:t>C</w:t>
      </w:r>
      <w:r w:rsidR="00CA0C18" w:rsidRPr="00602E81">
        <w:t xml:space="preserve">lavarder avec le personnel </w:t>
      </w:r>
      <w:r w:rsidR="00C869F6" w:rsidRPr="00602E81">
        <w:t>de bibliothèque</w:t>
      </w:r>
    </w:p>
    <w:p w14:paraId="4BE9F406" w14:textId="6D4E947A" w:rsidR="007D72BE" w:rsidRPr="00602E81" w:rsidRDefault="00941119" w:rsidP="004A5A24">
      <w:pPr>
        <w:pStyle w:val="ListParagraph"/>
        <w:numPr>
          <w:ilvl w:val="0"/>
          <w:numId w:val="10"/>
        </w:numPr>
      </w:pPr>
      <w:r w:rsidRPr="00602E81">
        <w:t>V</w:t>
      </w:r>
      <w:r w:rsidR="007D72BE" w:rsidRPr="00602E81">
        <w:t>o</w:t>
      </w:r>
      <w:r w:rsidRPr="00602E81">
        <w:t>tre compte de bibliothèque</w:t>
      </w:r>
    </w:p>
    <w:p w14:paraId="69436883" w14:textId="653A9876" w:rsidR="007D72BE" w:rsidRPr="00602E81" w:rsidRDefault="00460461" w:rsidP="002F6413">
      <w:pPr>
        <w:pStyle w:val="ListParagraph"/>
        <w:numPr>
          <w:ilvl w:val="1"/>
          <w:numId w:val="10"/>
        </w:numPr>
      </w:pPr>
      <w:r w:rsidRPr="00602E81">
        <w:t>Inscription et/ou ouverture de session sur le site Web</w:t>
      </w:r>
    </w:p>
    <w:p w14:paraId="5A0D5DBA" w14:textId="1A490916" w:rsidR="007D72BE" w:rsidRPr="00602E81" w:rsidRDefault="00396ED4" w:rsidP="004A5A24">
      <w:pPr>
        <w:pStyle w:val="ListParagraph"/>
        <w:numPr>
          <w:ilvl w:val="1"/>
          <w:numId w:val="10"/>
        </w:numPr>
      </w:pPr>
      <w:r w:rsidRPr="00602E81">
        <w:t>Emprunter un article (livre, livre numérique, livre audio, film, musique, magazine, etc.)</w:t>
      </w:r>
      <w:r w:rsidR="007D72BE" w:rsidRPr="00602E81">
        <w:t xml:space="preserve"> </w:t>
      </w:r>
      <w:r w:rsidR="001269FE" w:rsidRPr="00602E81">
        <w:t>sur le site W</w:t>
      </w:r>
      <w:r w:rsidR="007D72BE" w:rsidRPr="00602E81">
        <w:t>eb</w:t>
      </w:r>
    </w:p>
    <w:p w14:paraId="4DD1973D" w14:textId="3C9EAC2B" w:rsidR="007D72BE" w:rsidRPr="00602E81" w:rsidRDefault="001E2B27" w:rsidP="004A5A24">
      <w:pPr>
        <w:pStyle w:val="ListParagraph"/>
        <w:numPr>
          <w:ilvl w:val="1"/>
          <w:numId w:val="10"/>
        </w:numPr>
      </w:pPr>
      <w:r w:rsidRPr="00602E81">
        <w:t>Réserver un article (livre, livre numérique, livre audio, film, musique, magazine, etc.) sur le site Web</w:t>
      </w:r>
    </w:p>
    <w:p w14:paraId="7CA3E3DC" w14:textId="2DC56B1F" w:rsidR="007D72BE" w:rsidRPr="00602E81" w:rsidRDefault="002F1301" w:rsidP="004A5A24">
      <w:pPr>
        <w:pStyle w:val="ListParagraph"/>
        <w:numPr>
          <w:ilvl w:val="1"/>
          <w:numId w:val="10"/>
        </w:numPr>
      </w:pPr>
      <w:r w:rsidRPr="00602E81">
        <w:t>Vérifier vos frais de bibliothèque</w:t>
      </w:r>
      <w:r w:rsidR="007D72BE" w:rsidRPr="00602E81">
        <w:t xml:space="preserve"> </w:t>
      </w:r>
    </w:p>
    <w:p w14:paraId="366973EC" w14:textId="78779C69" w:rsidR="007D72BE" w:rsidRPr="00602E81" w:rsidRDefault="00303711" w:rsidP="00076428">
      <w:pPr>
        <w:pStyle w:val="ListParagraph"/>
        <w:numPr>
          <w:ilvl w:val="1"/>
          <w:numId w:val="10"/>
        </w:numPr>
      </w:pPr>
      <w:r w:rsidRPr="00602E81">
        <w:t>Ajouter les articles à une liste (p. ex. pour les regarder plus tard)</w:t>
      </w:r>
    </w:p>
    <w:p w14:paraId="0690E819" w14:textId="793F9B3C" w:rsidR="007D72BE" w:rsidRPr="00602E81" w:rsidRDefault="00895D90" w:rsidP="004A5A24">
      <w:pPr>
        <w:pStyle w:val="ListParagraph"/>
        <w:numPr>
          <w:ilvl w:val="1"/>
          <w:numId w:val="10"/>
        </w:numPr>
      </w:pPr>
      <w:r w:rsidRPr="00602E81">
        <w:t>Trouver des instructions ou de l’aide concernant votre compte</w:t>
      </w:r>
    </w:p>
    <w:p w14:paraId="0024C5E0" w14:textId="3A5B62A2" w:rsidR="007D72BE" w:rsidRPr="00602E81" w:rsidRDefault="001B68CB" w:rsidP="004A5A24">
      <w:pPr>
        <w:pStyle w:val="ListParagraph"/>
        <w:numPr>
          <w:ilvl w:val="1"/>
          <w:numId w:val="10"/>
        </w:numPr>
      </w:pPr>
      <w:r w:rsidRPr="00602E81">
        <w:t>Fermer votre session</w:t>
      </w:r>
    </w:p>
    <w:p w14:paraId="1DC7DE18" w14:textId="25204BC2" w:rsidR="007D72BE" w:rsidRPr="00602E81" w:rsidRDefault="007D72BE" w:rsidP="00C153E7">
      <w:pPr>
        <w:pStyle w:val="Heading3"/>
      </w:pPr>
      <w:bookmarkStart w:id="108" w:name="_Toc134708011"/>
      <w:r w:rsidRPr="00602E81">
        <w:lastRenderedPageBreak/>
        <w:t>U</w:t>
      </w:r>
      <w:r w:rsidR="00D805C3" w:rsidRPr="00602E81">
        <w:t>tilisation du catalogue de bibliothèque</w:t>
      </w:r>
      <w:bookmarkEnd w:id="108"/>
    </w:p>
    <w:p w14:paraId="17A00FA5" w14:textId="1BDC0AEF" w:rsidR="007D72BE" w:rsidRPr="00602E81" w:rsidRDefault="005012E8" w:rsidP="007D72BE">
      <w:r w:rsidRPr="00602E81">
        <w:t>Évaluez le catalogue de bibliothèque. Décrivez vos impressions et votre expérience concernant les points suivants :</w:t>
      </w:r>
    </w:p>
    <w:p w14:paraId="7284F565" w14:textId="6F9D4830" w:rsidR="007D72BE" w:rsidRPr="00602E81" w:rsidRDefault="00626D7A" w:rsidP="00626D7A">
      <w:pPr>
        <w:pStyle w:val="ListParagraph"/>
        <w:numPr>
          <w:ilvl w:val="0"/>
          <w:numId w:val="9"/>
        </w:numPr>
      </w:pPr>
      <w:r w:rsidRPr="00602E81">
        <w:t>Rechercher un article dans le catalogue (livre, livre électronique, livre audio, journaux, film, musique, CDs, magazine, etc.)</w:t>
      </w:r>
    </w:p>
    <w:p w14:paraId="71C71654" w14:textId="4F550A36" w:rsidR="007D72BE" w:rsidRPr="00602E81" w:rsidRDefault="00C33BBD" w:rsidP="003C0D54">
      <w:pPr>
        <w:pStyle w:val="ListParagraph"/>
        <w:numPr>
          <w:ilvl w:val="0"/>
          <w:numId w:val="9"/>
        </w:numPr>
      </w:pPr>
      <w:r w:rsidRPr="00602E81">
        <w:t>Parcourir les résultats de recherche</w:t>
      </w:r>
    </w:p>
    <w:p w14:paraId="7DB0916B" w14:textId="6E7F436F" w:rsidR="007D72BE" w:rsidRPr="00602E81" w:rsidRDefault="00906BA1" w:rsidP="004C7E7B">
      <w:pPr>
        <w:pStyle w:val="ListParagraph"/>
        <w:numPr>
          <w:ilvl w:val="0"/>
          <w:numId w:val="9"/>
        </w:numPr>
      </w:pPr>
      <w:r w:rsidRPr="00602E81">
        <w:t>Trouver plus d'information sur un article</w:t>
      </w:r>
    </w:p>
    <w:p w14:paraId="79C7AE47" w14:textId="4362E2EC" w:rsidR="007D72BE" w:rsidRPr="00602E81" w:rsidRDefault="001A4F58" w:rsidP="001A4F58">
      <w:pPr>
        <w:pStyle w:val="ListParagraph"/>
        <w:numPr>
          <w:ilvl w:val="0"/>
          <w:numId w:val="9"/>
        </w:numPr>
      </w:pPr>
      <w:r w:rsidRPr="00602E81">
        <w:t>Trouver les articles ayant le même sujet, mot-clé et/ou auteu</w:t>
      </w:r>
      <w:r w:rsidR="007D72BE" w:rsidRPr="00602E81">
        <w:t>r</w:t>
      </w:r>
    </w:p>
    <w:p w14:paraId="7C75D618" w14:textId="61617CA1" w:rsidR="007D72BE" w:rsidRPr="00602E81" w:rsidRDefault="00BF18AD" w:rsidP="00BF18AD">
      <w:pPr>
        <w:pStyle w:val="ListParagraph"/>
        <w:numPr>
          <w:ilvl w:val="0"/>
          <w:numId w:val="9"/>
        </w:numPr>
      </w:pPr>
      <w:r w:rsidRPr="00602E81">
        <w:t>Commenter un article dans le catalogue de bibliothèque</w:t>
      </w:r>
    </w:p>
    <w:p w14:paraId="4FA3641C" w14:textId="1331F212" w:rsidR="007D72BE" w:rsidRPr="00602E81" w:rsidRDefault="007D72BE" w:rsidP="00C153E7">
      <w:pPr>
        <w:pStyle w:val="Heading3"/>
      </w:pPr>
      <w:bookmarkStart w:id="109" w:name="_Toc134708012"/>
      <w:r w:rsidRPr="00602E81">
        <w:t>Cons</w:t>
      </w:r>
      <w:r w:rsidR="00BF18AD" w:rsidRPr="00602E81">
        <w:t>ommat</w:t>
      </w:r>
      <w:r w:rsidR="00E07ED6" w:rsidRPr="00602E81">
        <w:t>ion de c</w:t>
      </w:r>
      <w:r w:rsidRPr="00602E81">
        <w:t>onten</w:t>
      </w:r>
      <w:r w:rsidR="00E07ED6" w:rsidRPr="00602E81">
        <w:t>u</w:t>
      </w:r>
      <w:bookmarkEnd w:id="109"/>
      <w:r w:rsidRPr="00602E81">
        <w:t xml:space="preserve"> </w:t>
      </w:r>
    </w:p>
    <w:p w14:paraId="4A4456B8" w14:textId="057100D5" w:rsidR="007D72BE" w:rsidRPr="00602E81" w:rsidRDefault="00FD7095" w:rsidP="007D72BE">
      <w:r w:rsidRPr="00602E81">
        <w:t>Évaluez le contenu/les articles offerts à votre bibliothèque. Décrivez vos impressions et votre expérience concernant les points suivants</w:t>
      </w:r>
      <w:r w:rsidR="00966330" w:rsidRPr="00602E81">
        <w:t> :</w:t>
      </w:r>
    </w:p>
    <w:p w14:paraId="3ABFB4CC" w14:textId="3B3FDEB9" w:rsidR="007D72BE" w:rsidRPr="00602E81" w:rsidRDefault="00BA378B" w:rsidP="004A5A24">
      <w:pPr>
        <w:pStyle w:val="ListParagraph"/>
        <w:numPr>
          <w:ilvl w:val="0"/>
          <w:numId w:val="11"/>
        </w:numPr>
      </w:pPr>
      <w:r w:rsidRPr="00602E81">
        <w:t>Le contenu peut inclure les livres, les livres numériques, les livres audio, les magazines, les films, la musique, les collections spéciales, les journaux, les jeux vidéo, le matériel de référence (encyclopédies, etc.), les jeux de société, les jouets, les casse-tête, ainsi que les autres articles que les usagers peuvent emprunter à votre bibliothèque</w:t>
      </w:r>
      <w:r w:rsidR="007D72BE" w:rsidRPr="00602E81">
        <w:t xml:space="preserve">. </w:t>
      </w:r>
    </w:p>
    <w:p w14:paraId="6787DBC9" w14:textId="70ED570C" w:rsidR="007D72BE" w:rsidRPr="00602E81" w:rsidRDefault="00094ED0" w:rsidP="004A5A24">
      <w:pPr>
        <w:pStyle w:val="ListParagraph"/>
        <w:numPr>
          <w:ilvl w:val="1"/>
          <w:numId w:val="11"/>
        </w:numPr>
      </w:pPr>
      <w:r w:rsidRPr="00602E81">
        <w:t>La collection physique (les articles que vous trouvez et empruntez de votre bibliothèque en personne</w:t>
      </w:r>
      <w:r w:rsidR="007D72BE" w:rsidRPr="00602E81">
        <w:t>)</w:t>
      </w:r>
    </w:p>
    <w:p w14:paraId="62079A84" w14:textId="004732EC" w:rsidR="007D72BE" w:rsidRPr="00602E81" w:rsidRDefault="006B266E" w:rsidP="004A5A24">
      <w:pPr>
        <w:pStyle w:val="ListParagraph"/>
        <w:numPr>
          <w:ilvl w:val="1"/>
          <w:numId w:val="11"/>
        </w:numPr>
      </w:pPr>
      <w:r w:rsidRPr="00602E81">
        <w:t>La collection numérique (les articles que vous trouvez et empruntez de votre bibliothèque virtuellement</w:t>
      </w:r>
      <w:r w:rsidR="007D72BE" w:rsidRPr="00602E81">
        <w:t>)</w:t>
      </w:r>
    </w:p>
    <w:p w14:paraId="58BF9464" w14:textId="18CCBDF4" w:rsidR="007D72BE" w:rsidRPr="00602E81" w:rsidRDefault="00EB3353" w:rsidP="00C26477">
      <w:pPr>
        <w:pStyle w:val="ListParagraph"/>
        <w:numPr>
          <w:ilvl w:val="1"/>
          <w:numId w:val="11"/>
        </w:numPr>
      </w:pPr>
      <w:r w:rsidRPr="00602E81">
        <w:t>Les collections spécialisées (les articles que vous pouvez trouver en personne ou virtuellement comme la musique, l'art, l'histoire locale, etc.)</w:t>
      </w:r>
    </w:p>
    <w:p w14:paraId="48ACA362" w14:textId="025F4DA4" w:rsidR="007D72BE" w:rsidRPr="00602E81" w:rsidRDefault="00E237AD" w:rsidP="000048D4">
      <w:pPr>
        <w:pStyle w:val="ListParagraph"/>
        <w:numPr>
          <w:ilvl w:val="0"/>
          <w:numId w:val="11"/>
        </w:numPr>
      </w:pPr>
      <w:r w:rsidRPr="00602E81">
        <w:t>La bibliothèque offre des catalogues en ligne ou du contenu sur des applications de lecture</w:t>
      </w:r>
    </w:p>
    <w:p w14:paraId="2204C563" w14:textId="77777777" w:rsidR="007D72BE" w:rsidRPr="00602E81" w:rsidRDefault="007D72BE" w:rsidP="004A5A24">
      <w:pPr>
        <w:pStyle w:val="ListParagraph"/>
        <w:numPr>
          <w:ilvl w:val="1"/>
          <w:numId w:val="11"/>
        </w:numPr>
      </w:pPr>
      <w:r w:rsidRPr="00602E81">
        <w:t>Libby</w:t>
      </w:r>
    </w:p>
    <w:p w14:paraId="2C153830" w14:textId="2C112C3B" w:rsidR="007D72BE" w:rsidRPr="00602E81" w:rsidRDefault="000048D4" w:rsidP="004A5A24">
      <w:pPr>
        <w:pStyle w:val="ListParagraph"/>
        <w:numPr>
          <w:ilvl w:val="1"/>
          <w:numId w:val="11"/>
        </w:numPr>
      </w:pPr>
      <w:r w:rsidRPr="00602E81">
        <w:t>R</w:t>
      </w:r>
      <w:r w:rsidR="007D72BE" w:rsidRPr="00602E81">
        <w:t>N</w:t>
      </w:r>
      <w:r w:rsidRPr="00602E81">
        <w:t>S</w:t>
      </w:r>
      <w:r w:rsidR="007D72BE" w:rsidRPr="00602E81">
        <w:t>E</w:t>
      </w:r>
      <w:r w:rsidR="002B6A5C" w:rsidRPr="00602E81">
        <w:t>B</w:t>
      </w:r>
    </w:p>
    <w:p w14:paraId="45195F61" w14:textId="63CCF5CF" w:rsidR="007D72BE" w:rsidRPr="00602E81" w:rsidRDefault="007D72BE" w:rsidP="004A5A24">
      <w:pPr>
        <w:pStyle w:val="ListParagraph"/>
        <w:numPr>
          <w:ilvl w:val="1"/>
          <w:numId w:val="11"/>
        </w:numPr>
      </w:pPr>
      <w:r w:rsidRPr="00602E81">
        <w:t>C</w:t>
      </w:r>
      <w:r w:rsidR="002B6A5C" w:rsidRPr="00602E81">
        <w:t>AÉB</w:t>
      </w:r>
    </w:p>
    <w:p w14:paraId="796CF330" w14:textId="77777777" w:rsidR="007D72BE" w:rsidRPr="00602E81" w:rsidRDefault="007D72BE" w:rsidP="004A5A24">
      <w:pPr>
        <w:pStyle w:val="ListParagraph"/>
        <w:numPr>
          <w:ilvl w:val="1"/>
          <w:numId w:val="11"/>
        </w:numPr>
      </w:pPr>
      <w:r w:rsidRPr="00602E81">
        <w:t>PressReader</w:t>
      </w:r>
    </w:p>
    <w:p w14:paraId="63BA684E" w14:textId="77777777" w:rsidR="007D72BE" w:rsidRPr="00602E81" w:rsidRDefault="007D72BE" w:rsidP="004A5A24">
      <w:pPr>
        <w:pStyle w:val="ListParagraph"/>
        <w:numPr>
          <w:ilvl w:val="1"/>
          <w:numId w:val="11"/>
        </w:numPr>
      </w:pPr>
      <w:r w:rsidRPr="00602E81">
        <w:t>Flipster</w:t>
      </w:r>
    </w:p>
    <w:p w14:paraId="01405986" w14:textId="77777777" w:rsidR="007D72BE" w:rsidRPr="00602E81" w:rsidRDefault="007D72BE" w:rsidP="004A5A24">
      <w:pPr>
        <w:pStyle w:val="ListParagraph"/>
        <w:numPr>
          <w:ilvl w:val="1"/>
          <w:numId w:val="11"/>
        </w:numPr>
      </w:pPr>
      <w:r w:rsidRPr="00602E81">
        <w:t>Hoopla</w:t>
      </w:r>
    </w:p>
    <w:p w14:paraId="1CB70D59" w14:textId="77777777" w:rsidR="007D72BE" w:rsidRPr="00602E81" w:rsidRDefault="007D72BE" w:rsidP="004A5A24">
      <w:pPr>
        <w:pStyle w:val="ListParagraph"/>
        <w:numPr>
          <w:ilvl w:val="1"/>
          <w:numId w:val="11"/>
        </w:numPr>
      </w:pPr>
      <w:r w:rsidRPr="00602E81">
        <w:t>Creativebug</w:t>
      </w:r>
    </w:p>
    <w:p w14:paraId="3587D47E" w14:textId="77777777" w:rsidR="007D72BE" w:rsidRPr="00602E81" w:rsidRDefault="007D72BE" w:rsidP="004A5A24">
      <w:pPr>
        <w:pStyle w:val="ListParagraph"/>
        <w:numPr>
          <w:ilvl w:val="1"/>
          <w:numId w:val="11"/>
        </w:numPr>
      </w:pPr>
      <w:r w:rsidRPr="00602E81">
        <w:t>TumbleBooks</w:t>
      </w:r>
    </w:p>
    <w:p w14:paraId="36EFBDDA" w14:textId="4FA52DC7" w:rsidR="007D72BE" w:rsidRPr="00602E81" w:rsidRDefault="00BE1754" w:rsidP="004A5A24">
      <w:pPr>
        <w:pStyle w:val="ListParagraph"/>
        <w:numPr>
          <w:ilvl w:val="1"/>
          <w:numId w:val="11"/>
        </w:numPr>
      </w:pPr>
      <w:r w:rsidRPr="00602E81">
        <w:t>Et plus</w:t>
      </w:r>
      <w:r w:rsidR="007D72BE" w:rsidRPr="00602E81">
        <w:t>…</w:t>
      </w:r>
    </w:p>
    <w:p w14:paraId="26532EB6" w14:textId="6F4E6F18" w:rsidR="007D72BE" w:rsidRPr="00602E81" w:rsidRDefault="0012578A" w:rsidP="00C153E7">
      <w:pPr>
        <w:pStyle w:val="Heading3"/>
      </w:pPr>
      <w:bookmarkStart w:id="110" w:name="_Toc134708013"/>
      <w:r w:rsidRPr="00602E81">
        <w:t>Participation à la programmation en bibliothèque</w:t>
      </w:r>
      <w:bookmarkEnd w:id="110"/>
    </w:p>
    <w:p w14:paraId="6033BFC7" w14:textId="3B6C7859" w:rsidR="007D72BE" w:rsidRPr="00602E81" w:rsidRDefault="00AB03EB" w:rsidP="007D72BE">
      <w:r w:rsidRPr="00602E81">
        <w:t>Évaluez la programmation de votre bibliothèque (soit en personne ou virtuelle). Décrivez vos impressions et votre expérience concernant les points suivants :</w:t>
      </w:r>
    </w:p>
    <w:p w14:paraId="3C510FF5" w14:textId="05329875" w:rsidR="007D72BE" w:rsidRPr="00602E81" w:rsidRDefault="00BE014F" w:rsidP="004A5A24">
      <w:pPr>
        <w:pStyle w:val="ListParagraph"/>
        <w:numPr>
          <w:ilvl w:val="0"/>
          <w:numId w:val="12"/>
        </w:numPr>
      </w:pPr>
      <w:r w:rsidRPr="00602E81">
        <w:t>Programmation en bibliothèque</w:t>
      </w:r>
    </w:p>
    <w:p w14:paraId="0CDDFB9B" w14:textId="7C117F0C" w:rsidR="007D72BE" w:rsidRPr="00602E81" w:rsidRDefault="000D3913" w:rsidP="004A5A24">
      <w:pPr>
        <w:pStyle w:val="ListParagraph"/>
        <w:numPr>
          <w:ilvl w:val="1"/>
          <w:numId w:val="12"/>
        </w:numPr>
      </w:pPr>
      <w:r w:rsidRPr="00602E81">
        <w:t>Clubs de lecture</w:t>
      </w:r>
    </w:p>
    <w:p w14:paraId="3B0A155E" w14:textId="684D704E" w:rsidR="007D72BE" w:rsidRPr="00602E81" w:rsidRDefault="00CD7F6E" w:rsidP="004A5A24">
      <w:pPr>
        <w:pStyle w:val="ListParagraph"/>
        <w:numPr>
          <w:ilvl w:val="1"/>
          <w:numId w:val="12"/>
        </w:numPr>
      </w:pPr>
      <w:r w:rsidRPr="00602E81">
        <w:t xml:space="preserve">Auteurs en </w:t>
      </w:r>
      <w:r w:rsidR="007D72BE" w:rsidRPr="00602E81">
        <w:t>r</w:t>
      </w:r>
      <w:r w:rsidRPr="00602E81">
        <w:t>é</w:t>
      </w:r>
      <w:r w:rsidR="007D72BE" w:rsidRPr="00602E81">
        <w:t>sidence</w:t>
      </w:r>
    </w:p>
    <w:p w14:paraId="0CE28980" w14:textId="525C8814" w:rsidR="007D72BE" w:rsidRPr="00602E81" w:rsidRDefault="001C659C" w:rsidP="007F38B8">
      <w:pPr>
        <w:pStyle w:val="ListParagraph"/>
        <w:numPr>
          <w:ilvl w:val="1"/>
          <w:numId w:val="12"/>
        </w:numPr>
      </w:pPr>
      <w:r w:rsidRPr="00602E81">
        <w:t>Apprentissage de langues (anglais, langues autochtones, espagnol, mandarin, langue des signes québécoise, etc.</w:t>
      </w:r>
      <w:r w:rsidR="007D72BE" w:rsidRPr="00602E81">
        <w:t>)</w:t>
      </w:r>
    </w:p>
    <w:p w14:paraId="69C19883" w14:textId="683B56B9" w:rsidR="007D72BE" w:rsidRPr="00602E81" w:rsidRDefault="007D72BE" w:rsidP="004A5A24">
      <w:pPr>
        <w:pStyle w:val="ListParagraph"/>
        <w:numPr>
          <w:ilvl w:val="1"/>
          <w:numId w:val="12"/>
        </w:numPr>
      </w:pPr>
      <w:r w:rsidRPr="00602E81">
        <w:lastRenderedPageBreak/>
        <w:t>Co</w:t>
      </w:r>
      <w:r w:rsidR="002876C8" w:rsidRPr="00602E81">
        <w:t>u</w:t>
      </w:r>
      <w:r w:rsidR="00CE65CE" w:rsidRPr="00602E81">
        <w:t>rs de cuisine</w:t>
      </w:r>
    </w:p>
    <w:p w14:paraId="4304CF74" w14:textId="1008A427" w:rsidR="007D72BE" w:rsidRPr="00602E81" w:rsidRDefault="007D72BE" w:rsidP="004A5A24">
      <w:pPr>
        <w:pStyle w:val="ListParagraph"/>
        <w:numPr>
          <w:ilvl w:val="1"/>
          <w:numId w:val="12"/>
        </w:numPr>
      </w:pPr>
      <w:r w:rsidRPr="00602E81">
        <w:t>Comp</w:t>
      </w:r>
      <w:r w:rsidR="001D2D3A" w:rsidRPr="00602E81">
        <w:t>étences en informatique</w:t>
      </w:r>
    </w:p>
    <w:p w14:paraId="2A976444" w14:textId="481FC582" w:rsidR="007D72BE" w:rsidRPr="00602E81" w:rsidRDefault="00C771BC" w:rsidP="004A5A24">
      <w:pPr>
        <w:pStyle w:val="ListParagraph"/>
        <w:numPr>
          <w:ilvl w:val="1"/>
          <w:numId w:val="12"/>
        </w:numPr>
      </w:pPr>
      <w:r w:rsidRPr="00602E81">
        <w:t>L’heure du conte</w:t>
      </w:r>
    </w:p>
    <w:p w14:paraId="0CEE575A" w14:textId="7E215634" w:rsidR="007D72BE" w:rsidRPr="00602E81" w:rsidRDefault="00C771BC" w:rsidP="004A5A24">
      <w:pPr>
        <w:pStyle w:val="ListParagraph"/>
        <w:numPr>
          <w:ilvl w:val="1"/>
          <w:numId w:val="12"/>
        </w:numPr>
      </w:pPr>
      <w:r w:rsidRPr="00602E81">
        <w:t>Chan</w:t>
      </w:r>
      <w:r w:rsidR="00540F92" w:rsidRPr="00602E81">
        <w:t>t</w:t>
      </w:r>
    </w:p>
    <w:p w14:paraId="2E99D896" w14:textId="4EBDE5CC" w:rsidR="007D72BE" w:rsidRPr="00602E81" w:rsidRDefault="00AD2297" w:rsidP="004A5A24">
      <w:pPr>
        <w:pStyle w:val="ListParagraph"/>
        <w:numPr>
          <w:ilvl w:val="1"/>
          <w:numId w:val="12"/>
        </w:numPr>
      </w:pPr>
      <w:r w:rsidRPr="00602E81">
        <w:t>Artisana</w:t>
      </w:r>
      <w:r w:rsidR="007D72BE" w:rsidRPr="00602E81">
        <w:t>t</w:t>
      </w:r>
    </w:p>
    <w:p w14:paraId="5F16B181" w14:textId="30680C97" w:rsidR="007D72BE" w:rsidRPr="00602E81" w:rsidRDefault="007B7D41" w:rsidP="004A5A24">
      <w:pPr>
        <w:pStyle w:val="ListParagraph"/>
        <w:numPr>
          <w:ilvl w:val="1"/>
          <w:numId w:val="12"/>
        </w:numPr>
      </w:pPr>
      <w:r w:rsidRPr="00602E81">
        <w:t>Et toute autre programmation offerte par votre bibliothèque</w:t>
      </w:r>
      <w:r w:rsidR="007D72BE" w:rsidRPr="00602E81">
        <w:t xml:space="preserve"> </w:t>
      </w:r>
    </w:p>
    <w:p w14:paraId="04A498DA" w14:textId="49480E4C" w:rsidR="007D72BE" w:rsidRPr="00602E81" w:rsidRDefault="003946B7" w:rsidP="00B43282">
      <w:pPr>
        <w:pStyle w:val="ListParagraph"/>
        <w:numPr>
          <w:ilvl w:val="0"/>
          <w:numId w:val="12"/>
        </w:numPr>
      </w:pPr>
      <w:r w:rsidRPr="00602E81">
        <w:t>Comment le personnel anime la programmation en bibliothèque</w:t>
      </w:r>
    </w:p>
    <w:p w14:paraId="3988A7C1" w14:textId="58AC4911" w:rsidR="007D72BE" w:rsidRPr="00602E81" w:rsidRDefault="007D72BE" w:rsidP="00C153E7">
      <w:pPr>
        <w:pStyle w:val="Heading3"/>
      </w:pPr>
      <w:bookmarkStart w:id="111" w:name="_Toc134708014"/>
      <w:r w:rsidRPr="00602E81">
        <w:t>U</w:t>
      </w:r>
      <w:r w:rsidR="00497999" w:rsidRPr="00602E81">
        <w:t>tilisation d’autres services en bibliothèque</w:t>
      </w:r>
      <w:bookmarkEnd w:id="111"/>
    </w:p>
    <w:p w14:paraId="4A9878AB" w14:textId="727F1C6C" w:rsidR="007D72BE" w:rsidRPr="00602E81" w:rsidRDefault="0017430E" w:rsidP="007D72BE">
      <w:r w:rsidRPr="00602E81">
        <w:t>Évaluez les autres services offerts dans votre bibliothèque. Décrivez vos impressions et votre expérience concernant les points suivants</w:t>
      </w:r>
      <w:r w:rsidR="0043247A" w:rsidRPr="00602E81">
        <w:t> :</w:t>
      </w:r>
    </w:p>
    <w:p w14:paraId="565A24FE" w14:textId="635D1F5C" w:rsidR="007D72BE" w:rsidRPr="00602E81" w:rsidRDefault="00715226" w:rsidP="004A6E69">
      <w:pPr>
        <w:pStyle w:val="ListParagraph"/>
        <w:numPr>
          <w:ilvl w:val="0"/>
          <w:numId w:val="13"/>
        </w:numPr>
      </w:pPr>
      <w:r w:rsidRPr="00602E81">
        <w:t>Services accessibles (services, contenu, appareils, etc. qui soutiennent les personnes en situation de handicap</w:t>
      </w:r>
      <w:r w:rsidR="007D72BE" w:rsidRPr="00602E81">
        <w:t>)</w:t>
      </w:r>
    </w:p>
    <w:p w14:paraId="5B49FB30" w14:textId="4AB884A0" w:rsidR="007D72BE" w:rsidRPr="00602E81" w:rsidRDefault="00154061" w:rsidP="004A5A24">
      <w:pPr>
        <w:pStyle w:val="ListParagraph"/>
        <w:numPr>
          <w:ilvl w:val="1"/>
          <w:numId w:val="13"/>
        </w:numPr>
      </w:pPr>
      <w:r w:rsidRPr="00602E81">
        <w:t>Services à domicile (le personnel de bibliothèque livre du contenu aux personnes qui ne peuvent se déplacer ou qui ont des difficultés à sortir de la maison</w:t>
      </w:r>
      <w:r w:rsidR="007D72BE" w:rsidRPr="00602E81">
        <w:t>)</w:t>
      </w:r>
    </w:p>
    <w:p w14:paraId="40365540" w14:textId="74502E61" w:rsidR="007D72BE" w:rsidRPr="00602E81" w:rsidRDefault="00A77B75" w:rsidP="00B13F3C">
      <w:pPr>
        <w:pStyle w:val="ListParagraph"/>
        <w:numPr>
          <w:ilvl w:val="1"/>
          <w:numId w:val="13"/>
        </w:numPr>
      </w:pPr>
      <w:r w:rsidRPr="00602E81">
        <w:t>Service postal de la bibliothèque (votre bibliothèque vous enverra un livre par la poste</w:t>
      </w:r>
      <w:r w:rsidR="007D72BE" w:rsidRPr="00602E81">
        <w:t>)</w:t>
      </w:r>
    </w:p>
    <w:p w14:paraId="7F7158E7" w14:textId="11D46013" w:rsidR="007D72BE" w:rsidRPr="00602E81" w:rsidRDefault="00EA21BC" w:rsidP="004A5A24">
      <w:pPr>
        <w:pStyle w:val="ListParagraph"/>
        <w:numPr>
          <w:ilvl w:val="0"/>
          <w:numId w:val="13"/>
        </w:numPr>
      </w:pPr>
      <w:r w:rsidRPr="00602E81">
        <w:t>Conseils aux lecteurs (contenu suggéré en fonction des préférences en bibliothèque soit directement par le personnel et les autres usagers s’il y a un système de classement ou indirectement grâce aux présentoirs de livres ou au contenu en vedette sur le site Web</w:t>
      </w:r>
      <w:r w:rsidR="007D72BE" w:rsidRPr="00602E81">
        <w:t>)</w:t>
      </w:r>
    </w:p>
    <w:p w14:paraId="3A6CA242" w14:textId="33F79568" w:rsidR="007D72BE" w:rsidRPr="00602E81" w:rsidRDefault="00273AA8" w:rsidP="004A5A24">
      <w:pPr>
        <w:pStyle w:val="ListParagraph"/>
        <w:numPr>
          <w:ilvl w:val="0"/>
          <w:numId w:val="13"/>
        </w:numPr>
      </w:pPr>
      <w:r w:rsidRPr="00602E81">
        <w:t>Services de rayonnement (fournissent des services et de l’aiguillage aux personnes souvent mal desservies par leur communauté et qui ne sont pas forcément des usagers de la bibliothèque</w:t>
      </w:r>
      <w:r w:rsidR="007D72BE" w:rsidRPr="00602E81">
        <w:t xml:space="preserve">)   </w:t>
      </w:r>
    </w:p>
    <w:p w14:paraId="7499A00E" w14:textId="13E0FF19" w:rsidR="007D72BE" w:rsidRPr="00602E81" w:rsidRDefault="001E5547" w:rsidP="00F26DFE">
      <w:pPr>
        <w:pStyle w:val="ListParagraph"/>
        <w:numPr>
          <w:ilvl w:val="0"/>
          <w:numId w:val="13"/>
        </w:numPr>
      </w:pPr>
      <w:r w:rsidRPr="00602E81">
        <w:t>Services de prêt entre bibliothèque (emprunter un article d'une autre bibliothèque par l'entremise de votre bibliothèque publique</w:t>
      </w:r>
      <w:r w:rsidR="007D72BE" w:rsidRPr="00602E81">
        <w:t>)</w:t>
      </w:r>
    </w:p>
    <w:p w14:paraId="449E305F" w14:textId="0869201B" w:rsidR="007D72BE" w:rsidRPr="00602E81" w:rsidRDefault="005F25B8" w:rsidP="00B33355">
      <w:pPr>
        <w:pStyle w:val="ListParagraph"/>
        <w:numPr>
          <w:ilvl w:val="0"/>
          <w:numId w:val="13"/>
        </w:numPr>
      </w:pPr>
      <w:r w:rsidRPr="00602E81">
        <w:t>Services de référence (aident les usagers à trouver de l'information et répondent à leurs questions</w:t>
      </w:r>
      <w:r w:rsidR="007D72BE" w:rsidRPr="00602E81">
        <w:t>)</w:t>
      </w:r>
    </w:p>
    <w:p w14:paraId="03B28CF3" w14:textId="303D9F19" w:rsidR="007D72BE" w:rsidRPr="00602E81" w:rsidRDefault="005A3F38" w:rsidP="004A5A24">
      <w:pPr>
        <w:pStyle w:val="ListParagraph"/>
        <w:numPr>
          <w:ilvl w:val="1"/>
          <w:numId w:val="13"/>
        </w:numPr>
      </w:pPr>
      <w:r w:rsidRPr="00602E81">
        <w:t>Poser une question difficile au personnel de bibliothèque pour laquelle il devra faire des recherches. Par exemple, combien de fois l’équipe de hockey les Canadiens de Montréal a-t-elle remporté la coupe Stanley et combien de parties a-t-elle joué dans chaque série éliminatoire qu’elle a remporté</w:t>
      </w:r>
      <w:r w:rsidR="008967A5" w:rsidRPr="00602E81">
        <w:t>?</w:t>
      </w:r>
      <w:r w:rsidR="007D72BE" w:rsidRPr="00602E81">
        <w:t xml:space="preserve"> </w:t>
      </w:r>
    </w:p>
    <w:p w14:paraId="73D5F0FC" w14:textId="6C9622BD" w:rsidR="007D72BE" w:rsidRPr="00602E81" w:rsidRDefault="008F6C5D" w:rsidP="004A5A24">
      <w:pPr>
        <w:pStyle w:val="ListParagraph"/>
        <w:numPr>
          <w:ilvl w:val="0"/>
          <w:numId w:val="13"/>
        </w:numPr>
      </w:pPr>
      <w:r w:rsidRPr="00602E81">
        <w:t>Services d’information (fournissent des informations au sujet de la bibliothèque et aident les usagers</w:t>
      </w:r>
      <w:r w:rsidR="007D72BE" w:rsidRPr="00602E81">
        <w:t>)</w:t>
      </w:r>
    </w:p>
    <w:p w14:paraId="718AE1EA" w14:textId="100A8381" w:rsidR="007D72BE" w:rsidRPr="00602E81" w:rsidRDefault="00255A13" w:rsidP="004A5A24">
      <w:pPr>
        <w:pStyle w:val="ListParagraph"/>
        <w:numPr>
          <w:ilvl w:val="1"/>
          <w:numId w:val="13"/>
        </w:numPr>
      </w:pPr>
      <w:r w:rsidRPr="00602E81">
        <w:t>Demander de l’aide à un employé de bibliothèque</w:t>
      </w:r>
    </w:p>
    <w:p w14:paraId="7809BD46" w14:textId="4707A584" w:rsidR="007D72BE" w:rsidRPr="00602E81" w:rsidRDefault="004236A4" w:rsidP="004A5A24">
      <w:pPr>
        <w:pStyle w:val="ListParagraph"/>
        <w:numPr>
          <w:ilvl w:val="2"/>
          <w:numId w:val="13"/>
        </w:numPr>
      </w:pPr>
      <w:r w:rsidRPr="00602E81">
        <w:t>Rechercher un article</w:t>
      </w:r>
    </w:p>
    <w:p w14:paraId="28AF1C98" w14:textId="06C69522" w:rsidR="007D72BE" w:rsidRPr="00602E81" w:rsidRDefault="00C1374A" w:rsidP="004A5A24">
      <w:pPr>
        <w:pStyle w:val="ListParagraph"/>
        <w:numPr>
          <w:ilvl w:val="2"/>
          <w:numId w:val="13"/>
        </w:numPr>
      </w:pPr>
      <w:r w:rsidRPr="00602E81">
        <w:t xml:space="preserve">Obtenir des </w:t>
      </w:r>
      <w:r w:rsidR="007D72BE" w:rsidRPr="00602E81">
        <w:t>directions</w:t>
      </w:r>
    </w:p>
    <w:p w14:paraId="60E8B7ED" w14:textId="3C02BDEB" w:rsidR="007D72BE" w:rsidRPr="00602E81" w:rsidRDefault="00AF7E4D" w:rsidP="009530BC">
      <w:pPr>
        <w:pStyle w:val="ListParagraph"/>
        <w:numPr>
          <w:ilvl w:val="2"/>
          <w:numId w:val="13"/>
        </w:numPr>
      </w:pPr>
      <w:r w:rsidRPr="00602E81">
        <w:t>Obtenir des information au sujet d'un programme de bibliothèque</w:t>
      </w:r>
    </w:p>
    <w:p w14:paraId="5AE4EE97" w14:textId="723E5A8E" w:rsidR="007D72BE" w:rsidRPr="00602E81" w:rsidRDefault="00072998" w:rsidP="004A5A24">
      <w:pPr>
        <w:pStyle w:val="ListParagraph"/>
        <w:numPr>
          <w:ilvl w:val="2"/>
          <w:numId w:val="13"/>
        </w:numPr>
      </w:pPr>
      <w:r w:rsidRPr="00602E81">
        <w:t>Réserver une salle de réunion</w:t>
      </w:r>
    </w:p>
    <w:p w14:paraId="1BA1FB7D" w14:textId="5AFA6A1B" w:rsidR="007D72BE" w:rsidRPr="00602E81" w:rsidRDefault="002C7580" w:rsidP="002C7580">
      <w:pPr>
        <w:pStyle w:val="ListParagraph"/>
        <w:numPr>
          <w:ilvl w:val="2"/>
          <w:numId w:val="13"/>
        </w:numPr>
      </w:pPr>
      <w:r w:rsidRPr="00602E81">
        <w:t>Utiliser la technologie en bibliothèque (imprimantes, scanners, ordinateurs, etc.)</w:t>
      </w:r>
    </w:p>
    <w:p w14:paraId="30399BB7" w14:textId="6CBD9847" w:rsidR="007D72BE" w:rsidRPr="00602E81" w:rsidRDefault="00624269" w:rsidP="004A5A24">
      <w:pPr>
        <w:pStyle w:val="ListParagraph"/>
        <w:numPr>
          <w:ilvl w:val="0"/>
          <w:numId w:val="13"/>
        </w:numPr>
      </w:pPr>
      <w:r w:rsidRPr="00602E81">
        <w:t>Dépôt de livre</w:t>
      </w:r>
      <w:r w:rsidR="007D72BE" w:rsidRPr="00602E81">
        <w:t>s</w:t>
      </w:r>
    </w:p>
    <w:p w14:paraId="2D1782E3" w14:textId="594BC677" w:rsidR="007D72BE" w:rsidRPr="00602E81" w:rsidRDefault="007D72BE" w:rsidP="004A5A24">
      <w:pPr>
        <w:pStyle w:val="ListParagraph"/>
        <w:numPr>
          <w:ilvl w:val="1"/>
          <w:numId w:val="13"/>
        </w:numPr>
      </w:pPr>
      <w:r w:rsidRPr="00602E81">
        <w:t>B</w:t>
      </w:r>
      <w:r w:rsidR="003F3DDD" w:rsidRPr="00602E81">
        <w:t>ibliobu</w:t>
      </w:r>
      <w:r w:rsidRPr="00602E81">
        <w:t>s</w:t>
      </w:r>
    </w:p>
    <w:p w14:paraId="7A051C46" w14:textId="5CD46C17" w:rsidR="007D72BE" w:rsidRPr="00602E81" w:rsidRDefault="009B23D5" w:rsidP="004A5A24">
      <w:pPr>
        <w:pStyle w:val="ListParagraph"/>
        <w:numPr>
          <w:ilvl w:val="1"/>
          <w:numId w:val="13"/>
        </w:numPr>
      </w:pPr>
      <w:r w:rsidRPr="00602E81">
        <w:lastRenderedPageBreak/>
        <w:t>Distributrices de livres (dans des centres jeunesse, des centres commerciaux, etc.</w:t>
      </w:r>
      <w:r w:rsidR="007D72BE" w:rsidRPr="00602E81">
        <w:t>)</w:t>
      </w:r>
    </w:p>
    <w:p w14:paraId="311A9328" w14:textId="5899275A" w:rsidR="007D72BE" w:rsidRPr="00602E81" w:rsidRDefault="0056512E" w:rsidP="004A5A24">
      <w:pPr>
        <w:pStyle w:val="ListParagraph"/>
        <w:numPr>
          <w:ilvl w:val="1"/>
          <w:numId w:val="13"/>
        </w:numPr>
      </w:pPr>
      <w:r w:rsidRPr="00602E81">
        <w:t>Casiers de réservation</w:t>
      </w:r>
    </w:p>
    <w:p w14:paraId="638C2465" w14:textId="749CB35B" w:rsidR="007D72BE" w:rsidRPr="00602E81" w:rsidRDefault="007D72BE" w:rsidP="004A5A24">
      <w:pPr>
        <w:pStyle w:val="ListParagraph"/>
        <w:numPr>
          <w:ilvl w:val="1"/>
          <w:numId w:val="13"/>
        </w:numPr>
      </w:pPr>
      <w:r w:rsidRPr="00602E81">
        <w:t>C</w:t>
      </w:r>
      <w:r w:rsidR="00EA2C8B" w:rsidRPr="00602E81">
        <w:t>ollecte en bordure de rue</w:t>
      </w:r>
    </w:p>
    <w:p w14:paraId="125D1FBE" w14:textId="2CAC9A76" w:rsidR="007D72BE" w:rsidRPr="00602E81" w:rsidRDefault="007637DB" w:rsidP="004A5A24">
      <w:pPr>
        <w:pStyle w:val="ListParagraph"/>
        <w:numPr>
          <w:ilvl w:val="1"/>
          <w:numId w:val="13"/>
        </w:numPr>
      </w:pPr>
      <w:r w:rsidRPr="00602E81">
        <w:t>Envoi de livres par la poste</w:t>
      </w:r>
    </w:p>
    <w:p w14:paraId="199788D4" w14:textId="77777777" w:rsidR="007D72BE" w:rsidRPr="00602E81" w:rsidRDefault="007D72BE" w:rsidP="004A5A24">
      <w:pPr>
        <w:pStyle w:val="ListParagraph"/>
        <w:numPr>
          <w:ilvl w:val="0"/>
          <w:numId w:val="13"/>
        </w:numPr>
      </w:pPr>
      <w:r w:rsidRPr="00602E81">
        <w:t>Technologies</w:t>
      </w:r>
    </w:p>
    <w:p w14:paraId="6568E775" w14:textId="77777777" w:rsidR="007D72BE" w:rsidRPr="00602E81" w:rsidRDefault="007D72BE" w:rsidP="004A5A24">
      <w:pPr>
        <w:pStyle w:val="ListParagraph"/>
        <w:numPr>
          <w:ilvl w:val="1"/>
          <w:numId w:val="13"/>
        </w:numPr>
      </w:pPr>
      <w:r w:rsidRPr="00602E81">
        <w:t>Microfiche</w:t>
      </w:r>
    </w:p>
    <w:p w14:paraId="0484676C" w14:textId="77777777" w:rsidR="007D72BE" w:rsidRPr="00602E81" w:rsidRDefault="007D72BE" w:rsidP="004A5A24">
      <w:pPr>
        <w:pStyle w:val="ListParagraph"/>
        <w:numPr>
          <w:ilvl w:val="1"/>
          <w:numId w:val="13"/>
        </w:numPr>
      </w:pPr>
      <w:r w:rsidRPr="00602E81">
        <w:t>Microfilm</w:t>
      </w:r>
    </w:p>
    <w:p w14:paraId="66804DA2" w14:textId="46EFBCCE" w:rsidR="007D72BE" w:rsidRPr="00602E81" w:rsidRDefault="00B57667" w:rsidP="004A5A24">
      <w:pPr>
        <w:pStyle w:val="ListParagraph"/>
        <w:numPr>
          <w:ilvl w:val="1"/>
          <w:numId w:val="13"/>
        </w:numPr>
      </w:pPr>
      <w:r w:rsidRPr="00602E81">
        <w:t>Station</w:t>
      </w:r>
      <w:r w:rsidR="00391E22" w:rsidRPr="00602E81">
        <w:t>s</w:t>
      </w:r>
      <w:r w:rsidRPr="00602E81">
        <w:t xml:space="preserve"> de chargement pour les télépho</w:t>
      </w:r>
      <w:r w:rsidR="000F145A" w:rsidRPr="00602E81">
        <w:t>nes cellulaire</w:t>
      </w:r>
      <w:r w:rsidR="007D72BE" w:rsidRPr="00602E81">
        <w:t>s</w:t>
      </w:r>
    </w:p>
    <w:p w14:paraId="632F30EB" w14:textId="030B3402" w:rsidR="007D72BE" w:rsidRPr="00602E81" w:rsidRDefault="00D90DD9" w:rsidP="00126BF7">
      <w:pPr>
        <w:pStyle w:val="ListParagraph"/>
        <w:numPr>
          <w:ilvl w:val="0"/>
          <w:numId w:val="13"/>
        </w:numPr>
      </w:pPr>
      <w:r w:rsidRPr="00602E81">
        <w:t>Tout autre service offert par votre bibliothèque qui n'a pas été mentionné ci-dessus</w:t>
      </w:r>
      <w:r w:rsidR="007D72BE" w:rsidRPr="00602E81">
        <w:t xml:space="preserve"> </w:t>
      </w:r>
    </w:p>
    <w:p w14:paraId="247484E2" w14:textId="77777777" w:rsidR="007D72BE" w:rsidRPr="00602E81" w:rsidRDefault="007D72BE" w:rsidP="007D72BE">
      <w:pPr>
        <w:spacing w:before="0" w:after="0"/>
      </w:pPr>
      <w:r w:rsidRPr="00602E81">
        <w:br w:type="page"/>
      </w:r>
    </w:p>
    <w:p w14:paraId="251A9FF4" w14:textId="4DA3C3CF" w:rsidR="007D72BE" w:rsidRPr="00602E81" w:rsidRDefault="007D72BE" w:rsidP="007D72BE">
      <w:pPr>
        <w:pStyle w:val="Heading2"/>
        <w:rPr>
          <w:lang w:val="fr-CA"/>
        </w:rPr>
      </w:pPr>
      <w:bookmarkStart w:id="112" w:name="_Toc134708015"/>
      <w:r w:rsidRPr="00602E81">
        <w:rPr>
          <w:lang w:val="fr-CA"/>
        </w:rPr>
        <w:lastRenderedPageBreak/>
        <w:t>A</w:t>
      </w:r>
      <w:r w:rsidR="007F5EE5" w:rsidRPr="00602E81">
        <w:rPr>
          <w:lang w:val="fr-CA"/>
        </w:rPr>
        <w:t>nne</w:t>
      </w:r>
      <w:r w:rsidRPr="00602E81">
        <w:rPr>
          <w:lang w:val="fr-CA"/>
        </w:rPr>
        <w:t>x</w:t>
      </w:r>
      <w:r w:rsidR="00287A88" w:rsidRPr="00602E81">
        <w:rPr>
          <w:lang w:val="fr-CA"/>
        </w:rPr>
        <w:t>e</w:t>
      </w:r>
      <w:r w:rsidRPr="00602E81">
        <w:rPr>
          <w:lang w:val="fr-CA"/>
        </w:rPr>
        <w:t xml:space="preserve"> </w:t>
      </w:r>
      <w:r w:rsidR="00EE791E" w:rsidRPr="00602E81">
        <w:rPr>
          <w:lang w:val="fr-CA"/>
        </w:rPr>
        <w:t>E :</w:t>
      </w:r>
      <w:r w:rsidRPr="00602E81">
        <w:rPr>
          <w:lang w:val="fr-CA"/>
        </w:rPr>
        <w:t xml:space="preserve"> </w:t>
      </w:r>
      <w:r w:rsidR="00287A88" w:rsidRPr="00602E81">
        <w:rPr>
          <w:lang w:val="fr-CA"/>
        </w:rPr>
        <w:t>Questions du sondage d’évaluat</w:t>
      </w:r>
      <w:r w:rsidRPr="00602E81">
        <w:rPr>
          <w:lang w:val="fr-CA"/>
        </w:rPr>
        <w:t>i</w:t>
      </w:r>
      <w:r w:rsidR="0041384B" w:rsidRPr="00602E81">
        <w:rPr>
          <w:lang w:val="fr-CA"/>
        </w:rPr>
        <w:t>on en bibliothèque</w:t>
      </w:r>
      <w:bookmarkEnd w:id="112"/>
      <w:r w:rsidRPr="00602E81">
        <w:rPr>
          <w:lang w:val="fr-CA"/>
        </w:rPr>
        <w:t xml:space="preserve"> </w:t>
      </w:r>
    </w:p>
    <w:p w14:paraId="097722EB" w14:textId="0880C19E" w:rsidR="007D72BE" w:rsidRPr="00602E81" w:rsidRDefault="00C2029E" w:rsidP="007D72BE">
      <w:r w:rsidRPr="00602E81">
        <w:t>Les questions d’évalua</w:t>
      </w:r>
      <w:r w:rsidR="007D034B" w:rsidRPr="00602E81">
        <w:t>tion en bibliothèque étaient organisées en trois sections :</w:t>
      </w:r>
    </w:p>
    <w:p w14:paraId="3A834B97" w14:textId="1F8C9981" w:rsidR="007D72BE" w:rsidRPr="00602E81" w:rsidRDefault="00D60E41" w:rsidP="00C153E7">
      <w:pPr>
        <w:pStyle w:val="Heading3"/>
      </w:pPr>
      <w:bookmarkStart w:id="113" w:name="_Toc134708016"/>
      <w:r w:rsidRPr="00602E81">
        <w:t>Évaluation</w:t>
      </w:r>
      <w:r w:rsidR="00D4196B" w:rsidRPr="00602E81">
        <w:t>s</w:t>
      </w:r>
      <w:r w:rsidRPr="00602E81">
        <w:t xml:space="preserve"> en bibliothèque</w:t>
      </w:r>
      <w:bookmarkEnd w:id="113"/>
    </w:p>
    <w:p w14:paraId="59F7BEDD" w14:textId="51027F67" w:rsidR="007D72BE" w:rsidRPr="00602E81" w:rsidRDefault="007D72BE" w:rsidP="007D72BE">
      <w:pPr>
        <w:pStyle w:val="ListParagraph"/>
        <w:numPr>
          <w:ilvl w:val="0"/>
          <w:numId w:val="6"/>
        </w:numPr>
      </w:pPr>
      <w:r w:rsidRPr="00602E81">
        <w:t>N</w:t>
      </w:r>
      <w:r w:rsidR="00D4196B" w:rsidRPr="00602E81">
        <w:t>om</w:t>
      </w:r>
    </w:p>
    <w:p w14:paraId="10620A6A" w14:textId="3E035716" w:rsidR="007D72BE" w:rsidRPr="00602E81" w:rsidRDefault="0088023E" w:rsidP="007D72BE">
      <w:pPr>
        <w:pStyle w:val="ListParagraph"/>
        <w:numPr>
          <w:ilvl w:val="0"/>
          <w:numId w:val="6"/>
        </w:numPr>
      </w:pPr>
      <w:r w:rsidRPr="00602E81">
        <w:t>Avez-vous fréquenté votre bibliothèque en personne, virtuellement ou les deux</w:t>
      </w:r>
      <w:r w:rsidR="007D72BE" w:rsidRPr="00602E81">
        <w:t>?</w:t>
      </w:r>
    </w:p>
    <w:p w14:paraId="1C364E17" w14:textId="5C698802" w:rsidR="007D72BE" w:rsidRPr="00602E81" w:rsidRDefault="006D055D" w:rsidP="007D72BE">
      <w:pPr>
        <w:pStyle w:val="ListParagraph"/>
        <w:numPr>
          <w:ilvl w:val="0"/>
          <w:numId w:val="6"/>
        </w:numPr>
      </w:pPr>
      <w:r w:rsidRPr="00602E81">
        <w:t>À quand remonte votre dernière visite en bibliothèque</w:t>
      </w:r>
      <w:r w:rsidR="007D72BE" w:rsidRPr="00602E81">
        <w:t>?</w:t>
      </w:r>
    </w:p>
    <w:p w14:paraId="6A5E8A11" w14:textId="67608DBF" w:rsidR="007D72BE" w:rsidRPr="00602E81" w:rsidRDefault="003E33F4" w:rsidP="005F27BC">
      <w:pPr>
        <w:pStyle w:val="ListParagraph"/>
        <w:numPr>
          <w:ilvl w:val="0"/>
          <w:numId w:val="6"/>
        </w:numPr>
      </w:pPr>
      <w:r w:rsidRPr="00602E81">
        <w:t>Quels services de votre bibliothèque avez-vous évalué</w:t>
      </w:r>
      <w:r w:rsidR="00B70CD3" w:rsidRPr="00602E81">
        <w:t>?</w:t>
      </w:r>
      <w:r w:rsidRPr="00602E81">
        <w:t xml:space="preserve"> </w:t>
      </w:r>
      <w:r w:rsidR="00B70CD3" w:rsidRPr="00602E81">
        <w:t>C</w:t>
      </w:r>
      <w:r w:rsidRPr="00602E81">
        <w:t>ochez toutes les réponses qui s'appliquent</w:t>
      </w:r>
      <w:r w:rsidR="007D72BE" w:rsidRPr="00602E81">
        <w:t>.</w:t>
      </w:r>
    </w:p>
    <w:p w14:paraId="47E3937B" w14:textId="721B3460" w:rsidR="007D72BE" w:rsidRPr="00602E81" w:rsidRDefault="007D72BE" w:rsidP="007D72BE">
      <w:pPr>
        <w:pStyle w:val="ListParagraph"/>
        <w:numPr>
          <w:ilvl w:val="1"/>
          <w:numId w:val="6"/>
        </w:numPr>
      </w:pPr>
      <w:r w:rsidRPr="00602E81">
        <w:t>U</w:t>
      </w:r>
      <w:r w:rsidR="00516A37" w:rsidRPr="00602E81">
        <w:t>tilisation des services courants ou de base (demander de l’aide au personnel de bibliothèque, emprunter un livre, imprimer ou numériser un document, etc.</w:t>
      </w:r>
      <w:r w:rsidRPr="00602E81">
        <w:t>)</w:t>
      </w:r>
    </w:p>
    <w:p w14:paraId="009D9F58" w14:textId="6AC7181F" w:rsidR="007D72BE" w:rsidRPr="00602E81" w:rsidRDefault="00335AED" w:rsidP="007D72BE">
      <w:pPr>
        <w:pStyle w:val="ListParagraph"/>
        <w:numPr>
          <w:ilvl w:val="1"/>
          <w:numId w:val="6"/>
        </w:numPr>
      </w:pPr>
      <w:r w:rsidRPr="00602E81">
        <w:t>Utilisation de l’immeuble et des locaux (utiliser une salle de réunion, le stationnement, etc.</w:t>
      </w:r>
      <w:r w:rsidR="007D72BE" w:rsidRPr="00602E81">
        <w:t>)</w:t>
      </w:r>
    </w:p>
    <w:p w14:paraId="39F69549" w14:textId="4DDF8490" w:rsidR="007D72BE" w:rsidRPr="00602E81" w:rsidRDefault="00B2514B" w:rsidP="00917066">
      <w:pPr>
        <w:pStyle w:val="ListParagraph"/>
        <w:numPr>
          <w:ilvl w:val="1"/>
          <w:numId w:val="6"/>
        </w:numPr>
      </w:pPr>
      <w:r w:rsidRPr="00602E81">
        <w:t>Utilisation du site Web et/ou de l'application mobile (rechercher des renseignements sur le site Web, ouvrir une session, etc.</w:t>
      </w:r>
      <w:r w:rsidR="007D72BE" w:rsidRPr="00602E81">
        <w:t>)</w:t>
      </w:r>
    </w:p>
    <w:p w14:paraId="43C9F2B4" w14:textId="6F9343A6" w:rsidR="007D72BE" w:rsidRPr="00602E81" w:rsidRDefault="00F7566E" w:rsidP="000165C3">
      <w:pPr>
        <w:pStyle w:val="ListParagraph"/>
        <w:numPr>
          <w:ilvl w:val="1"/>
          <w:numId w:val="6"/>
        </w:numPr>
      </w:pPr>
      <w:r w:rsidRPr="00602E81">
        <w:t>Utiliser le catalogue (chercher un document dans le catalogue en ligne, chercher du contenu du même auteur, etc.)</w:t>
      </w:r>
    </w:p>
    <w:p w14:paraId="3570B8E3" w14:textId="33F4D841" w:rsidR="007D72BE" w:rsidRPr="00602E81" w:rsidRDefault="00C00170" w:rsidP="002D6654">
      <w:pPr>
        <w:pStyle w:val="ListParagraph"/>
        <w:numPr>
          <w:ilvl w:val="1"/>
          <w:numId w:val="6"/>
        </w:numPr>
      </w:pPr>
      <w:r w:rsidRPr="00602E81">
        <w:t>Consommer du contenu (accéder à un livre au moyen d'une application de lecture telle que Libby, emprunter un jeu vidéo, lire un livre en gros caractères, etc.</w:t>
      </w:r>
      <w:r w:rsidR="007D72BE" w:rsidRPr="00602E81">
        <w:t>)</w:t>
      </w:r>
    </w:p>
    <w:p w14:paraId="4071999B" w14:textId="66898BF4" w:rsidR="007D72BE" w:rsidRPr="00602E81" w:rsidRDefault="00877641" w:rsidP="009C5F8B">
      <w:pPr>
        <w:pStyle w:val="ListParagraph"/>
        <w:numPr>
          <w:ilvl w:val="1"/>
          <w:numId w:val="6"/>
        </w:numPr>
      </w:pPr>
      <w:r w:rsidRPr="00602E81">
        <w:t>Participer aux programmes (s'inscrire et participer à un club de lecture, etc.</w:t>
      </w:r>
      <w:r w:rsidR="007D72BE" w:rsidRPr="00602E81">
        <w:t>)</w:t>
      </w:r>
    </w:p>
    <w:p w14:paraId="611EB18A" w14:textId="5996C3D5" w:rsidR="007D72BE" w:rsidRPr="00602E81" w:rsidRDefault="00847CE5" w:rsidP="00E43206">
      <w:pPr>
        <w:pStyle w:val="ListParagraph"/>
        <w:numPr>
          <w:ilvl w:val="1"/>
          <w:numId w:val="6"/>
        </w:numPr>
      </w:pPr>
      <w:r w:rsidRPr="00602E81">
        <w:t>Utiliser d'autres services (services à domicile, services de référence, casier de réservation, etc.</w:t>
      </w:r>
      <w:r w:rsidR="007D72BE" w:rsidRPr="00602E81">
        <w:t>)</w:t>
      </w:r>
    </w:p>
    <w:p w14:paraId="718DD9FD" w14:textId="410B6F4F" w:rsidR="007D72BE" w:rsidRPr="00602E81" w:rsidRDefault="00656649" w:rsidP="007D72BE">
      <w:pPr>
        <w:pStyle w:val="ListParagraph"/>
        <w:numPr>
          <w:ilvl w:val="1"/>
          <w:numId w:val="6"/>
        </w:numPr>
      </w:pPr>
      <w:r w:rsidRPr="00602E81">
        <w:t>Autres (veuillez préciser)</w:t>
      </w:r>
    </w:p>
    <w:p w14:paraId="69F0BD76" w14:textId="4A8D9A64" w:rsidR="007D72BE" w:rsidRPr="00602E81" w:rsidRDefault="00DD4E6A" w:rsidP="00C153E7">
      <w:pPr>
        <w:pStyle w:val="Heading3"/>
      </w:pPr>
      <w:bookmarkStart w:id="114" w:name="_Toc134708017"/>
      <w:r w:rsidRPr="00602E81">
        <w:t>Questions générales sur l’accessibilité en bibliothèque</w:t>
      </w:r>
      <w:bookmarkEnd w:id="114"/>
    </w:p>
    <w:p w14:paraId="53A15020" w14:textId="4D69AD32" w:rsidR="007D72BE" w:rsidRPr="00602E81" w:rsidRDefault="00D10F5C" w:rsidP="004A5A24">
      <w:pPr>
        <w:pStyle w:val="ListParagraph"/>
        <w:numPr>
          <w:ilvl w:val="0"/>
          <w:numId w:val="14"/>
        </w:numPr>
      </w:pPr>
      <w:r w:rsidRPr="00602E81">
        <w:t>Ce mois-ci, votre expérience en bibliothèque était-elle accessible? Pourquoi ou pourquoi pas</w:t>
      </w:r>
      <w:r w:rsidR="007D72BE" w:rsidRPr="00602E81">
        <w:t xml:space="preserve">? </w:t>
      </w:r>
    </w:p>
    <w:p w14:paraId="6E8BC9EB" w14:textId="330F8D41" w:rsidR="007D72BE" w:rsidRPr="00602E81" w:rsidRDefault="007D72BE" w:rsidP="00880883">
      <w:pPr>
        <w:pStyle w:val="ListParagraph"/>
        <w:numPr>
          <w:ilvl w:val="0"/>
          <w:numId w:val="14"/>
        </w:numPr>
      </w:pPr>
      <w:r w:rsidRPr="00602E81">
        <w:t>P</w:t>
      </w:r>
      <w:r w:rsidR="007D0974" w:rsidRPr="00602E81">
        <w:t>our chaque catégorie et service que vous avez évalué ce mois-ci, veuillez indiquer ce qui était accessible ou inaccessible</w:t>
      </w:r>
      <w:r w:rsidRPr="00602E81">
        <w:t xml:space="preserve">. </w:t>
      </w:r>
    </w:p>
    <w:p w14:paraId="03CE249A" w14:textId="04354D08" w:rsidR="007D72BE" w:rsidRPr="00602E81" w:rsidRDefault="00AD25D3" w:rsidP="008328FF">
      <w:pPr>
        <w:pStyle w:val="ListParagraph"/>
        <w:numPr>
          <w:ilvl w:val="0"/>
          <w:numId w:val="14"/>
        </w:numPr>
      </w:pPr>
      <w:r w:rsidRPr="00602E81">
        <w:t>Ce mois-ci, qu'avez-vous le plus aimé/le moins aimé de votre expérience en bibliothèque? Lorsque vous répondez à cette question, veuillez tenir compte des catégories et des services dont vous avez fait l'expérience ce mois-ci</w:t>
      </w:r>
      <w:r w:rsidR="007D72BE" w:rsidRPr="00602E81">
        <w:t>.</w:t>
      </w:r>
    </w:p>
    <w:p w14:paraId="165ECE89" w14:textId="4977F07B" w:rsidR="007D72BE" w:rsidRPr="00602E81" w:rsidRDefault="00671A55" w:rsidP="0064321C">
      <w:pPr>
        <w:pStyle w:val="ListParagraph"/>
        <w:numPr>
          <w:ilvl w:val="0"/>
          <w:numId w:val="14"/>
        </w:numPr>
      </w:pPr>
      <w:r w:rsidRPr="00602E81">
        <w:t>Ce mois-ci, que changeriez-vous de votre expérience en bibliothèque?</w:t>
      </w:r>
      <w:r w:rsidR="005619F8" w:rsidRPr="00602E81">
        <w:t xml:space="preserve"> </w:t>
      </w:r>
      <w:r w:rsidRPr="00602E81">
        <w:t>Pour chaque catégorie et service que vous avez évalué, veuillez indiquer les choses que vous changeriez (dans un monde idéal) afin de les rendre pleinement accessibles pour vos besoins particuliers</w:t>
      </w:r>
      <w:r w:rsidR="007D72BE" w:rsidRPr="00602E81">
        <w:t>.</w:t>
      </w:r>
    </w:p>
    <w:p w14:paraId="4E262626" w14:textId="3E79022F" w:rsidR="007D72BE" w:rsidRPr="00602E81" w:rsidRDefault="000B615A" w:rsidP="004A5A24">
      <w:pPr>
        <w:pStyle w:val="ListParagraph"/>
        <w:numPr>
          <w:ilvl w:val="0"/>
          <w:numId w:val="14"/>
        </w:numPr>
      </w:pPr>
      <w:r w:rsidRPr="00602E81">
        <w:t>Le personnel de bibliothèque était-il serviable lors de votre visite (en personne et/ou virtuelle)</w:t>
      </w:r>
      <w:r w:rsidR="007D72BE" w:rsidRPr="00602E81">
        <w:t xml:space="preserve">? </w:t>
      </w:r>
      <w:r w:rsidR="000D5D02" w:rsidRPr="00602E81">
        <w:t>Veuillez</w:t>
      </w:r>
      <w:r w:rsidR="007D72BE" w:rsidRPr="00602E81">
        <w:t xml:space="preserve"> d</w:t>
      </w:r>
      <w:r w:rsidR="00EA00D7" w:rsidRPr="00602E81">
        <w:t>é</w:t>
      </w:r>
      <w:r w:rsidR="007D72BE" w:rsidRPr="00602E81">
        <w:t>cri</w:t>
      </w:r>
      <w:r w:rsidR="00EA00D7" w:rsidRPr="00602E81">
        <w:t>r</w:t>
      </w:r>
      <w:r w:rsidR="007D72BE" w:rsidRPr="00602E81">
        <w:t xml:space="preserve">e </w:t>
      </w:r>
      <w:r w:rsidR="00EA00D7" w:rsidRPr="00602E81">
        <w:t>comment le personnel de bibliothèque était serviable ou pas</w:t>
      </w:r>
      <w:r w:rsidR="007D72BE" w:rsidRPr="00602E81">
        <w:t xml:space="preserve"> </w:t>
      </w:r>
      <w:r w:rsidR="00CB50B2" w:rsidRPr="00602E81">
        <w:t>l</w:t>
      </w:r>
      <w:r w:rsidR="003913F6" w:rsidRPr="00602E81">
        <w:t>o</w:t>
      </w:r>
      <w:r w:rsidR="00CB50B2" w:rsidRPr="00602E81">
        <w:t xml:space="preserve">rs de votre </w:t>
      </w:r>
      <w:r w:rsidR="007D72BE" w:rsidRPr="00602E81">
        <w:t>visit</w:t>
      </w:r>
      <w:r w:rsidR="00CB50B2" w:rsidRPr="00602E81">
        <w:t>e</w:t>
      </w:r>
      <w:r w:rsidR="007D72BE" w:rsidRPr="00602E81">
        <w:t xml:space="preserve"> (</w:t>
      </w:r>
      <w:r w:rsidR="00CB50B2" w:rsidRPr="00602E81">
        <w:t>e</w:t>
      </w:r>
      <w:r w:rsidR="007D72BE" w:rsidRPr="00602E81">
        <w:t>n person</w:t>
      </w:r>
      <w:r w:rsidR="00CB50B2" w:rsidRPr="00602E81">
        <w:t>ne</w:t>
      </w:r>
      <w:r w:rsidR="007D72BE" w:rsidRPr="00602E81">
        <w:t xml:space="preserve"> </w:t>
      </w:r>
      <w:r w:rsidR="00CB50B2" w:rsidRPr="00602E81">
        <w:t>et</w:t>
      </w:r>
      <w:r w:rsidR="007D72BE" w:rsidRPr="00602E81">
        <w:t>/o</w:t>
      </w:r>
      <w:r w:rsidR="00CB50B2" w:rsidRPr="00602E81">
        <w:t>u</w:t>
      </w:r>
      <w:r w:rsidR="007D72BE" w:rsidRPr="00602E81">
        <w:t xml:space="preserve"> virtu</w:t>
      </w:r>
      <w:r w:rsidR="003913F6" w:rsidRPr="00602E81">
        <w:t>elle</w:t>
      </w:r>
      <w:r w:rsidR="007D72BE" w:rsidRPr="00602E81">
        <w:t>).</w:t>
      </w:r>
    </w:p>
    <w:p w14:paraId="28926B7A" w14:textId="57D41B83" w:rsidR="007D72BE" w:rsidRPr="00602E81" w:rsidRDefault="00AC4075" w:rsidP="00C153E7">
      <w:pPr>
        <w:pStyle w:val="Heading3"/>
      </w:pPr>
      <w:bookmarkStart w:id="115" w:name="_Toc134708018"/>
      <w:r w:rsidRPr="00602E81">
        <w:lastRenderedPageBreak/>
        <w:t>N</w:t>
      </w:r>
      <w:r w:rsidR="005477F0" w:rsidRPr="00602E81">
        <w:t>otez votre expérience en bibliothèque</w:t>
      </w:r>
      <w:bookmarkEnd w:id="115"/>
      <w:r w:rsidR="007D72BE" w:rsidRPr="00602E81">
        <w:t xml:space="preserve"> </w:t>
      </w:r>
    </w:p>
    <w:p w14:paraId="143201D6" w14:textId="6BFCEE3F" w:rsidR="007D72BE" w:rsidRPr="00602E81" w:rsidRDefault="005477F0" w:rsidP="007D72BE">
      <w:r w:rsidRPr="00602E81">
        <w:t xml:space="preserve">Pour cette section, </w:t>
      </w:r>
      <w:r w:rsidR="00782D1D" w:rsidRPr="00602E81">
        <w:t>nous avons utilisé la logique des enchaînements</w:t>
      </w:r>
      <w:r w:rsidR="007D72BE" w:rsidRPr="00602E81">
        <w:t xml:space="preserve">. </w:t>
      </w:r>
      <w:r w:rsidR="00782D1D" w:rsidRPr="00602E81">
        <w:t>Les q</w:t>
      </w:r>
      <w:r w:rsidR="007D72BE" w:rsidRPr="00602E81">
        <w:t xml:space="preserve">uestions </w:t>
      </w:r>
      <w:r w:rsidR="00782D1D" w:rsidRPr="00602E81">
        <w:t xml:space="preserve">sont </w:t>
      </w:r>
      <w:r w:rsidR="002D009B" w:rsidRPr="00602E81">
        <w:t xml:space="preserve">seulement visibles en fonction des </w:t>
      </w:r>
      <w:r w:rsidR="005C18B8" w:rsidRPr="00602E81">
        <w:t xml:space="preserve">catégories </w:t>
      </w:r>
      <w:r w:rsidR="007D72BE" w:rsidRPr="00602E81">
        <w:t>s</w:t>
      </w:r>
      <w:r w:rsidR="005C18B8" w:rsidRPr="00602E81">
        <w:t xml:space="preserve">électionnées à la </w:t>
      </w:r>
      <w:r w:rsidR="008901EC" w:rsidRPr="00602E81">
        <w:t>question 4 de la section « Évaluations en bibliothèque »</w:t>
      </w:r>
      <w:r w:rsidR="007D72BE" w:rsidRPr="00602E81">
        <w:t>.</w:t>
      </w:r>
    </w:p>
    <w:p w14:paraId="5D7D3267" w14:textId="2234E1D1" w:rsidR="007D72BE" w:rsidRPr="00602E81" w:rsidRDefault="008901EC" w:rsidP="0002134A">
      <w:pPr>
        <w:pStyle w:val="ListParagraph"/>
        <w:numPr>
          <w:ilvl w:val="0"/>
          <w:numId w:val="7"/>
        </w:numPr>
      </w:pPr>
      <w:r w:rsidRPr="00602E81">
        <w:t>Sur une échelle de 1 à 5, dans quelle mesure votre expérience de l'utilisation des services courants ou de base était-elle accessible ce mois-ci? 1 signifie que l'expérience en bibliothèque était inaccessible et 5 représente une expérience très accessible</w:t>
      </w:r>
      <w:r w:rsidR="007D72BE" w:rsidRPr="00602E81">
        <w:t>.</w:t>
      </w:r>
    </w:p>
    <w:p w14:paraId="27037415" w14:textId="7FFFF2FF" w:rsidR="007D72BE" w:rsidRPr="00602E81" w:rsidRDefault="00B1214D" w:rsidP="007D72BE">
      <w:pPr>
        <w:pStyle w:val="ListParagraph"/>
        <w:numPr>
          <w:ilvl w:val="0"/>
          <w:numId w:val="7"/>
        </w:numPr>
      </w:pPr>
      <w:r w:rsidRPr="00602E81">
        <w:t>Sur une échelle de 1 à 5, dans quelle mesure votre expérience de l’utilisation de l’immeuble et des locaux était-elle accessible ce mois-ci? 1 signifie que l’expérience en bibliothèque était inaccessible et 5 représente une expérience très accessible</w:t>
      </w:r>
      <w:r w:rsidR="007D72BE" w:rsidRPr="00602E81">
        <w:t>.</w:t>
      </w:r>
    </w:p>
    <w:p w14:paraId="4A891B3A" w14:textId="67C74852" w:rsidR="007D72BE" w:rsidRPr="00602E81" w:rsidRDefault="007141FD" w:rsidP="007D72BE">
      <w:pPr>
        <w:pStyle w:val="ListParagraph"/>
        <w:numPr>
          <w:ilvl w:val="0"/>
          <w:numId w:val="7"/>
        </w:numPr>
      </w:pPr>
      <w:r w:rsidRPr="00602E81">
        <w:t>Sur une échelle de 1 à 5, dans quelle mesure votre expérience de l’utilisation du site Web et/ou de l’application mobile était-elle accessible ce mois-ci</w:t>
      </w:r>
      <w:r w:rsidR="007D72BE" w:rsidRPr="00602E81">
        <w:t>?</w:t>
      </w:r>
    </w:p>
    <w:p w14:paraId="08E6527F" w14:textId="3653A594" w:rsidR="007D72BE" w:rsidRPr="00602E81" w:rsidRDefault="00944C6B" w:rsidP="007D72BE">
      <w:pPr>
        <w:pStyle w:val="ListParagraph"/>
        <w:numPr>
          <w:ilvl w:val="0"/>
          <w:numId w:val="7"/>
        </w:numPr>
      </w:pPr>
      <w:r w:rsidRPr="00602E81">
        <w:t>Sur une échelle de 1 à 5, dans quelle mesure votre expérience de l’utilisation du catalogue était-elle accessible ce mois-ci</w:t>
      </w:r>
      <w:r w:rsidR="007D72BE" w:rsidRPr="00602E81">
        <w:t>?</w:t>
      </w:r>
    </w:p>
    <w:p w14:paraId="06F77E20" w14:textId="3A1BC6E2" w:rsidR="007D72BE" w:rsidRPr="00602E81" w:rsidRDefault="00545FC2" w:rsidP="007D72BE">
      <w:pPr>
        <w:pStyle w:val="ListParagraph"/>
        <w:numPr>
          <w:ilvl w:val="0"/>
          <w:numId w:val="7"/>
        </w:numPr>
      </w:pPr>
      <w:r w:rsidRPr="00602E81">
        <w:t>Sur une échelle de 1 à 5, dans quelle mesure votre expérience relative à la consommation de contenu était-elle accessible ce mois-ci</w:t>
      </w:r>
      <w:r w:rsidR="007D72BE" w:rsidRPr="00602E81">
        <w:t>?</w:t>
      </w:r>
    </w:p>
    <w:p w14:paraId="5FAE36A3" w14:textId="1398AC58" w:rsidR="007D72BE" w:rsidRPr="00602E81" w:rsidRDefault="009C244A" w:rsidP="007D72BE">
      <w:pPr>
        <w:pStyle w:val="ListParagraph"/>
        <w:numPr>
          <w:ilvl w:val="0"/>
          <w:numId w:val="7"/>
        </w:numPr>
      </w:pPr>
      <w:r w:rsidRPr="00602E81">
        <w:t>Sur une échelle de 1 à 5, dans quelle mesure votre expérience relative à la participation aux programmes était accessible ce mois-ci</w:t>
      </w:r>
      <w:r w:rsidR="007D72BE" w:rsidRPr="00602E81">
        <w:t>?</w:t>
      </w:r>
    </w:p>
    <w:p w14:paraId="39730114" w14:textId="2252A0C8" w:rsidR="007D72BE" w:rsidRPr="00602E81" w:rsidRDefault="00502C62" w:rsidP="007D72BE">
      <w:pPr>
        <w:pStyle w:val="ListParagraph"/>
        <w:numPr>
          <w:ilvl w:val="0"/>
          <w:numId w:val="7"/>
        </w:numPr>
      </w:pPr>
      <w:r w:rsidRPr="00602E81">
        <w:t>Sur une échelle de 1 à 5, dans quelle mesure votre expérience de l’utilisation d’autres services en bibliothèque était-elle accessible ce mois-ci</w:t>
      </w:r>
      <w:r w:rsidR="007D72BE" w:rsidRPr="00602E81">
        <w:t>?</w:t>
      </w:r>
    </w:p>
    <w:p w14:paraId="0BFD2B65" w14:textId="77777777" w:rsidR="007D72BE" w:rsidRPr="00602E81" w:rsidRDefault="007D72BE" w:rsidP="007D72BE">
      <w:pPr>
        <w:spacing w:before="0" w:after="0"/>
      </w:pPr>
      <w:r w:rsidRPr="00602E81">
        <w:br w:type="page"/>
      </w:r>
    </w:p>
    <w:p w14:paraId="5C3A46AE" w14:textId="118FDB6E" w:rsidR="001B4958" w:rsidRPr="00602E81" w:rsidRDefault="001B4958" w:rsidP="001B4958">
      <w:pPr>
        <w:pStyle w:val="Heading2"/>
        <w:rPr>
          <w:lang w:val="fr-CA"/>
        </w:rPr>
      </w:pPr>
      <w:r w:rsidRPr="00602E81">
        <w:rPr>
          <w:lang w:val="fr-CA"/>
        </w:rPr>
        <w:lastRenderedPageBreak/>
        <w:t>A</w:t>
      </w:r>
      <w:r w:rsidR="00A2086F" w:rsidRPr="00602E81">
        <w:rPr>
          <w:lang w:val="fr-CA"/>
        </w:rPr>
        <w:t>nne</w:t>
      </w:r>
      <w:r w:rsidR="00FB3024" w:rsidRPr="00602E81">
        <w:rPr>
          <w:lang w:val="fr-CA"/>
        </w:rPr>
        <w:t>xe</w:t>
      </w:r>
      <w:r w:rsidRPr="00602E81">
        <w:rPr>
          <w:lang w:val="fr-CA"/>
        </w:rPr>
        <w:t xml:space="preserve"> </w:t>
      </w:r>
      <w:r w:rsidR="00BC26C1" w:rsidRPr="00602E81">
        <w:rPr>
          <w:lang w:val="fr-CA"/>
        </w:rPr>
        <w:t>F :</w:t>
      </w:r>
      <w:r w:rsidRPr="00602E81">
        <w:rPr>
          <w:lang w:val="fr-CA"/>
        </w:rPr>
        <w:t xml:space="preserve"> </w:t>
      </w:r>
      <w:r w:rsidR="00FB3024" w:rsidRPr="00602E81">
        <w:rPr>
          <w:lang w:val="fr-CA"/>
        </w:rPr>
        <w:t>Citations des p</w:t>
      </w:r>
      <w:r w:rsidRPr="00602E81">
        <w:rPr>
          <w:lang w:val="fr-CA"/>
        </w:rPr>
        <w:t>articipants</w:t>
      </w:r>
      <w:bookmarkEnd w:id="99"/>
      <w:bookmarkEnd w:id="100"/>
    </w:p>
    <w:p w14:paraId="754BD4E5" w14:textId="7F19EB29" w:rsidR="001B4958" w:rsidRPr="00602E81" w:rsidRDefault="000C5918" w:rsidP="001B4958">
      <w:r w:rsidRPr="00602E81">
        <w:t>Les citations dans ce</w:t>
      </w:r>
      <w:r w:rsidR="007152ED" w:rsidRPr="00602E81">
        <w:t>t</w:t>
      </w:r>
      <w:r w:rsidRPr="00602E81">
        <w:t xml:space="preserve">te annexe sont </w:t>
      </w:r>
      <w:r w:rsidR="007245A4" w:rsidRPr="00602E81">
        <w:t>re</w:t>
      </w:r>
      <w:r w:rsidR="0071467E" w:rsidRPr="00602E81">
        <w:t>group</w:t>
      </w:r>
      <w:r w:rsidRPr="00602E81">
        <w:t>é</w:t>
      </w:r>
      <w:r w:rsidR="007152ED" w:rsidRPr="00602E81">
        <w:t xml:space="preserve">es en fonction </w:t>
      </w:r>
      <w:r w:rsidR="00B62F86" w:rsidRPr="00602E81">
        <w:t>des</w:t>
      </w:r>
      <w:r w:rsidR="001B4958" w:rsidRPr="00602E81">
        <w:t xml:space="preserve"> </w:t>
      </w:r>
      <w:r w:rsidR="00B62F86" w:rsidRPr="00602E81">
        <w:rPr>
          <w:rStyle w:val="Emphasis"/>
        </w:rPr>
        <w:t>thèmes clé</w:t>
      </w:r>
      <w:r w:rsidR="001B4958" w:rsidRPr="00602E81">
        <w:rPr>
          <w:rStyle w:val="Emphasis"/>
        </w:rPr>
        <w:t>s</w:t>
      </w:r>
      <w:r w:rsidR="001B4958" w:rsidRPr="00602E81">
        <w:t xml:space="preserve"> </w:t>
      </w:r>
      <w:r w:rsidR="00B62F86" w:rsidRPr="00602E81">
        <w:t>auxquelles elles correspo</w:t>
      </w:r>
      <w:r w:rsidR="001E552B" w:rsidRPr="00602E81">
        <w:t>n</w:t>
      </w:r>
      <w:r w:rsidR="00B62F86" w:rsidRPr="00602E81">
        <w:t>dent le mieu</w:t>
      </w:r>
      <w:r w:rsidR="000C670C" w:rsidRPr="00602E81">
        <w:t>x</w:t>
      </w:r>
      <w:r w:rsidR="001B4958" w:rsidRPr="00602E81">
        <w:t xml:space="preserve">. </w:t>
      </w:r>
    </w:p>
    <w:p w14:paraId="1D0098CA" w14:textId="0531DB87" w:rsidR="001B4958" w:rsidRPr="00602E81" w:rsidRDefault="00AE22F9" w:rsidP="00C153E7">
      <w:pPr>
        <w:pStyle w:val="Heading3"/>
      </w:pPr>
      <w:bookmarkStart w:id="116" w:name="_Toc136257466"/>
      <w:bookmarkStart w:id="117" w:name="_Toc136257577"/>
      <w:r w:rsidRPr="00602E81">
        <w:t>Citations concernant les connaissances et la formation du personnel</w:t>
      </w:r>
      <w:bookmarkEnd w:id="116"/>
      <w:bookmarkEnd w:id="117"/>
    </w:p>
    <w:p w14:paraId="08500D6A" w14:textId="5B7172E7" w:rsidR="005C553E" w:rsidRPr="00602E81" w:rsidRDefault="00AE22F9" w:rsidP="005C553E">
      <w:r w:rsidRPr="00602E81">
        <w:t>Cita</w:t>
      </w:r>
      <w:r w:rsidR="00554B30" w:rsidRPr="00602E81">
        <w:t>tion</w:t>
      </w:r>
      <w:r w:rsidR="005C553E" w:rsidRPr="00602E81">
        <w:t xml:space="preserve"> 1</w:t>
      </w:r>
      <w:r w:rsidR="00554B30" w:rsidRPr="00602E81">
        <w:t> :</w:t>
      </w:r>
    </w:p>
    <w:p w14:paraId="021F501D" w14:textId="77777777" w:rsidR="005C553E" w:rsidRPr="00426191" w:rsidRDefault="005C553E" w:rsidP="005C553E">
      <w:pPr>
        <w:pStyle w:val="Quote"/>
        <w:rPr>
          <w:lang w:val="en-CA"/>
        </w:rPr>
      </w:pPr>
      <w:r w:rsidRPr="00426191">
        <w:rPr>
          <w:lang w:val="en-CA"/>
        </w:rPr>
        <w:t>The library staff was eager to answer my questions… She was very comfortable to talk to and clearly enjoyed her job!</w:t>
      </w:r>
    </w:p>
    <w:p w14:paraId="06510948" w14:textId="681E38EB" w:rsidR="005C553E" w:rsidRPr="00602E81" w:rsidRDefault="00554B30" w:rsidP="005C553E">
      <w:r w:rsidRPr="00602E81">
        <w:t>Citation</w:t>
      </w:r>
      <w:r w:rsidR="005C553E" w:rsidRPr="00602E81">
        <w:t xml:space="preserve"> 2</w:t>
      </w:r>
      <w:r w:rsidRPr="00602E81">
        <w:t> :</w:t>
      </w:r>
    </w:p>
    <w:p w14:paraId="6DDDD118" w14:textId="77777777" w:rsidR="005C553E" w:rsidRPr="00426191" w:rsidRDefault="005C553E" w:rsidP="005C553E">
      <w:pPr>
        <w:pStyle w:val="Quote"/>
        <w:rPr>
          <w:lang w:val="en-CA"/>
        </w:rPr>
      </w:pPr>
      <w:r w:rsidRPr="00426191">
        <w:rPr>
          <w:lang w:val="en-CA"/>
        </w:rPr>
        <w:t>"…sometimes, they feel uncomfortable accessing activities because [the participant] feels people are not ready to accept people with disabilities.”</w:t>
      </w:r>
    </w:p>
    <w:p w14:paraId="71AB708E" w14:textId="5046A579" w:rsidR="005C553E" w:rsidRPr="00602E81" w:rsidRDefault="00554B30" w:rsidP="005C553E">
      <w:r w:rsidRPr="00602E81">
        <w:t>Citation</w:t>
      </w:r>
      <w:r w:rsidR="005C553E" w:rsidRPr="00602E81">
        <w:t xml:space="preserve"> 3</w:t>
      </w:r>
      <w:r w:rsidRPr="00602E81">
        <w:t> :</w:t>
      </w:r>
    </w:p>
    <w:p w14:paraId="5909E967" w14:textId="77777777" w:rsidR="005C553E" w:rsidRPr="00426191" w:rsidRDefault="005C553E" w:rsidP="005C553E">
      <w:pPr>
        <w:pStyle w:val="Quote"/>
        <w:rPr>
          <w:lang w:val="en-CA"/>
        </w:rPr>
      </w:pPr>
      <w:r w:rsidRPr="00426191">
        <w:rPr>
          <w:lang w:val="en-CA"/>
        </w:rPr>
        <w:t>When I approached a librarian about borrowing a Daisy Player, she pointed and told me to speak with the other librarian at the other desk, as she handled those requests. Ideally, library staff should all have knowledge of these materials to assist anyone. I was disappointed that no staff approached me to assist me in locating audiobook titles.</w:t>
      </w:r>
    </w:p>
    <w:p w14:paraId="6C4BEAF5" w14:textId="0C99032F" w:rsidR="005C553E" w:rsidRPr="00602E81" w:rsidRDefault="00113061" w:rsidP="005C553E">
      <w:r w:rsidRPr="00602E81">
        <w:t>Citation</w:t>
      </w:r>
      <w:r w:rsidR="005C553E" w:rsidRPr="00602E81">
        <w:t xml:space="preserve"> 4</w:t>
      </w:r>
      <w:r w:rsidRPr="00602E81">
        <w:t> :</w:t>
      </w:r>
    </w:p>
    <w:p w14:paraId="3781B157" w14:textId="77777777" w:rsidR="005C553E" w:rsidRPr="00426191" w:rsidRDefault="005C553E" w:rsidP="005C553E">
      <w:pPr>
        <w:pStyle w:val="Quote"/>
        <w:rPr>
          <w:lang w:val="en-CA"/>
        </w:rPr>
      </w:pPr>
      <w:r w:rsidRPr="00426191">
        <w:rPr>
          <w:lang w:val="en-CA"/>
        </w:rPr>
        <w:t>…would like his library to consult persons with disabilities. It would be easy for them to strike a committee of users with disabilities to understand their needs and provide useful information to the library.</w:t>
      </w:r>
    </w:p>
    <w:p w14:paraId="057D25A9" w14:textId="31ED9F98" w:rsidR="005C553E" w:rsidRPr="00602E81" w:rsidRDefault="00113061" w:rsidP="005C553E">
      <w:r w:rsidRPr="00602E81">
        <w:t>Citation</w:t>
      </w:r>
      <w:r w:rsidR="005C553E" w:rsidRPr="00602E81">
        <w:t xml:space="preserve"> 5</w:t>
      </w:r>
      <w:r w:rsidRPr="00602E81">
        <w:t> :</w:t>
      </w:r>
    </w:p>
    <w:p w14:paraId="2D1A69B6" w14:textId="77777777" w:rsidR="005C553E" w:rsidRPr="00426191" w:rsidRDefault="005C553E" w:rsidP="005C553E">
      <w:pPr>
        <w:pStyle w:val="Quote"/>
        <w:rPr>
          <w:lang w:val="en-CA"/>
        </w:rPr>
      </w:pPr>
      <w:r w:rsidRPr="00426191">
        <w:rPr>
          <w:lang w:val="en-CA"/>
        </w:rPr>
        <w:t>Consult, consult, consult. I cannot express it enough. Consult with the disabled community directly and implement the necessary changes.</w:t>
      </w:r>
    </w:p>
    <w:p w14:paraId="104EFD94" w14:textId="6A2978F8" w:rsidR="001B4958" w:rsidRPr="00602E81" w:rsidRDefault="00CC3745" w:rsidP="00C153E7">
      <w:pPr>
        <w:pStyle w:val="Heading3"/>
      </w:pPr>
      <w:bookmarkStart w:id="118" w:name="_Toc136257467"/>
      <w:bookmarkStart w:id="119" w:name="_Toc136257578"/>
      <w:r w:rsidRPr="00602E81">
        <w:t>Citations concernant le contenu physique et numérique</w:t>
      </w:r>
      <w:bookmarkEnd w:id="118"/>
      <w:bookmarkEnd w:id="119"/>
    </w:p>
    <w:p w14:paraId="5684CE9D" w14:textId="6EDC7248" w:rsidR="005C553E" w:rsidRPr="00602E81" w:rsidRDefault="00CC3745" w:rsidP="005C553E">
      <w:r w:rsidRPr="00602E81">
        <w:t>C</w:t>
      </w:r>
      <w:r w:rsidR="00B716BF" w:rsidRPr="00602E81">
        <w:t>itation</w:t>
      </w:r>
      <w:r w:rsidR="005C553E" w:rsidRPr="00602E81">
        <w:t xml:space="preserve"> 1</w:t>
      </w:r>
      <w:r w:rsidR="00B716BF" w:rsidRPr="00602E81">
        <w:t> :</w:t>
      </w:r>
    </w:p>
    <w:p w14:paraId="3FF74051" w14:textId="77777777" w:rsidR="005C553E" w:rsidRPr="00426191" w:rsidRDefault="005C553E" w:rsidP="005C553E">
      <w:pPr>
        <w:pStyle w:val="Quote"/>
        <w:rPr>
          <w:lang w:val="en-CA"/>
        </w:rPr>
      </w:pPr>
      <w:r w:rsidRPr="00426191">
        <w:rPr>
          <w:lang w:val="en-CA"/>
        </w:rPr>
        <w:t>They helped me find the section where the DVD movies were that had described video services; they also helped me sign it out because it was not accessible for me to do on my own like others can…</w:t>
      </w:r>
    </w:p>
    <w:p w14:paraId="0B6B30C1" w14:textId="4FB24A2C" w:rsidR="005C553E" w:rsidRPr="00602E81" w:rsidRDefault="00B716BF" w:rsidP="005C553E">
      <w:r w:rsidRPr="00602E81">
        <w:t>Citation</w:t>
      </w:r>
      <w:r w:rsidR="005C553E" w:rsidRPr="00602E81">
        <w:t xml:space="preserve"> 2</w:t>
      </w:r>
      <w:r w:rsidRPr="00602E81">
        <w:t> :</w:t>
      </w:r>
    </w:p>
    <w:p w14:paraId="2A3A20F9" w14:textId="77777777" w:rsidR="005C553E" w:rsidRPr="00426191" w:rsidRDefault="005C553E" w:rsidP="005C553E">
      <w:pPr>
        <w:pStyle w:val="Quote"/>
        <w:rPr>
          <w:lang w:val="en-CA"/>
        </w:rPr>
      </w:pPr>
      <w:r w:rsidRPr="00426191">
        <w:rPr>
          <w:lang w:val="en-CA"/>
        </w:rPr>
        <w:t>I went to where the audiobooks were, and looked for some titles to borrow.  I was using my hand held magnifier, and looking very closely at the materials. for about 15 minutes.  Although there were staff around, no one came up to me to ask if I needed help locating any titles.</w:t>
      </w:r>
    </w:p>
    <w:p w14:paraId="130FC787" w14:textId="40C61C91" w:rsidR="005C553E" w:rsidRPr="00602E81" w:rsidRDefault="00B716BF" w:rsidP="005C553E">
      <w:r w:rsidRPr="00602E81">
        <w:t>Citat</w:t>
      </w:r>
      <w:r w:rsidR="00BA1CF2" w:rsidRPr="00602E81">
        <w:t>ion</w:t>
      </w:r>
      <w:r w:rsidR="005C553E" w:rsidRPr="00602E81">
        <w:t xml:space="preserve"> 3</w:t>
      </w:r>
      <w:r w:rsidR="00BA1CF2" w:rsidRPr="00602E81">
        <w:t> :</w:t>
      </w:r>
    </w:p>
    <w:p w14:paraId="5F663C11" w14:textId="77777777" w:rsidR="005C553E" w:rsidRPr="00426191" w:rsidRDefault="005C553E" w:rsidP="005C553E">
      <w:pPr>
        <w:pStyle w:val="Quote"/>
        <w:rPr>
          <w:lang w:val="en-CA"/>
        </w:rPr>
      </w:pPr>
      <w:r w:rsidRPr="00426191">
        <w:rPr>
          <w:lang w:val="en-CA"/>
        </w:rPr>
        <w:lastRenderedPageBreak/>
        <w:t>…I borrowed a preloaded tablet and when I got it home it didn’t work - this is the second tablet I have borrowed that I had to return that was not properly working or holding a charge.</w:t>
      </w:r>
    </w:p>
    <w:p w14:paraId="701B3097" w14:textId="787F75A6" w:rsidR="005C553E" w:rsidRPr="00602E81" w:rsidRDefault="00BA1CF2" w:rsidP="005C553E">
      <w:r w:rsidRPr="00602E81">
        <w:t>Citation</w:t>
      </w:r>
      <w:r w:rsidR="005C553E" w:rsidRPr="00602E81">
        <w:t xml:space="preserve"> 4</w:t>
      </w:r>
      <w:r w:rsidR="005154DA" w:rsidRPr="00602E81">
        <w:t> :</w:t>
      </w:r>
    </w:p>
    <w:p w14:paraId="5E23F795" w14:textId="77777777" w:rsidR="005C553E" w:rsidRPr="00426191" w:rsidRDefault="005C553E" w:rsidP="005C553E">
      <w:pPr>
        <w:pStyle w:val="Quote"/>
        <w:rPr>
          <w:lang w:val="en-CA"/>
        </w:rPr>
      </w:pPr>
      <w:r w:rsidRPr="00426191">
        <w:rPr>
          <w:lang w:val="en-CA"/>
        </w:rPr>
        <w:t>DVD's do not have described video services on all of them to audio describe certain features on the screen for the blind to understand what is happening on the screen; absolutely nothing is in braille; there is minimal books in large print; games are not accessible…</w:t>
      </w:r>
    </w:p>
    <w:p w14:paraId="24DDEA2B" w14:textId="61D8259F" w:rsidR="005C553E" w:rsidRPr="00602E81" w:rsidRDefault="005154DA" w:rsidP="005C553E">
      <w:r w:rsidRPr="00602E81">
        <w:t>Citation</w:t>
      </w:r>
      <w:r w:rsidR="005C553E" w:rsidRPr="00602E81">
        <w:t xml:space="preserve"> 5</w:t>
      </w:r>
      <w:r w:rsidRPr="00602E81">
        <w:t> :</w:t>
      </w:r>
    </w:p>
    <w:p w14:paraId="706D41B2" w14:textId="77777777" w:rsidR="005C553E" w:rsidRPr="00426191" w:rsidRDefault="005C553E" w:rsidP="005C553E">
      <w:pPr>
        <w:pStyle w:val="Quote"/>
        <w:rPr>
          <w:lang w:val="en-CA"/>
        </w:rPr>
      </w:pPr>
      <w:r w:rsidRPr="00426191">
        <w:rPr>
          <w:lang w:val="en-CA"/>
        </w:rPr>
        <w:t>It's only been in the last little while that I found the glory of some of these alternative libraries...</w:t>
      </w:r>
    </w:p>
    <w:p w14:paraId="2A7E2DD8" w14:textId="17494516" w:rsidR="005C553E" w:rsidRPr="00602E81" w:rsidRDefault="005154DA" w:rsidP="005C553E">
      <w:r w:rsidRPr="00602E81">
        <w:t>Citation</w:t>
      </w:r>
      <w:r w:rsidR="005C553E" w:rsidRPr="00602E81">
        <w:t xml:space="preserve"> 6</w:t>
      </w:r>
      <w:r w:rsidR="00F92DCC" w:rsidRPr="00602E81">
        <w:t> :</w:t>
      </w:r>
    </w:p>
    <w:p w14:paraId="45B18BC3" w14:textId="77777777" w:rsidR="005C553E" w:rsidRPr="00426191" w:rsidRDefault="005C553E" w:rsidP="005C553E">
      <w:pPr>
        <w:pStyle w:val="Quote"/>
        <w:rPr>
          <w:lang w:val="en-CA"/>
        </w:rPr>
      </w:pPr>
      <w:r w:rsidRPr="00426191">
        <w:rPr>
          <w:lang w:val="en-CA"/>
        </w:rPr>
        <w:t>I was not able to find a tutorial for a new Libby user to access the app using VoiceOver on their smart device or on the website. Written instructions are good for some library patrons to use when learning new apps/websites.</w:t>
      </w:r>
    </w:p>
    <w:p w14:paraId="474B9EF1" w14:textId="3A6CDC4C" w:rsidR="005C553E" w:rsidRPr="00602E81" w:rsidRDefault="00F92DCC" w:rsidP="005C553E">
      <w:r w:rsidRPr="00602E81">
        <w:t>Citation</w:t>
      </w:r>
      <w:r w:rsidR="005C553E" w:rsidRPr="00602E81">
        <w:t xml:space="preserve"> 7</w:t>
      </w:r>
      <w:r w:rsidRPr="00602E81">
        <w:t> :</w:t>
      </w:r>
    </w:p>
    <w:p w14:paraId="3B1D5AFE" w14:textId="77777777" w:rsidR="005C553E" w:rsidRPr="00426191" w:rsidRDefault="005C553E" w:rsidP="005C553E">
      <w:pPr>
        <w:pStyle w:val="Quote"/>
        <w:rPr>
          <w:lang w:val="en-CA"/>
        </w:rPr>
      </w:pPr>
      <w:r w:rsidRPr="00426191">
        <w:rPr>
          <w:lang w:val="en-CA"/>
        </w:rPr>
        <w:t>In a perfect world, all books would be in all formats as soon as they are released and available at my finger tips when I go into a library to read them. I believe that more people who are blind, deafblind or partially sighted would enjoy libraries more.</w:t>
      </w:r>
    </w:p>
    <w:p w14:paraId="70389B23" w14:textId="7563B658" w:rsidR="005C553E" w:rsidRPr="00602E81" w:rsidRDefault="00F92DCC" w:rsidP="005C553E">
      <w:r w:rsidRPr="00602E81">
        <w:t>Citation</w:t>
      </w:r>
      <w:r w:rsidR="005C553E" w:rsidRPr="00602E81">
        <w:t xml:space="preserve"> 8</w:t>
      </w:r>
      <w:r w:rsidRPr="00602E81">
        <w:t> :</w:t>
      </w:r>
    </w:p>
    <w:p w14:paraId="46A477E3" w14:textId="77777777" w:rsidR="005C553E" w:rsidRPr="00426191" w:rsidRDefault="005C553E" w:rsidP="005C553E">
      <w:pPr>
        <w:pStyle w:val="Quote"/>
        <w:rPr>
          <w:lang w:val="en-CA"/>
        </w:rPr>
      </w:pPr>
      <w:r w:rsidRPr="00426191">
        <w:rPr>
          <w:lang w:val="en-CA"/>
        </w:rPr>
        <w:t>I used CELA for the most of searching and finding audiio books and e-pub books as there is more of a veriety. It gives me also options to read BRF files for braille displays; although I did use Libby, the selection of books is limited to e-pub or audio and that is if it is available in audio. Another thing about Libby is that I found it hard to find audio books at my library when a friend could find that same book at another library only a few minutes drive from my library.</w:t>
      </w:r>
    </w:p>
    <w:p w14:paraId="2E982824" w14:textId="7B571746" w:rsidR="005C553E" w:rsidRPr="00602E81" w:rsidRDefault="00F92DCC" w:rsidP="005C553E">
      <w:r w:rsidRPr="00602E81">
        <w:t>Ci</w:t>
      </w:r>
      <w:r w:rsidR="00795846" w:rsidRPr="00602E81">
        <w:t>t</w:t>
      </w:r>
      <w:r w:rsidRPr="00602E81">
        <w:t>ati</w:t>
      </w:r>
      <w:r w:rsidR="007030BC" w:rsidRPr="00602E81">
        <w:t>on</w:t>
      </w:r>
      <w:r w:rsidR="005C553E" w:rsidRPr="00602E81">
        <w:t xml:space="preserve"> 9</w:t>
      </w:r>
      <w:r w:rsidR="007030BC" w:rsidRPr="00602E81">
        <w:t> :</w:t>
      </w:r>
    </w:p>
    <w:p w14:paraId="1E48BD67" w14:textId="77777777" w:rsidR="005C553E" w:rsidRPr="00426191" w:rsidRDefault="005C553E" w:rsidP="005C553E">
      <w:pPr>
        <w:pStyle w:val="Quote"/>
        <w:rPr>
          <w:lang w:val="en-CA"/>
        </w:rPr>
      </w:pPr>
      <w:r w:rsidRPr="00426191">
        <w:rPr>
          <w:lang w:val="en-CA"/>
        </w:rPr>
        <w:t>Scanning a DVD movie on a self-service station. No, this was not accessible, as using self-service stations to scan and borrow documents is difficult. For instance, one must place a DVD in its case right under an infrared beam. One must also push the document on a conveyor belt-like device.</w:t>
      </w:r>
    </w:p>
    <w:p w14:paraId="6796E777" w14:textId="7B4B2B15" w:rsidR="005C553E" w:rsidRPr="00602E81" w:rsidRDefault="007030BC" w:rsidP="005C553E">
      <w:r w:rsidRPr="00602E81">
        <w:t>Citation</w:t>
      </w:r>
      <w:r w:rsidR="005C553E" w:rsidRPr="00602E81">
        <w:t xml:space="preserve"> 10</w:t>
      </w:r>
      <w:r w:rsidRPr="00602E81">
        <w:t> :</w:t>
      </w:r>
    </w:p>
    <w:p w14:paraId="233AB246" w14:textId="77777777" w:rsidR="005C553E" w:rsidRPr="00426191" w:rsidRDefault="005C553E" w:rsidP="005C553E">
      <w:pPr>
        <w:pStyle w:val="Quote"/>
        <w:rPr>
          <w:lang w:val="en-CA"/>
        </w:rPr>
      </w:pPr>
      <w:r w:rsidRPr="00426191">
        <w:rPr>
          <w:lang w:val="en-CA"/>
        </w:rPr>
        <w:t>Well the book I got isn't in the format that I need but the book wasn't for me so. I can find it on bookshare but it didn't pop up in the library search so. I would have to search sperately.</w:t>
      </w:r>
    </w:p>
    <w:p w14:paraId="1DD5EC71" w14:textId="43B632DA" w:rsidR="005C553E" w:rsidRPr="00602E81" w:rsidRDefault="007030BC" w:rsidP="005C553E">
      <w:r w:rsidRPr="00602E81">
        <w:lastRenderedPageBreak/>
        <w:t>Citation</w:t>
      </w:r>
      <w:r w:rsidR="005C553E" w:rsidRPr="00602E81">
        <w:t xml:space="preserve"> 11</w:t>
      </w:r>
      <w:r w:rsidRPr="00602E81">
        <w:t> :</w:t>
      </w:r>
    </w:p>
    <w:p w14:paraId="32DC69B1" w14:textId="77777777" w:rsidR="005C553E" w:rsidRPr="00426191" w:rsidRDefault="005C553E" w:rsidP="005C553E">
      <w:pPr>
        <w:pStyle w:val="Quote"/>
        <w:rPr>
          <w:lang w:val="en-CA"/>
        </w:rPr>
      </w:pPr>
      <w:r w:rsidRPr="00426191">
        <w:rPr>
          <w:lang w:val="en-CA"/>
        </w:rPr>
        <w:t>…I didn't like about it was other than some documentaries, there wasn't a lot of variety for lighter media consumption I do know a lot of the contemporary programming Is on the more extensive streaming services, but even older TV shows that I might find attractive didn't seem to be there which is disappointing to me and why I think it's an access thing is because I have the limited income I can't be spending a lot of money on streaming services and I rely a bit more on those services during the long winters we have here in Canada.</w:t>
      </w:r>
    </w:p>
    <w:p w14:paraId="4CCF7F72" w14:textId="2703DC03" w:rsidR="005C553E" w:rsidRPr="00602E81" w:rsidRDefault="007030BC" w:rsidP="005C553E">
      <w:r w:rsidRPr="00602E81">
        <w:t>Ci</w:t>
      </w:r>
      <w:r w:rsidR="00132325" w:rsidRPr="00602E81">
        <w:t>t</w:t>
      </w:r>
      <w:r w:rsidRPr="00602E81">
        <w:t>ati</w:t>
      </w:r>
      <w:r w:rsidR="008004C2" w:rsidRPr="00602E81">
        <w:t>on</w:t>
      </w:r>
      <w:r w:rsidR="005C553E" w:rsidRPr="00602E81">
        <w:t xml:space="preserve"> 12</w:t>
      </w:r>
      <w:r w:rsidR="008004C2" w:rsidRPr="00602E81">
        <w:t> :</w:t>
      </w:r>
    </w:p>
    <w:p w14:paraId="4F591194" w14:textId="77777777" w:rsidR="005C553E" w:rsidRPr="00426191" w:rsidRDefault="005C553E" w:rsidP="005C553E">
      <w:pPr>
        <w:pStyle w:val="Quote"/>
        <w:rPr>
          <w:lang w:val="en-CA"/>
        </w:rPr>
      </w:pPr>
      <w:r w:rsidRPr="00426191">
        <w:rPr>
          <w:lang w:val="en-CA"/>
        </w:rPr>
        <w:t xml:space="preserve">What struck me however is the lack of visible appearance of books and other items about persons with disabilities, such as displays - or by authors with disabilities or on disability related topics. The only evident book I saw was “Care Work” on the display by BIPOC authors - and is written by a black, queer disabled woman. This is great but more needs to be done in this area. </w:t>
      </w:r>
    </w:p>
    <w:p w14:paraId="7CFB6630" w14:textId="5D9FA14D" w:rsidR="001B4958" w:rsidRPr="00602E81" w:rsidRDefault="0084399A" w:rsidP="00C153E7">
      <w:pPr>
        <w:pStyle w:val="Heading3"/>
      </w:pPr>
      <w:bookmarkStart w:id="120" w:name="_Toc136257468"/>
      <w:bookmarkStart w:id="121" w:name="_Toc136257579"/>
      <w:r w:rsidRPr="00602E81">
        <w:t>Citations concernant le site Web et le catalogue des bibliothèque</w:t>
      </w:r>
      <w:r w:rsidR="001B4958" w:rsidRPr="00602E81">
        <w:t>s</w:t>
      </w:r>
      <w:bookmarkEnd w:id="120"/>
      <w:bookmarkEnd w:id="121"/>
    </w:p>
    <w:p w14:paraId="5C440B16" w14:textId="55E93826" w:rsidR="005C553E" w:rsidRPr="00602E81" w:rsidRDefault="00487BE2" w:rsidP="005C553E">
      <w:r w:rsidRPr="00602E81">
        <w:t>Citation</w:t>
      </w:r>
      <w:r w:rsidR="005C553E" w:rsidRPr="00602E81">
        <w:t xml:space="preserve"> 1</w:t>
      </w:r>
      <w:r w:rsidRPr="00602E81">
        <w:t> :</w:t>
      </w:r>
    </w:p>
    <w:p w14:paraId="396A2847" w14:textId="77777777" w:rsidR="005C553E" w:rsidRPr="00426191" w:rsidRDefault="005C553E" w:rsidP="005C553E">
      <w:pPr>
        <w:pStyle w:val="Quote"/>
        <w:rPr>
          <w:lang w:val="en-CA"/>
        </w:rPr>
      </w:pPr>
      <w:r w:rsidRPr="00426191">
        <w:rPr>
          <w:lang w:val="en-CA"/>
        </w:rPr>
        <w:t>Changes to the website to make it more accessible. I mean, and here again, it may be that I'm just not seeing it on the screen. I find it too many colours, and the font doesn't match the colours, and it's too busy looking for my vision loss. I have a hard time reading white font on a pale blue background, for example, or light blue font on a yellow background or, you know, those contrasts.</w:t>
      </w:r>
    </w:p>
    <w:p w14:paraId="38980B1A" w14:textId="4D850F6C" w:rsidR="005C553E" w:rsidRPr="00602E81" w:rsidRDefault="00487BE2" w:rsidP="005C553E">
      <w:r w:rsidRPr="00602E81">
        <w:t>Ci</w:t>
      </w:r>
      <w:r w:rsidR="005C26ED" w:rsidRPr="00602E81">
        <w:t>t</w:t>
      </w:r>
      <w:r w:rsidRPr="00602E81">
        <w:t>at</w:t>
      </w:r>
      <w:r w:rsidR="000408E2" w:rsidRPr="00602E81">
        <w:t>ion</w:t>
      </w:r>
      <w:r w:rsidR="005C553E" w:rsidRPr="00602E81">
        <w:t xml:space="preserve"> 2</w:t>
      </w:r>
      <w:r w:rsidR="000408E2" w:rsidRPr="00602E81">
        <w:t> :</w:t>
      </w:r>
    </w:p>
    <w:p w14:paraId="202386E5" w14:textId="6CCF5074" w:rsidR="005C553E" w:rsidRPr="00426191" w:rsidRDefault="005C553E" w:rsidP="005C553E">
      <w:pPr>
        <w:pStyle w:val="Quote"/>
        <w:rPr>
          <w:lang w:val="en-CA"/>
        </w:rPr>
      </w:pPr>
      <w:r w:rsidRPr="00426191">
        <w:rPr>
          <w:lang w:val="en-CA"/>
        </w:rPr>
        <w:t xml:space="preserve"> Library website has a simple design but only provides basic information. It links/has downloadable PDFs which are not inaccessible. They don’t think that the accessibility principles have been considered, and the overall accessibility of the site is no more than 60%.</w:t>
      </w:r>
    </w:p>
    <w:p w14:paraId="60458D15" w14:textId="2D17BE29" w:rsidR="005C553E" w:rsidRPr="00602E81" w:rsidRDefault="000408E2" w:rsidP="005C553E">
      <w:r w:rsidRPr="00602E81">
        <w:t>Citation</w:t>
      </w:r>
      <w:r w:rsidR="005C553E" w:rsidRPr="00602E81">
        <w:t xml:space="preserve"> 3</w:t>
      </w:r>
      <w:r w:rsidRPr="00602E81">
        <w:t> :</w:t>
      </w:r>
    </w:p>
    <w:p w14:paraId="67424A86" w14:textId="77777777" w:rsidR="005C553E" w:rsidRPr="00426191" w:rsidRDefault="005C553E" w:rsidP="005C553E">
      <w:pPr>
        <w:pStyle w:val="Quote"/>
        <w:rPr>
          <w:lang w:val="en-CA"/>
        </w:rPr>
      </w:pPr>
      <w:r w:rsidRPr="00426191">
        <w:rPr>
          <w:lang w:val="en-CA"/>
        </w:rPr>
        <w:t>My library experience has been accessible, since the online content is easily to find and compatible with my phone technology.</w:t>
      </w:r>
    </w:p>
    <w:p w14:paraId="7531E618" w14:textId="6EDA459D" w:rsidR="005C553E" w:rsidRPr="00602E81" w:rsidRDefault="000408E2" w:rsidP="005C553E">
      <w:r w:rsidRPr="00602E81">
        <w:t>Citation</w:t>
      </w:r>
      <w:r w:rsidR="005C553E" w:rsidRPr="00602E81">
        <w:t xml:space="preserve"> 4</w:t>
      </w:r>
      <w:r w:rsidRPr="00602E81">
        <w:t> :</w:t>
      </w:r>
    </w:p>
    <w:p w14:paraId="16552ABF" w14:textId="77777777" w:rsidR="005C553E" w:rsidRPr="00426191" w:rsidRDefault="005C553E" w:rsidP="005C553E">
      <w:pPr>
        <w:pStyle w:val="Quote"/>
        <w:rPr>
          <w:lang w:val="en-CA"/>
        </w:rPr>
      </w:pPr>
      <w:r w:rsidRPr="00426191">
        <w:rPr>
          <w:lang w:val="en-CA"/>
        </w:rPr>
        <w:t>i didn't like how it take several clicks to find the catalogue not sure why isn't on the main page. I would be frustrating for a new comer to the site. I liked that the book was available and I could place it on hold.</w:t>
      </w:r>
    </w:p>
    <w:p w14:paraId="5C5596F6" w14:textId="2B4DEDFB" w:rsidR="005C553E" w:rsidRPr="00602E81" w:rsidRDefault="000408E2" w:rsidP="005C553E">
      <w:r w:rsidRPr="00602E81">
        <w:t>Citatio</w:t>
      </w:r>
      <w:r w:rsidR="009F0EE3" w:rsidRPr="00602E81">
        <w:t>n</w:t>
      </w:r>
      <w:r w:rsidR="005C553E" w:rsidRPr="00602E81">
        <w:t xml:space="preserve"> 5</w:t>
      </w:r>
      <w:r w:rsidR="009F0EE3" w:rsidRPr="00602E81">
        <w:t> :</w:t>
      </w:r>
    </w:p>
    <w:p w14:paraId="01813828" w14:textId="6AA59197" w:rsidR="005C553E" w:rsidRPr="00426191" w:rsidRDefault="005C553E" w:rsidP="005C553E">
      <w:pPr>
        <w:pStyle w:val="Quote"/>
        <w:rPr>
          <w:lang w:val="en-CA"/>
        </w:rPr>
      </w:pPr>
      <w:r w:rsidRPr="00426191">
        <w:rPr>
          <w:lang w:val="en-CA"/>
        </w:rPr>
        <w:lastRenderedPageBreak/>
        <w:t>Accessibility is like a tree: the trunk is, for example, the accessible part of the Website. The various branches are the more detailed components, such as the library catalogue, and they are not very accessible.</w:t>
      </w:r>
    </w:p>
    <w:p w14:paraId="6FDC1AB3" w14:textId="19BB1C14" w:rsidR="001B4958" w:rsidRPr="00602E81" w:rsidRDefault="00CF01D9" w:rsidP="00C153E7">
      <w:pPr>
        <w:pStyle w:val="Heading3"/>
      </w:pPr>
      <w:bookmarkStart w:id="122" w:name="_Toc136257469"/>
      <w:bookmarkStart w:id="123" w:name="_Toc136257580"/>
      <w:r w:rsidRPr="00602E81">
        <w:t>Citations concernant les immeubles et les locaux des bibliothèque</w:t>
      </w:r>
      <w:r w:rsidR="001B4958" w:rsidRPr="00602E81">
        <w:t>s</w:t>
      </w:r>
      <w:bookmarkEnd w:id="122"/>
      <w:bookmarkEnd w:id="123"/>
    </w:p>
    <w:p w14:paraId="16136B4B" w14:textId="4AFDE6CE" w:rsidR="005C553E" w:rsidRPr="00602E81" w:rsidRDefault="00674BFB" w:rsidP="005C553E">
      <w:r w:rsidRPr="00602E81">
        <w:t>Citation</w:t>
      </w:r>
      <w:r w:rsidR="005C553E" w:rsidRPr="00602E81">
        <w:t xml:space="preserve"> 1</w:t>
      </w:r>
      <w:r w:rsidRPr="00602E81">
        <w:t> :</w:t>
      </w:r>
    </w:p>
    <w:p w14:paraId="0207E6F4" w14:textId="77777777" w:rsidR="005C553E" w:rsidRPr="00426191" w:rsidRDefault="005C553E" w:rsidP="005C553E">
      <w:pPr>
        <w:pStyle w:val="Quote"/>
        <w:rPr>
          <w:lang w:val="en-CA"/>
        </w:rPr>
      </w:pPr>
      <w:r w:rsidRPr="00426191">
        <w:rPr>
          <w:lang w:val="en-CA"/>
        </w:rPr>
        <w:t>The two accessible parking spots…closest to the library face each other (that is, they are not side by side) and themselves are not large enough. Only one of these spots has an access aisle should I need to take my wheelchair out on the car's passenger side. The driver’s side of my car would be blocked by a car-length curb and not allow me to get my wheelchair out of my car.</w:t>
      </w:r>
    </w:p>
    <w:p w14:paraId="0433D5CB" w14:textId="776ED28A" w:rsidR="005C553E" w:rsidRPr="00602E81" w:rsidRDefault="00674BFB" w:rsidP="005C553E">
      <w:r w:rsidRPr="00602E81">
        <w:t>Citati</w:t>
      </w:r>
      <w:r w:rsidR="00581002" w:rsidRPr="00602E81">
        <w:t>on</w:t>
      </w:r>
      <w:r w:rsidR="005C553E" w:rsidRPr="00602E81">
        <w:t xml:space="preserve"> 2</w:t>
      </w:r>
      <w:r w:rsidR="00581002" w:rsidRPr="00602E81">
        <w:t> :</w:t>
      </w:r>
    </w:p>
    <w:p w14:paraId="539D743C" w14:textId="77777777" w:rsidR="005C553E" w:rsidRPr="00426191" w:rsidRDefault="005C553E" w:rsidP="005C553E">
      <w:pPr>
        <w:pStyle w:val="Quote"/>
        <w:rPr>
          <w:lang w:val="en-CA"/>
        </w:rPr>
      </w:pPr>
      <w:r w:rsidRPr="00426191">
        <w:rPr>
          <w:lang w:val="en-CA"/>
        </w:rPr>
        <w:t>Participants also had trouble finding DVDs because they were very low… I had some trouble getting some DVDs they were so low to the floor that I had to get on the floor and practically lay down to find what I was looking for. I use both a walker and a wheelchair today I was using my walker so I was able to do this but it was very difficult and very painful…</w:t>
      </w:r>
    </w:p>
    <w:p w14:paraId="5A810810" w14:textId="31E0A911" w:rsidR="005C553E" w:rsidRPr="00602E81" w:rsidRDefault="00581002" w:rsidP="005C553E">
      <w:r w:rsidRPr="00602E81">
        <w:t>Citation</w:t>
      </w:r>
      <w:r w:rsidR="005C553E" w:rsidRPr="00602E81">
        <w:t xml:space="preserve"> 3</w:t>
      </w:r>
      <w:r w:rsidRPr="00602E81">
        <w:t> :</w:t>
      </w:r>
    </w:p>
    <w:p w14:paraId="231F3C69" w14:textId="77777777" w:rsidR="005C553E" w:rsidRPr="00426191" w:rsidRDefault="005C553E" w:rsidP="005C553E">
      <w:pPr>
        <w:pStyle w:val="Quote"/>
        <w:rPr>
          <w:lang w:val="en-CA"/>
        </w:rPr>
      </w:pPr>
      <w:r w:rsidRPr="00426191">
        <w:rPr>
          <w:lang w:val="en-CA"/>
        </w:rPr>
        <w:t>Personally, I would like to see more labelling in Braille on shelves to enable a blind person to find a particular audio book or DVD; label DVD's so we can find them and then take them to an accessible machine that will allow me to check out my library materials independently.</w:t>
      </w:r>
    </w:p>
    <w:p w14:paraId="005D3F85" w14:textId="21A7C07E" w:rsidR="005C553E" w:rsidRPr="00602E81" w:rsidRDefault="00581002" w:rsidP="005C553E">
      <w:r w:rsidRPr="00602E81">
        <w:t>Citation</w:t>
      </w:r>
      <w:r w:rsidR="005C553E" w:rsidRPr="00602E81">
        <w:t xml:space="preserve"> 4</w:t>
      </w:r>
      <w:r w:rsidRPr="00602E81">
        <w:t> :</w:t>
      </w:r>
    </w:p>
    <w:p w14:paraId="145A8DB6" w14:textId="77777777" w:rsidR="005C553E" w:rsidRPr="00426191" w:rsidRDefault="005C553E" w:rsidP="005C553E">
      <w:pPr>
        <w:pStyle w:val="Quote"/>
        <w:rPr>
          <w:lang w:val="en-CA"/>
        </w:rPr>
      </w:pPr>
      <w:r w:rsidRPr="00426191">
        <w:rPr>
          <w:lang w:val="en-CA"/>
        </w:rPr>
        <w:t xml:space="preserve">I wish that each library had "way Finding" technology to assist blind, deafblind and partially sighted patrons to travel independently, and that aisles, books, audio books, movies, games, etc. </w:t>
      </w:r>
    </w:p>
    <w:p w14:paraId="36E42811" w14:textId="01B998E2" w:rsidR="001B4958" w:rsidRPr="00602E81" w:rsidRDefault="009149C7" w:rsidP="00C153E7">
      <w:pPr>
        <w:pStyle w:val="Heading3"/>
      </w:pPr>
      <w:bookmarkStart w:id="124" w:name="_Toc136257470"/>
      <w:bookmarkStart w:id="125" w:name="_Toc136257581"/>
      <w:r w:rsidRPr="00602E81">
        <w:t>Citations concernant la programmation en bibliothèque</w:t>
      </w:r>
      <w:bookmarkEnd w:id="124"/>
      <w:bookmarkEnd w:id="125"/>
    </w:p>
    <w:p w14:paraId="57B0B7CA" w14:textId="65838288" w:rsidR="005C553E" w:rsidRPr="00602E81" w:rsidRDefault="006472DD" w:rsidP="005C553E">
      <w:r w:rsidRPr="00602E81">
        <w:t>Citation</w:t>
      </w:r>
      <w:r w:rsidR="005C553E" w:rsidRPr="00602E81">
        <w:t xml:space="preserve"> 1</w:t>
      </w:r>
      <w:r w:rsidRPr="00602E81">
        <w:t> :</w:t>
      </w:r>
    </w:p>
    <w:p w14:paraId="318792BB" w14:textId="77777777" w:rsidR="005C553E" w:rsidRPr="00426191" w:rsidRDefault="005C553E" w:rsidP="005C553E">
      <w:pPr>
        <w:pStyle w:val="Quote"/>
        <w:rPr>
          <w:lang w:val="en-CA"/>
        </w:rPr>
      </w:pPr>
      <w:r w:rsidRPr="00426191">
        <w:rPr>
          <w:lang w:val="en-CA"/>
        </w:rPr>
        <w:t>I did however find when registering for the online program I chose for December, there was no information about who I should contact if I need accommodation or to request for example an alternate format of the book that will be discussed.</w:t>
      </w:r>
    </w:p>
    <w:p w14:paraId="3914DB50" w14:textId="37FC2A1E" w:rsidR="005C553E" w:rsidRPr="00602E81" w:rsidRDefault="00056B69" w:rsidP="005C553E">
      <w:r w:rsidRPr="00602E81">
        <w:t>Citation</w:t>
      </w:r>
      <w:r w:rsidR="005C553E" w:rsidRPr="00602E81">
        <w:t xml:space="preserve"> 2</w:t>
      </w:r>
      <w:r w:rsidRPr="00602E81">
        <w:t> :</w:t>
      </w:r>
    </w:p>
    <w:p w14:paraId="702E5B8F" w14:textId="77777777" w:rsidR="005C553E" w:rsidRPr="00426191" w:rsidRDefault="005C553E" w:rsidP="005C553E">
      <w:pPr>
        <w:pStyle w:val="Quote"/>
        <w:rPr>
          <w:lang w:val="en-CA"/>
        </w:rPr>
      </w:pPr>
      <w:r w:rsidRPr="00426191">
        <w:rPr>
          <w:lang w:val="en-CA"/>
        </w:rPr>
        <w:t>I'd love to see more programming for people with disabilities. Hopefully, have any programming for people that fall under the developmental disability... We have maybe one program, I think maybe. But they run programs like the Lego program, and we I know a lot of our population would love to do a program like that…</w:t>
      </w:r>
    </w:p>
    <w:p w14:paraId="49924FEC" w14:textId="15C09080" w:rsidR="001B4958" w:rsidRPr="00602E81" w:rsidRDefault="00EA6DED" w:rsidP="00C153E7">
      <w:pPr>
        <w:pStyle w:val="Heading3"/>
      </w:pPr>
      <w:bookmarkStart w:id="126" w:name="_Toc136257471"/>
      <w:bookmarkStart w:id="127" w:name="_Toc136257582"/>
      <w:r w:rsidRPr="00602E81">
        <w:lastRenderedPageBreak/>
        <w:t>Citations concernant le marketing et les communications</w:t>
      </w:r>
      <w:bookmarkEnd w:id="126"/>
      <w:bookmarkEnd w:id="127"/>
    </w:p>
    <w:p w14:paraId="76270570" w14:textId="1AD314D8" w:rsidR="005C553E" w:rsidRPr="00602E81" w:rsidRDefault="00EA6DED" w:rsidP="005C553E">
      <w:r w:rsidRPr="00602E81">
        <w:t>Ci</w:t>
      </w:r>
      <w:r w:rsidR="00A60A43" w:rsidRPr="00602E81">
        <w:t xml:space="preserve">tation </w:t>
      </w:r>
      <w:r w:rsidR="005C553E" w:rsidRPr="00602E81">
        <w:t>1</w:t>
      </w:r>
      <w:r w:rsidR="00A60A43" w:rsidRPr="00602E81">
        <w:t> :</w:t>
      </w:r>
    </w:p>
    <w:p w14:paraId="52089A7D" w14:textId="77777777" w:rsidR="005C553E" w:rsidRPr="00426191" w:rsidRDefault="005C553E" w:rsidP="005C553E">
      <w:pPr>
        <w:pStyle w:val="Quote"/>
        <w:rPr>
          <w:lang w:val="en-CA"/>
        </w:rPr>
      </w:pPr>
      <w:r w:rsidRPr="00426191">
        <w:rPr>
          <w:lang w:val="en-CA"/>
        </w:rPr>
        <w:t>It would be great if the library could send a newsletter featuring new services offered, including those related to accessibility. It could also contain, for example, the most borrowed books within a year. It could give ideas to readers.</w:t>
      </w:r>
    </w:p>
    <w:p w14:paraId="2F1B908B" w14:textId="65B16614" w:rsidR="005C553E" w:rsidRPr="00602E81" w:rsidRDefault="00A60A43" w:rsidP="005C553E">
      <w:r w:rsidRPr="00602E81">
        <w:t>Citation</w:t>
      </w:r>
      <w:r w:rsidR="005C553E" w:rsidRPr="00602E81">
        <w:t xml:space="preserve"> 2</w:t>
      </w:r>
      <w:r w:rsidRPr="00602E81">
        <w:t> :</w:t>
      </w:r>
    </w:p>
    <w:p w14:paraId="4F84E3E3" w14:textId="77777777" w:rsidR="005C553E" w:rsidRPr="00426191" w:rsidRDefault="005C553E" w:rsidP="005C553E">
      <w:pPr>
        <w:pStyle w:val="Quote"/>
        <w:rPr>
          <w:lang w:val="en-CA"/>
        </w:rPr>
      </w:pPr>
      <w:r w:rsidRPr="00426191">
        <w:rPr>
          <w:lang w:val="en-CA"/>
        </w:rPr>
        <w:t>I imagine there may be more accessibility features at my library - they are just not promoted. Perhaps its a matter of "if you build it they will come, just let them know about it!" (smile). Sometimes folks have a habit of looking at what's not there or present rather than what is available!</w:t>
      </w:r>
    </w:p>
    <w:p w14:paraId="38274891" w14:textId="32C1FEFE" w:rsidR="005C553E" w:rsidRPr="00602E81" w:rsidRDefault="00A60A43" w:rsidP="005C553E">
      <w:r w:rsidRPr="00602E81">
        <w:t>Citation</w:t>
      </w:r>
      <w:r w:rsidR="005C553E" w:rsidRPr="00602E81">
        <w:t xml:space="preserve"> 3</w:t>
      </w:r>
      <w:r w:rsidRPr="00602E81">
        <w:t> :</w:t>
      </w:r>
    </w:p>
    <w:p w14:paraId="5617B8FE" w14:textId="77777777" w:rsidR="005C553E" w:rsidRPr="00426191" w:rsidRDefault="005C553E" w:rsidP="005C553E">
      <w:pPr>
        <w:pStyle w:val="Quote"/>
        <w:rPr>
          <w:lang w:val="en-CA"/>
        </w:rPr>
      </w:pPr>
      <w:r w:rsidRPr="00426191">
        <w:rPr>
          <w:lang w:val="en-CA"/>
        </w:rPr>
        <w:t>Even though I took a monthly newsletter home, the font is too small to read, but I plan to scan it and attempt to read it that way to find out about which programs I could participate in.</w:t>
      </w:r>
    </w:p>
    <w:p w14:paraId="3B18C4B0" w14:textId="1192F6DA" w:rsidR="001B4958" w:rsidRPr="00602E81" w:rsidRDefault="00B47ED1" w:rsidP="00C153E7">
      <w:pPr>
        <w:pStyle w:val="Heading3"/>
      </w:pPr>
      <w:bookmarkStart w:id="128" w:name="_Toc136257472"/>
      <w:bookmarkStart w:id="129" w:name="_Toc136257583"/>
      <w:r w:rsidRPr="00602E81">
        <w:t>Citations concernant les autres services en bibliothèque</w:t>
      </w:r>
      <w:bookmarkEnd w:id="128"/>
      <w:bookmarkEnd w:id="129"/>
    </w:p>
    <w:p w14:paraId="598DB773" w14:textId="3F3E957B" w:rsidR="005C553E" w:rsidRPr="00602E81" w:rsidRDefault="00B47ED1" w:rsidP="005C553E">
      <w:r w:rsidRPr="00602E81">
        <w:t>Cit</w:t>
      </w:r>
      <w:r w:rsidR="00995045" w:rsidRPr="00602E81">
        <w:t>ation</w:t>
      </w:r>
      <w:r w:rsidR="005C553E" w:rsidRPr="00602E81">
        <w:t xml:space="preserve"> 1</w:t>
      </w:r>
      <w:r w:rsidR="00995045" w:rsidRPr="00602E81">
        <w:t> :</w:t>
      </w:r>
    </w:p>
    <w:p w14:paraId="2CC391F7" w14:textId="77777777" w:rsidR="005C553E" w:rsidRPr="00426191" w:rsidRDefault="005C553E" w:rsidP="005C553E">
      <w:pPr>
        <w:pStyle w:val="Quote"/>
        <w:rPr>
          <w:lang w:val="en-CA"/>
        </w:rPr>
      </w:pPr>
      <w:r w:rsidRPr="00426191">
        <w:rPr>
          <w:lang w:val="en-CA"/>
        </w:rPr>
        <w:t>So one of the other things they did during covid was they towards I think more when they started to reopen a bit they had a curb pickup service. Where you could you know select a book in the catalog online and reserve it and then they'd say when can you come pick it up and you block your time and just go get it at the curb it would be on a trolley outside with your name, which I thought was just great.</w:t>
      </w:r>
    </w:p>
    <w:p w14:paraId="65C38CBE" w14:textId="04AD8418" w:rsidR="005C553E" w:rsidRPr="00602E81" w:rsidRDefault="00C67A02" w:rsidP="005C553E">
      <w:r w:rsidRPr="00602E81">
        <w:t>Citati</w:t>
      </w:r>
      <w:r w:rsidR="006A0D94" w:rsidRPr="00602E81">
        <w:t>on</w:t>
      </w:r>
      <w:r w:rsidR="005C553E" w:rsidRPr="00602E81">
        <w:t xml:space="preserve"> </w:t>
      </w:r>
      <w:r w:rsidR="006A0D94" w:rsidRPr="00602E81">
        <w:t>2 :</w:t>
      </w:r>
    </w:p>
    <w:p w14:paraId="53F5EAB1" w14:textId="54922256" w:rsidR="00472866" w:rsidRPr="00426191" w:rsidRDefault="005C553E" w:rsidP="005C553E">
      <w:pPr>
        <w:pStyle w:val="Quote"/>
        <w:rPr>
          <w:lang w:val="en-CA"/>
        </w:rPr>
      </w:pPr>
      <w:r w:rsidRPr="00426191">
        <w:rPr>
          <w:lang w:val="en-CA"/>
        </w:rPr>
        <w:t xml:space="preserve">Only during the pandemic did they change it so you could renew your library card digitally. </w:t>
      </w:r>
      <w:r w:rsidR="00472866" w:rsidRPr="00426191">
        <w:rPr>
          <w:lang w:val="en-CA"/>
        </w:rPr>
        <w:br w:type="page"/>
      </w:r>
    </w:p>
    <w:p w14:paraId="588D9172" w14:textId="793408BD" w:rsidR="000C45F6" w:rsidRPr="00602E81" w:rsidRDefault="00472866" w:rsidP="000C45F6">
      <w:pPr>
        <w:pStyle w:val="Heading2"/>
        <w:rPr>
          <w:lang w:val="fr-CA"/>
        </w:rPr>
      </w:pPr>
      <w:bookmarkStart w:id="130" w:name="_Toc136257473"/>
      <w:bookmarkStart w:id="131" w:name="_Toc136257584"/>
      <w:r w:rsidRPr="00602E81">
        <w:rPr>
          <w:lang w:val="fr-CA"/>
        </w:rPr>
        <w:lastRenderedPageBreak/>
        <w:t>A</w:t>
      </w:r>
      <w:r w:rsidR="006A0D94" w:rsidRPr="00602E81">
        <w:rPr>
          <w:lang w:val="fr-CA"/>
        </w:rPr>
        <w:t>nne</w:t>
      </w:r>
      <w:r w:rsidRPr="00602E81">
        <w:rPr>
          <w:lang w:val="fr-CA"/>
        </w:rPr>
        <w:t>x</w:t>
      </w:r>
      <w:r w:rsidR="006A0D94" w:rsidRPr="00602E81">
        <w:rPr>
          <w:lang w:val="fr-CA"/>
        </w:rPr>
        <w:t>e</w:t>
      </w:r>
      <w:r w:rsidRPr="00602E81">
        <w:rPr>
          <w:lang w:val="fr-CA"/>
        </w:rPr>
        <w:t xml:space="preserve"> </w:t>
      </w:r>
      <w:r w:rsidR="007E3E6B" w:rsidRPr="00602E81">
        <w:rPr>
          <w:lang w:val="fr-CA"/>
        </w:rPr>
        <w:t>G :</w:t>
      </w:r>
      <w:r w:rsidRPr="00602E81">
        <w:rPr>
          <w:lang w:val="fr-CA"/>
        </w:rPr>
        <w:t xml:space="preserve"> Recomm</w:t>
      </w:r>
      <w:r w:rsidR="006A0D94" w:rsidRPr="00602E81">
        <w:rPr>
          <w:lang w:val="fr-CA"/>
        </w:rPr>
        <w:t>a</w:t>
      </w:r>
      <w:r w:rsidRPr="00602E81">
        <w:rPr>
          <w:lang w:val="fr-CA"/>
        </w:rPr>
        <w:t>ndations</w:t>
      </w:r>
      <w:bookmarkEnd w:id="130"/>
      <w:bookmarkEnd w:id="131"/>
    </w:p>
    <w:p w14:paraId="45EC000D" w14:textId="6A1C49C3" w:rsidR="000C45F6" w:rsidRPr="00602E81" w:rsidRDefault="001B27BA" w:rsidP="000C45F6">
      <w:r w:rsidRPr="00602E81">
        <w:t>Voic</w:t>
      </w:r>
      <w:r w:rsidR="00BC721F" w:rsidRPr="00602E81">
        <w:t>i la liste complète des recomm</w:t>
      </w:r>
      <w:r w:rsidR="00A12332" w:rsidRPr="00602E81">
        <w:t>a</w:t>
      </w:r>
      <w:r w:rsidR="00BC721F" w:rsidRPr="00602E81">
        <w:t xml:space="preserve">ndations </w:t>
      </w:r>
      <w:r w:rsidR="00832A12" w:rsidRPr="00602E81">
        <w:t>fourn</w:t>
      </w:r>
      <w:r w:rsidR="00921D97" w:rsidRPr="00602E81">
        <w:t>i</w:t>
      </w:r>
      <w:r w:rsidR="00BC721F" w:rsidRPr="00602E81">
        <w:t>es dans le rap</w:t>
      </w:r>
      <w:r w:rsidR="00567FDD" w:rsidRPr="00602E81">
        <w:t>port.</w:t>
      </w:r>
    </w:p>
    <w:p w14:paraId="23533C61" w14:textId="0B77899A" w:rsidR="000C45F6" w:rsidRPr="00602E81" w:rsidRDefault="00921D97" w:rsidP="00C153E7">
      <w:pPr>
        <w:pStyle w:val="Heading3"/>
      </w:pPr>
      <w:bookmarkStart w:id="132" w:name="_Toc136257474"/>
      <w:bookmarkStart w:id="133" w:name="_Toc136257585"/>
      <w:r w:rsidRPr="00602E81">
        <w:t>Recommandations concernant les connaissances et la formation du personnel</w:t>
      </w:r>
      <w:bookmarkEnd w:id="132"/>
      <w:bookmarkEnd w:id="133"/>
    </w:p>
    <w:p w14:paraId="6AC6ABB9" w14:textId="55174C78" w:rsidR="00542489" w:rsidRPr="00602E81" w:rsidRDefault="0021120C" w:rsidP="004A5A24">
      <w:pPr>
        <w:pStyle w:val="ListParagraph"/>
        <w:numPr>
          <w:ilvl w:val="0"/>
          <w:numId w:val="48"/>
        </w:numPr>
      </w:pPr>
      <w:bookmarkStart w:id="134" w:name="_Toc136257475"/>
      <w:bookmarkStart w:id="135" w:name="_Toc136257586"/>
      <w:r w:rsidRPr="00602E81">
        <w:t>Veiller à ce que tout le personnel de première ligne ait une connaissance de base des ressources et des services accessibles de la bibliothèque</w:t>
      </w:r>
      <w:r w:rsidR="00542489" w:rsidRPr="00602E81">
        <w:t xml:space="preserve">.  </w:t>
      </w:r>
    </w:p>
    <w:p w14:paraId="62B6D26A" w14:textId="3830A1F7" w:rsidR="00542489" w:rsidRPr="00602E81" w:rsidRDefault="00542489" w:rsidP="004A5A24">
      <w:pPr>
        <w:pStyle w:val="ListParagraph"/>
        <w:numPr>
          <w:ilvl w:val="1"/>
          <w:numId w:val="48"/>
        </w:numPr>
      </w:pPr>
      <w:r w:rsidRPr="00602E81">
        <w:t>Re</w:t>
      </w:r>
      <w:r w:rsidR="000B750A" w:rsidRPr="00602E81">
        <w:t>s</w:t>
      </w:r>
      <w:r w:rsidRPr="00602E81">
        <w:t xml:space="preserve">sources </w:t>
      </w:r>
      <w:r w:rsidR="000B750A" w:rsidRPr="00602E81">
        <w:t>pour passer à l’actio</w:t>
      </w:r>
      <w:r w:rsidR="00BE3A82" w:rsidRPr="00602E81">
        <w:t>n :</w:t>
      </w:r>
    </w:p>
    <w:p w14:paraId="1AB3103D" w14:textId="77777777" w:rsidR="00542489" w:rsidRPr="00602E81" w:rsidRDefault="00000000" w:rsidP="004A5A24">
      <w:pPr>
        <w:pStyle w:val="ListParagraph"/>
        <w:numPr>
          <w:ilvl w:val="2"/>
          <w:numId w:val="48"/>
        </w:numPr>
      </w:pPr>
      <w:hyperlink r:id="rId31" w:history="1">
        <w:r w:rsidR="00542489" w:rsidRPr="00602E81">
          <w:rPr>
            <w:rStyle w:val="Hyperlink"/>
          </w:rPr>
          <w:t>Référence Rapide : Accessibilité 101</w:t>
        </w:r>
      </w:hyperlink>
    </w:p>
    <w:p w14:paraId="6282C4EE" w14:textId="77777777" w:rsidR="00542489" w:rsidRPr="00602E81" w:rsidRDefault="00000000" w:rsidP="004A5A24">
      <w:pPr>
        <w:pStyle w:val="ListParagraph"/>
        <w:numPr>
          <w:ilvl w:val="2"/>
          <w:numId w:val="48"/>
        </w:numPr>
      </w:pPr>
      <w:hyperlink r:id="rId32" w:history="1">
        <w:r w:rsidR="00542489" w:rsidRPr="00602E81">
          <w:rPr>
            <w:rStyle w:val="Hyperlink"/>
          </w:rPr>
          <w:t>Accessibilité 101 pour le personnel des bibliothèques publiques canadiennes</w:t>
        </w:r>
      </w:hyperlink>
    </w:p>
    <w:p w14:paraId="4DC9D752" w14:textId="77777777" w:rsidR="00542489" w:rsidRPr="00602E81" w:rsidRDefault="00000000" w:rsidP="004A5A24">
      <w:pPr>
        <w:pStyle w:val="ListParagraph"/>
        <w:numPr>
          <w:ilvl w:val="2"/>
          <w:numId w:val="48"/>
        </w:numPr>
      </w:pPr>
      <w:hyperlink r:id="rId33" w:history="1">
        <w:r w:rsidR="00542489" w:rsidRPr="00602E81">
          <w:rPr>
            <w:rStyle w:val="Hyperlink"/>
          </w:rPr>
          <w:t>Diapositives PowerPoint : Accessibilité101</w:t>
        </w:r>
      </w:hyperlink>
    </w:p>
    <w:p w14:paraId="53563E1A" w14:textId="303ACF99" w:rsidR="00542489" w:rsidRPr="00602E81" w:rsidRDefault="002D080B" w:rsidP="004A5A24">
      <w:pPr>
        <w:pStyle w:val="ListParagraph"/>
        <w:numPr>
          <w:ilvl w:val="0"/>
          <w:numId w:val="48"/>
        </w:numPr>
      </w:pPr>
      <w:r w:rsidRPr="00602E81">
        <w:t>Veiller à ce que le personnel ait le temps d’apprendre les obstacles auxquels sont confrontées les personnes en situation de handicap lorsqu’elles accèdent aux services en bibliothèque et ses rôles et ses responsabilités pour les éliminer ou les atténuer</w:t>
      </w:r>
      <w:r w:rsidR="00542489" w:rsidRPr="00602E81">
        <w:t xml:space="preserve">.   </w:t>
      </w:r>
    </w:p>
    <w:p w14:paraId="2E995911" w14:textId="61C68AD1" w:rsidR="00542489" w:rsidRPr="00602E81" w:rsidRDefault="00542489" w:rsidP="004A5A24">
      <w:pPr>
        <w:pStyle w:val="ListParagraph"/>
        <w:numPr>
          <w:ilvl w:val="1"/>
          <w:numId w:val="48"/>
        </w:numPr>
      </w:pPr>
      <w:r w:rsidRPr="00602E81">
        <w:t>Re</w:t>
      </w:r>
      <w:r w:rsidR="00EF4A09" w:rsidRPr="00602E81">
        <w:t>s</w:t>
      </w:r>
      <w:r w:rsidRPr="00602E81">
        <w:t xml:space="preserve">sources </w:t>
      </w:r>
      <w:r w:rsidR="00EF4A09" w:rsidRPr="00602E81">
        <w:t>pour passer à l’action :</w:t>
      </w:r>
    </w:p>
    <w:p w14:paraId="4BFAB10D" w14:textId="3F539184" w:rsidR="00542489" w:rsidRPr="00602E81" w:rsidRDefault="00000000" w:rsidP="004A5A24">
      <w:pPr>
        <w:pStyle w:val="ListParagraph"/>
        <w:numPr>
          <w:ilvl w:val="2"/>
          <w:numId w:val="48"/>
        </w:numPr>
      </w:pPr>
      <w:hyperlink r:id="rId34" w:history="1">
        <w:r w:rsidR="00E92C2B" w:rsidRPr="00602E81">
          <w:rPr>
            <w:rStyle w:val="Hyperlink"/>
          </w:rPr>
          <w:t>Baromètre d’accessibilité des bibliothèques</w:t>
        </w:r>
      </w:hyperlink>
    </w:p>
    <w:p w14:paraId="6B670B53" w14:textId="332BB1E7" w:rsidR="00542489" w:rsidRPr="00602E81" w:rsidRDefault="001966ED" w:rsidP="004A5A24">
      <w:pPr>
        <w:pStyle w:val="ListParagraph"/>
        <w:numPr>
          <w:ilvl w:val="0"/>
          <w:numId w:val="48"/>
        </w:numPr>
      </w:pPr>
      <w:r w:rsidRPr="00602E81">
        <w:t>Veiller à ce que tout le personnel sache d’aborder discrètement un membre du personnel concernant une personne en situation de handicap et la transférer respectueusement à quelqu’un d’autre qui pourra fournir une aide plus détaillée le cas échéant</w:t>
      </w:r>
      <w:r w:rsidR="00542489" w:rsidRPr="00602E81">
        <w:t>.</w:t>
      </w:r>
    </w:p>
    <w:p w14:paraId="51D457B6" w14:textId="5AFA1FF7" w:rsidR="00542489" w:rsidRPr="00602E81" w:rsidRDefault="00542489" w:rsidP="004A5A24">
      <w:pPr>
        <w:pStyle w:val="ListParagraph"/>
        <w:numPr>
          <w:ilvl w:val="1"/>
          <w:numId w:val="48"/>
        </w:numPr>
      </w:pPr>
      <w:r w:rsidRPr="00602E81">
        <w:t>Re</w:t>
      </w:r>
      <w:r w:rsidR="00F62FD7" w:rsidRPr="00602E81">
        <w:t>s</w:t>
      </w:r>
      <w:r w:rsidRPr="00602E81">
        <w:t xml:space="preserve">sources </w:t>
      </w:r>
      <w:r w:rsidR="00F62FD7" w:rsidRPr="00602E81">
        <w:t>pour passer à l’action :</w:t>
      </w:r>
    </w:p>
    <w:p w14:paraId="5A35B4F6" w14:textId="77777777" w:rsidR="00542489" w:rsidRPr="00602E81" w:rsidRDefault="00000000" w:rsidP="004A5A24">
      <w:pPr>
        <w:pStyle w:val="ListParagraph"/>
        <w:numPr>
          <w:ilvl w:val="2"/>
          <w:numId w:val="48"/>
        </w:numPr>
      </w:pPr>
      <w:hyperlink r:id="rId35" w:history="1">
        <w:r w:rsidR="00542489" w:rsidRPr="00602E81">
          <w:rPr>
            <w:rStyle w:val="Hyperlink"/>
          </w:rPr>
          <w:t>Référence Rapide : Accessibilité 101</w:t>
        </w:r>
      </w:hyperlink>
    </w:p>
    <w:p w14:paraId="596C2505" w14:textId="77777777" w:rsidR="00542489" w:rsidRPr="00602E81" w:rsidRDefault="00000000" w:rsidP="004A5A24">
      <w:pPr>
        <w:pStyle w:val="ListParagraph"/>
        <w:numPr>
          <w:ilvl w:val="2"/>
          <w:numId w:val="48"/>
        </w:numPr>
      </w:pPr>
      <w:hyperlink r:id="rId36" w:history="1">
        <w:r w:rsidR="00542489" w:rsidRPr="00602E81">
          <w:rPr>
            <w:rStyle w:val="Hyperlink"/>
          </w:rPr>
          <w:t>Accessibilité 101 pour le personnel des bibliothèques publiques canadiennes</w:t>
        </w:r>
      </w:hyperlink>
    </w:p>
    <w:p w14:paraId="24D520FC" w14:textId="77777777" w:rsidR="00542489" w:rsidRPr="00602E81" w:rsidRDefault="00000000" w:rsidP="004A5A24">
      <w:pPr>
        <w:pStyle w:val="ListParagraph"/>
        <w:numPr>
          <w:ilvl w:val="2"/>
          <w:numId w:val="48"/>
        </w:numPr>
      </w:pPr>
      <w:hyperlink r:id="rId37" w:history="1">
        <w:r w:rsidR="00542489" w:rsidRPr="00602E81">
          <w:rPr>
            <w:rStyle w:val="Hyperlink"/>
          </w:rPr>
          <w:t>Diapositives PowerPoint : Accessibilité101</w:t>
        </w:r>
      </w:hyperlink>
    </w:p>
    <w:p w14:paraId="1F5F3A2B" w14:textId="5ECD66A5" w:rsidR="00542489" w:rsidRPr="00602E81" w:rsidRDefault="0092456D" w:rsidP="004A5A24">
      <w:pPr>
        <w:pStyle w:val="ListParagraph"/>
        <w:numPr>
          <w:ilvl w:val="0"/>
          <w:numId w:val="48"/>
        </w:numPr>
      </w:pPr>
      <w:r w:rsidRPr="00602E81">
        <w:t>Dans la mesure du possible, les bibliothèques devraient embaucher des personnes en situation de handicap et veiller à ce que leurs commentaires soient pris en compte lors de discussions sur la prestation de services, l’accessibilité et les politiques et procédures connexes</w:t>
      </w:r>
      <w:r w:rsidR="00542489" w:rsidRPr="00602E81">
        <w:t xml:space="preserve">. </w:t>
      </w:r>
    </w:p>
    <w:p w14:paraId="23473633" w14:textId="3E6C0BDA" w:rsidR="00542489" w:rsidRPr="00602E81" w:rsidRDefault="00542489" w:rsidP="004A5A24">
      <w:pPr>
        <w:pStyle w:val="ListParagraph"/>
        <w:numPr>
          <w:ilvl w:val="1"/>
          <w:numId w:val="48"/>
        </w:numPr>
      </w:pPr>
      <w:r w:rsidRPr="00602E81">
        <w:t>Re</w:t>
      </w:r>
      <w:r w:rsidR="00C8051F" w:rsidRPr="00602E81">
        <w:t>s</w:t>
      </w:r>
      <w:r w:rsidRPr="00602E81">
        <w:t xml:space="preserve">sources </w:t>
      </w:r>
      <w:r w:rsidR="00C8051F" w:rsidRPr="00602E81">
        <w:t>pour passer à l’action :</w:t>
      </w:r>
    </w:p>
    <w:p w14:paraId="7DF70D4D" w14:textId="77777777" w:rsidR="00542489" w:rsidRPr="00602E81" w:rsidRDefault="00000000" w:rsidP="004A5A24">
      <w:pPr>
        <w:pStyle w:val="ListParagraph"/>
        <w:numPr>
          <w:ilvl w:val="2"/>
          <w:numId w:val="48"/>
        </w:numPr>
      </w:pPr>
      <w:hyperlink r:id="rId38" w:history="1">
        <w:r w:rsidR="00542489" w:rsidRPr="00602E81">
          <w:rPr>
            <w:rStyle w:val="Hyperlink"/>
          </w:rPr>
          <w:t>Référence Rapide : Accessibilité 101</w:t>
        </w:r>
      </w:hyperlink>
    </w:p>
    <w:p w14:paraId="09C64DD2" w14:textId="77777777" w:rsidR="00542489" w:rsidRPr="00602E81" w:rsidRDefault="00000000" w:rsidP="004A5A24">
      <w:pPr>
        <w:pStyle w:val="ListParagraph"/>
        <w:numPr>
          <w:ilvl w:val="2"/>
          <w:numId w:val="48"/>
        </w:numPr>
      </w:pPr>
      <w:hyperlink r:id="rId39" w:history="1">
        <w:r w:rsidR="00542489" w:rsidRPr="00602E81">
          <w:rPr>
            <w:rStyle w:val="Hyperlink"/>
          </w:rPr>
          <w:t>Accessibilité 101 pour le personnel des bibliothèques publiques canadiennes</w:t>
        </w:r>
      </w:hyperlink>
    </w:p>
    <w:p w14:paraId="17A414BC" w14:textId="77777777" w:rsidR="00542489" w:rsidRPr="00602E81" w:rsidRDefault="00000000" w:rsidP="004A5A24">
      <w:pPr>
        <w:pStyle w:val="ListParagraph"/>
        <w:numPr>
          <w:ilvl w:val="2"/>
          <w:numId w:val="48"/>
        </w:numPr>
      </w:pPr>
      <w:hyperlink r:id="rId40" w:history="1">
        <w:r w:rsidR="00542489" w:rsidRPr="00602E81">
          <w:rPr>
            <w:rStyle w:val="Hyperlink"/>
          </w:rPr>
          <w:t>Diapositives PowerPoint : Accessibilité101</w:t>
        </w:r>
      </w:hyperlink>
    </w:p>
    <w:p w14:paraId="0CBC208E" w14:textId="77777777" w:rsidR="00542489" w:rsidRPr="00602E81" w:rsidRDefault="00000000" w:rsidP="004A5A24">
      <w:pPr>
        <w:pStyle w:val="ListParagraph"/>
        <w:numPr>
          <w:ilvl w:val="2"/>
          <w:numId w:val="48"/>
        </w:numPr>
      </w:pPr>
      <w:hyperlink r:id="rId41" w:history="1">
        <w:r w:rsidR="00542489" w:rsidRPr="00602E81">
          <w:rPr>
            <w:rStyle w:val="Hyperlink"/>
          </w:rPr>
          <w:t>Embaucher des personnes en situation de handicap</w:t>
        </w:r>
      </w:hyperlink>
    </w:p>
    <w:p w14:paraId="2F8CC4B8" w14:textId="5252B668" w:rsidR="00472866" w:rsidRPr="00602E81" w:rsidRDefault="000F6374" w:rsidP="00C153E7">
      <w:pPr>
        <w:pStyle w:val="Heading3"/>
      </w:pPr>
      <w:r w:rsidRPr="00602E81">
        <w:t>Recommandations concernant le contenu physique et numérique</w:t>
      </w:r>
      <w:bookmarkEnd w:id="134"/>
      <w:bookmarkEnd w:id="135"/>
    </w:p>
    <w:p w14:paraId="5B4C8E6D" w14:textId="4D1E32B0" w:rsidR="00567FDD" w:rsidRPr="00602E81" w:rsidRDefault="00B33CA8" w:rsidP="004A5A24">
      <w:pPr>
        <w:pStyle w:val="ListParagraph"/>
        <w:numPr>
          <w:ilvl w:val="0"/>
          <w:numId w:val="42"/>
        </w:numPr>
      </w:pPr>
      <w:r w:rsidRPr="00602E81">
        <w:t>Faire en sorte que le personnel de bibliothèque sache quel contenu physique et numérique est accessible, y compris les formats, les métadonnées, la documentation, etc</w:t>
      </w:r>
      <w:r w:rsidR="00567FDD" w:rsidRPr="00602E81">
        <w:t>.</w:t>
      </w:r>
    </w:p>
    <w:p w14:paraId="2300C3B7" w14:textId="5BB8B0B3" w:rsidR="00567FDD" w:rsidRPr="00602E81" w:rsidRDefault="00567FDD" w:rsidP="004A5A24">
      <w:pPr>
        <w:pStyle w:val="ListParagraph"/>
        <w:numPr>
          <w:ilvl w:val="1"/>
          <w:numId w:val="42"/>
        </w:numPr>
      </w:pPr>
      <w:r w:rsidRPr="00602E81">
        <w:t>Res</w:t>
      </w:r>
      <w:r w:rsidR="002D0674" w:rsidRPr="00602E81">
        <w:t>s</w:t>
      </w:r>
      <w:r w:rsidRPr="00602E81">
        <w:t xml:space="preserve">ources </w:t>
      </w:r>
      <w:r w:rsidR="002D0674" w:rsidRPr="00602E81">
        <w:t>pour passer à l’actio</w:t>
      </w:r>
      <w:r w:rsidR="001311AC" w:rsidRPr="00602E81">
        <w:t>n :</w:t>
      </w:r>
    </w:p>
    <w:p w14:paraId="5390AE7F" w14:textId="14B38DE0" w:rsidR="00567FDD" w:rsidRPr="00602E81" w:rsidRDefault="00A30213" w:rsidP="004A5A24">
      <w:pPr>
        <w:pStyle w:val="ListParagraph"/>
        <w:numPr>
          <w:ilvl w:val="0"/>
          <w:numId w:val="42"/>
        </w:numPr>
      </w:pPr>
      <w:r w:rsidRPr="00602E81">
        <w:t xml:space="preserve">Fournir de la documentation d’appui afin d’aider le personnel de bibliothèque à acquérir des ressources électroniques et des contenus accessibles et </w:t>
      </w:r>
      <w:r w:rsidRPr="00602E81">
        <w:lastRenderedPageBreak/>
        <w:t xml:space="preserve">revendiquer ces acquisitions. En outre, </w:t>
      </w:r>
      <w:r w:rsidRPr="00602E81">
        <w:rPr>
          <w:rFonts w:cs="Arial"/>
          <w:color w:val="000000"/>
        </w:rPr>
        <w:t>faire partie de la solution et porter les acquisitions à l’attention de collègues qui pourront, à leur tour, trouver du matériel accessib</w:t>
      </w:r>
      <w:r w:rsidR="003B7168" w:rsidRPr="00602E81">
        <w:rPr>
          <w:rFonts w:cs="Arial"/>
          <w:color w:val="000000"/>
        </w:rPr>
        <w:t>le.</w:t>
      </w:r>
    </w:p>
    <w:p w14:paraId="708316ED" w14:textId="5CF3F333" w:rsidR="00567FDD" w:rsidRPr="00602E81" w:rsidRDefault="00567FDD" w:rsidP="004A5A24">
      <w:pPr>
        <w:pStyle w:val="ListParagraph"/>
        <w:numPr>
          <w:ilvl w:val="1"/>
          <w:numId w:val="42"/>
        </w:numPr>
      </w:pPr>
      <w:r w:rsidRPr="00602E81">
        <w:t>Re</w:t>
      </w:r>
      <w:r w:rsidR="001311AC" w:rsidRPr="00602E81">
        <w:t>s</w:t>
      </w:r>
      <w:r w:rsidRPr="00602E81">
        <w:t xml:space="preserve">sources </w:t>
      </w:r>
      <w:r w:rsidR="001311AC" w:rsidRPr="00602E81">
        <w:t>pour passer à l’action :</w:t>
      </w:r>
    </w:p>
    <w:p w14:paraId="0AEF80A7" w14:textId="4185446E" w:rsidR="00567FDD" w:rsidRPr="00602E81" w:rsidRDefault="00832D1D" w:rsidP="004A5A24">
      <w:pPr>
        <w:pStyle w:val="ListParagraph"/>
        <w:numPr>
          <w:ilvl w:val="0"/>
          <w:numId w:val="42"/>
        </w:numPr>
        <w:rPr>
          <w:rFonts w:cs="Arial"/>
        </w:rPr>
      </w:pPr>
      <w:r w:rsidRPr="00602E81">
        <w:rPr>
          <w:rFonts w:cs="Arial"/>
          <w:color w:val="000000"/>
        </w:rPr>
        <w:t xml:space="preserve">Collaborer à une liste de contenu créé par des personnes en situation de handicap et des communautés </w:t>
      </w:r>
      <w:r w:rsidRPr="00602E81">
        <w:t>diversifiées</w:t>
      </w:r>
      <w:r w:rsidRPr="00602E81">
        <w:rPr>
          <w:rFonts w:cs="Arial"/>
        </w:rPr>
        <w:t xml:space="preserve"> </w:t>
      </w:r>
      <w:r w:rsidRPr="00602E81">
        <w:rPr>
          <w:rFonts w:cs="Arial"/>
          <w:color w:val="000000"/>
        </w:rPr>
        <w:t xml:space="preserve">avec des collègues d’autres bibliothèques pour assurer une </w:t>
      </w:r>
      <w:r w:rsidRPr="00602E81">
        <w:t>représentation</w:t>
      </w:r>
      <w:r w:rsidR="00567FDD" w:rsidRPr="00602E81">
        <w:rPr>
          <w:rFonts w:cs="Arial"/>
        </w:rPr>
        <w:t xml:space="preserve">. </w:t>
      </w:r>
    </w:p>
    <w:p w14:paraId="21274DB4" w14:textId="40E21C3B" w:rsidR="00567FDD" w:rsidRPr="00602E81" w:rsidRDefault="00567FDD" w:rsidP="004A5A24">
      <w:pPr>
        <w:pStyle w:val="ListParagraph"/>
        <w:numPr>
          <w:ilvl w:val="1"/>
          <w:numId w:val="42"/>
        </w:numPr>
      </w:pPr>
      <w:r w:rsidRPr="00602E81">
        <w:t>Res</w:t>
      </w:r>
      <w:r w:rsidR="005141B8" w:rsidRPr="00602E81">
        <w:t>s</w:t>
      </w:r>
      <w:r w:rsidRPr="00602E81">
        <w:t xml:space="preserve">ources </w:t>
      </w:r>
      <w:r w:rsidR="005141B8" w:rsidRPr="00602E81">
        <w:t>pour passer à l’action :</w:t>
      </w:r>
    </w:p>
    <w:p w14:paraId="72D3DC63" w14:textId="06C8AD99" w:rsidR="00472866" w:rsidRPr="00602E81" w:rsidRDefault="00026FB0" w:rsidP="00C153E7">
      <w:pPr>
        <w:pStyle w:val="Heading3"/>
      </w:pPr>
      <w:bookmarkStart w:id="136" w:name="_Toc136257476"/>
      <w:bookmarkStart w:id="137" w:name="_Toc136257587"/>
      <w:r w:rsidRPr="00602E81">
        <w:t>R</w:t>
      </w:r>
      <w:r w:rsidR="00B94383" w:rsidRPr="00602E81">
        <w:t>ecommandations concernant le site Web et le catalogue des bibliothèques</w:t>
      </w:r>
      <w:bookmarkEnd w:id="136"/>
      <w:bookmarkEnd w:id="137"/>
    </w:p>
    <w:p w14:paraId="373604C3" w14:textId="5BB8781C" w:rsidR="00542489" w:rsidRPr="00602E81" w:rsidRDefault="00367A10" w:rsidP="004A5A24">
      <w:pPr>
        <w:pStyle w:val="ListParagraph"/>
        <w:numPr>
          <w:ilvl w:val="0"/>
          <w:numId w:val="49"/>
        </w:numPr>
      </w:pPr>
      <w:bookmarkStart w:id="138" w:name="_Toc136257477"/>
      <w:bookmarkStart w:id="139" w:name="_Toc136257588"/>
      <w:r w:rsidRPr="00602E81">
        <w:t>Veiller à ce que les technologies de l’information des bibliothèques et les créateurs de contenus numériques (tels que ceux responsables des médias sociaux et des communications pour la bibliothèque) connaissent les lignes directrices pour l’accessibilité des contenus Web (WCAG) et qu’elles soient mises en œuvre dans les interfaces virtuelles de la bibliothèque</w:t>
      </w:r>
      <w:r w:rsidR="00542489" w:rsidRPr="00602E81">
        <w:t xml:space="preserve">. </w:t>
      </w:r>
    </w:p>
    <w:p w14:paraId="2E617D9D" w14:textId="0388162E" w:rsidR="00542489" w:rsidRPr="00602E81" w:rsidRDefault="00542489" w:rsidP="004A5A24">
      <w:pPr>
        <w:pStyle w:val="ListParagraph"/>
        <w:numPr>
          <w:ilvl w:val="1"/>
          <w:numId w:val="49"/>
        </w:numPr>
      </w:pPr>
      <w:r w:rsidRPr="00602E81">
        <w:t>Res</w:t>
      </w:r>
      <w:r w:rsidR="004426B3" w:rsidRPr="00602E81">
        <w:t>s</w:t>
      </w:r>
      <w:r w:rsidRPr="00602E81">
        <w:t xml:space="preserve">ources </w:t>
      </w:r>
      <w:r w:rsidR="004426B3" w:rsidRPr="00602E81">
        <w:t>pour passer à l’action :</w:t>
      </w:r>
    </w:p>
    <w:p w14:paraId="6D1CC287" w14:textId="651B2F46" w:rsidR="00542489" w:rsidRPr="00602E81" w:rsidRDefault="00000000" w:rsidP="004A5A24">
      <w:pPr>
        <w:pStyle w:val="ListParagraph"/>
        <w:numPr>
          <w:ilvl w:val="2"/>
          <w:numId w:val="49"/>
        </w:numPr>
      </w:pPr>
      <w:hyperlink r:id="rId42" w:history="1">
        <w:r w:rsidR="00077BA5" w:rsidRPr="00602E81">
          <w:rPr>
            <w:rStyle w:val="Hyperlink"/>
            <w:rFonts w:cs="Arial"/>
          </w:rPr>
          <w:t>Lignes directrices pour l’accessibilité des contenus Web (WCAG)</w:t>
        </w:r>
      </w:hyperlink>
    </w:p>
    <w:p w14:paraId="035FB4BA" w14:textId="505EC318" w:rsidR="00542489" w:rsidRPr="00602E81" w:rsidRDefault="00000000" w:rsidP="004A5A24">
      <w:pPr>
        <w:pStyle w:val="ListParagraph"/>
        <w:numPr>
          <w:ilvl w:val="2"/>
          <w:numId w:val="49"/>
        </w:numPr>
      </w:pPr>
      <w:hyperlink r:id="rId43" w:history="1">
        <w:r w:rsidR="00104E16" w:rsidRPr="00602E81">
          <w:rPr>
            <w:rStyle w:val="Hyperlink"/>
            <w:rFonts w:cs="Arial"/>
          </w:rPr>
          <w:t>Directive Sur l’accessibilité des sites Web</w:t>
        </w:r>
      </w:hyperlink>
    </w:p>
    <w:p w14:paraId="09A4E478" w14:textId="77777777" w:rsidR="00542489" w:rsidRPr="00602E81" w:rsidRDefault="00000000" w:rsidP="004A5A24">
      <w:pPr>
        <w:pStyle w:val="ListParagraph"/>
        <w:numPr>
          <w:ilvl w:val="2"/>
          <w:numId w:val="49"/>
        </w:numPr>
      </w:pPr>
      <w:hyperlink r:id="rId44" w:history="1">
        <w:r w:rsidR="00542489" w:rsidRPr="00602E81">
          <w:rPr>
            <w:rStyle w:val="Hyperlink"/>
            <w:rFonts w:cs="Arial"/>
          </w:rPr>
          <w:t>Accessibilité Web du Mozilla Developer Network</w:t>
        </w:r>
      </w:hyperlink>
    </w:p>
    <w:p w14:paraId="15DD791B" w14:textId="74618426" w:rsidR="00542489" w:rsidRPr="00602E81" w:rsidRDefault="00542489" w:rsidP="004A5A24">
      <w:pPr>
        <w:pStyle w:val="ListParagraph"/>
        <w:numPr>
          <w:ilvl w:val="0"/>
          <w:numId w:val="49"/>
        </w:numPr>
      </w:pPr>
      <w:r w:rsidRPr="00602E81">
        <w:t>Test</w:t>
      </w:r>
      <w:r w:rsidR="00B1028A" w:rsidRPr="00602E81">
        <w:t>er l’accessibilité des interfaces virtuelle de la bibliothèque en embauchant des personnes en situation de handicap</w:t>
      </w:r>
      <w:r w:rsidRPr="00602E81">
        <w:t xml:space="preserve">. </w:t>
      </w:r>
    </w:p>
    <w:p w14:paraId="6C7BCC69" w14:textId="03EAD6B1" w:rsidR="00542489" w:rsidRPr="00602E81" w:rsidRDefault="00542489" w:rsidP="004A5A24">
      <w:pPr>
        <w:pStyle w:val="ListParagraph"/>
        <w:numPr>
          <w:ilvl w:val="1"/>
          <w:numId w:val="49"/>
        </w:numPr>
      </w:pPr>
      <w:r w:rsidRPr="00602E81">
        <w:t>Res</w:t>
      </w:r>
      <w:r w:rsidR="004426B3" w:rsidRPr="00602E81">
        <w:t>s</w:t>
      </w:r>
      <w:r w:rsidRPr="00602E81">
        <w:t xml:space="preserve">ources </w:t>
      </w:r>
      <w:r w:rsidR="004426B3" w:rsidRPr="00602E81">
        <w:t>pour passer à l’actio</w:t>
      </w:r>
      <w:r w:rsidR="00EA1965" w:rsidRPr="00602E81">
        <w:t>n :</w:t>
      </w:r>
    </w:p>
    <w:p w14:paraId="645DBC8C" w14:textId="5FD0EAFA" w:rsidR="00542489" w:rsidRPr="00602E81" w:rsidRDefault="00000000" w:rsidP="004A5A24">
      <w:pPr>
        <w:pStyle w:val="ListParagraph"/>
        <w:numPr>
          <w:ilvl w:val="2"/>
          <w:numId w:val="49"/>
        </w:numPr>
      </w:pPr>
      <w:hyperlink r:id="rId45" w:history="1">
        <w:r w:rsidR="00714E67" w:rsidRPr="00602E81">
          <w:rPr>
            <w:rStyle w:val="Hyperlink"/>
            <w:rFonts w:cs="Arial"/>
          </w:rPr>
          <w:t>Lignes directrices pour l’accessibilité des contenus Web (WCAG)</w:t>
        </w:r>
      </w:hyperlink>
    </w:p>
    <w:p w14:paraId="7B172FFB" w14:textId="4528E291" w:rsidR="00542489" w:rsidRPr="00602E81" w:rsidRDefault="00C75E19" w:rsidP="004A5A24">
      <w:pPr>
        <w:pStyle w:val="ListParagraph"/>
        <w:numPr>
          <w:ilvl w:val="0"/>
          <w:numId w:val="49"/>
        </w:numPr>
      </w:pPr>
      <w:r w:rsidRPr="00602E81">
        <w:t>Veiller à ce que tous les documents de bibliothèque téléchargeables soient accessibles</w:t>
      </w:r>
      <w:r w:rsidR="00542489" w:rsidRPr="00602E81">
        <w:t xml:space="preserve">. </w:t>
      </w:r>
    </w:p>
    <w:p w14:paraId="4398AA51" w14:textId="35C6A210" w:rsidR="00542489" w:rsidRPr="00602E81" w:rsidRDefault="00542489" w:rsidP="004A5A24">
      <w:pPr>
        <w:pStyle w:val="ListParagraph"/>
        <w:numPr>
          <w:ilvl w:val="1"/>
          <w:numId w:val="49"/>
        </w:numPr>
      </w:pPr>
      <w:r w:rsidRPr="00602E81">
        <w:t>Res</w:t>
      </w:r>
      <w:r w:rsidR="00EA1965" w:rsidRPr="00602E81">
        <w:t>s</w:t>
      </w:r>
      <w:r w:rsidRPr="00602E81">
        <w:t xml:space="preserve">ources </w:t>
      </w:r>
      <w:r w:rsidR="00EA1965" w:rsidRPr="00602E81">
        <w:t>pour passer à l’action :</w:t>
      </w:r>
    </w:p>
    <w:p w14:paraId="52CAC243" w14:textId="77777777" w:rsidR="00542489" w:rsidRPr="00602E81" w:rsidRDefault="00000000" w:rsidP="004A5A24">
      <w:pPr>
        <w:pStyle w:val="ListParagraph"/>
        <w:numPr>
          <w:ilvl w:val="2"/>
          <w:numId w:val="49"/>
        </w:numPr>
      </w:pPr>
      <w:hyperlink r:id="rId46" w:history="1">
        <w:r w:rsidR="00542489" w:rsidRPr="00602E81">
          <w:rPr>
            <w:rStyle w:val="Hyperlink"/>
          </w:rPr>
          <w:t>Référence Rapide : Accessibilité 101</w:t>
        </w:r>
      </w:hyperlink>
    </w:p>
    <w:p w14:paraId="478B6034" w14:textId="669164E9" w:rsidR="00542489" w:rsidRPr="00602E81" w:rsidRDefault="00915BD8" w:rsidP="004A5A24">
      <w:pPr>
        <w:pStyle w:val="ListParagraph"/>
        <w:numPr>
          <w:ilvl w:val="0"/>
          <w:numId w:val="49"/>
        </w:numPr>
      </w:pPr>
      <w:r w:rsidRPr="00602E81">
        <w:t>Revendiquer l’accessibilité de vos systèmes de gestion et des système vos intégrés de bibliothèque auprès des fournisseurs</w:t>
      </w:r>
      <w:r w:rsidR="00542489" w:rsidRPr="00602E81">
        <w:t xml:space="preserve">. </w:t>
      </w:r>
    </w:p>
    <w:p w14:paraId="41AA4619" w14:textId="15A06BDE" w:rsidR="00542489" w:rsidRPr="00602E81" w:rsidRDefault="00542489" w:rsidP="004A5A24">
      <w:pPr>
        <w:pStyle w:val="ListParagraph"/>
        <w:numPr>
          <w:ilvl w:val="1"/>
          <w:numId w:val="49"/>
        </w:numPr>
      </w:pPr>
      <w:r w:rsidRPr="00602E81">
        <w:t>Re</w:t>
      </w:r>
      <w:r w:rsidR="00B569C5" w:rsidRPr="00602E81">
        <w:t>s</w:t>
      </w:r>
      <w:r w:rsidRPr="00602E81">
        <w:t xml:space="preserve">sources </w:t>
      </w:r>
      <w:r w:rsidR="00B569C5" w:rsidRPr="00602E81">
        <w:t>pour passer à l’action :</w:t>
      </w:r>
    </w:p>
    <w:p w14:paraId="7F2E65EC" w14:textId="23DBB8FB" w:rsidR="00567FDD" w:rsidRPr="00602E81" w:rsidRDefault="00D32EBE" w:rsidP="00C153E7">
      <w:pPr>
        <w:pStyle w:val="Heading3"/>
      </w:pPr>
      <w:r w:rsidRPr="00602E81">
        <w:t xml:space="preserve">Recommandations concernant les </w:t>
      </w:r>
      <w:r w:rsidR="00D4202B" w:rsidRPr="00602E81">
        <w:t>immeubles et locaux des bibliothèques</w:t>
      </w:r>
      <w:bookmarkEnd w:id="138"/>
      <w:bookmarkEnd w:id="139"/>
    </w:p>
    <w:p w14:paraId="650C8488" w14:textId="0A4218DF" w:rsidR="00542489" w:rsidRPr="00602E81" w:rsidRDefault="00C4068B" w:rsidP="004A5A24">
      <w:pPr>
        <w:pStyle w:val="ListParagraph"/>
        <w:numPr>
          <w:ilvl w:val="0"/>
          <w:numId w:val="50"/>
        </w:numPr>
      </w:pPr>
      <w:bookmarkStart w:id="140" w:name="_Toc136257478"/>
      <w:bookmarkStart w:id="141" w:name="_Toc136257589"/>
      <w:r w:rsidRPr="00602E81">
        <w:t>Veiller à ce que les immeubles et les locaux des bibliothèques soient accessibles</w:t>
      </w:r>
      <w:r w:rsidRPr="00602E81">
        <w:rPr>
          <w:rFonts w:cs="Arial"/>
          <w:color w:val="000000"/>
        </w:rPr>
        <w:t xml:space="preserve"> en adhérant aux exigences législatives et en tenant compte des commentaires des usagères et des usagers</w:t>
      </w:r>
      <w:r w:rsidR="00542489" w:rsidRPr="00602E81">
        <w:t xml:space="preserve">. </w:t>
      </w:r>
    </w:p>
    <w:p w14:paraId="2C4551CA" w14:textId="384CFE88" w:rsidR="00542489" w:rsidRPr="00602E81" w:rsidRDefault="00542489" w:rsidP="004A5A24">
      <w:pPr>
        <w:pStyle w:val="ListParagraph"/>
        <w:numPr>
          <w:ilvl w:val="1"/>
          <w:numId w:val="50"/>
        </w:numPr>
      </w:pPr>
      <w:r w:rsidRPr="00602E81">
        <w:t>Res</w:t>
      </w:r>
      <w:r w:rsidR="00EF0BD5" w:rsidRPr="00602E81">
        <w:t>s</w:t>
      </w:r>
      <w:r w:rsidRPr="00602E81">
        <w:t xml:space="preserve">ources </w:t>
      </w:r>
      <w:r w:rsidR="00EF0BD5" w:rsidRPr="00602E81">
        <w:t>pour passer à l’action :</w:t>
      </w:r>
    </w:p>
    <w:p w14:paraId="7A5F79F0" w14:textId="77777777" w:rsidR="00542489" w:rsidRPr="00602E81" w:rsidRDefault="00000000" w:rsidP="004A5A24">
      <w:pPr>
        <w:pStyle w:val="ListParagraph"/>
        <w:numPr>
          <w:ilvl w:val="2"/>
          <w:numId w:val="50"/>
        </w:numPr>
      </w:pPr>
      <w:hyperlink r:id="rId47" w:history="1">
        <w:r w:rsidR="00542489" w:rsidRPr="00602E81">
          <w:rPr>
            <w:rStyle w:val="Hyperlink"/>
            <w:rFonts w:cs="Arial"/>
          </w:rPr>
          <w:t>Loi canadienne sur l’accessibilité</w:t>
        </w:r>
      </w:hyperlink>
    </w:p>
    <w:p w14:paraId="3BD5D7EF" w14:textId="77777777" w:rsidR="00542489" w:rsidRPr="00602E81" w:rsidRDefault="00000000" w:rsidP="004A5A24">
      <w:pPr>
        <w:pStyle w:val="ListParagraph"/>
        <w:numPr>
          <w:ilvl w:val="2"/>
          <w:numId w:val="50"/>
        </w:numPr>
      </w:pPr>
      <w:hyperlink r:id="rId48" w:history="1">
        <w:r w:rsidR="00542489" w:rsidRPr="00602E81">
          <w:rPr>
            <w:rStyle w:val="Hyperlink"/>
            <w:rFonts w:cs="Arial"/>
          </w:rPr>
          <w:t>Projet de loi C-81 : Loi visant à faire du Canada un pays exempt d’obstacles</w:t>
        </w:r>
      </w:hyperlink>
    </w:p>
    <w:p w14:paraId="15C9CD75" w14:textId="2ECD1823" w:rsidR="00542489" w:rsidRPr="00602E81" w:rsidRDefault="00B76B31" w:rsidP="004A5A24">
      <w:pPr>
        <w:pStyle w:val="ListParagraph"/>
        <w:numPr>
          <w:ilvl w:val="0"/>
          <w:numId w:val="50"/>
        </w:numPr>
      </w:pPr>
      <w:r w:rsidRPr="00602E81">
        <w:t>Prendre en compte les détails souvent négligés dans l’utilisation quotidienne de l’immeuble et des locaux de la bibliothèque</w:t>
      </w:r>
      <w:r w:rsidR="00542489" w:rsidRPr="00602E81">
        <w:t xml:space="preserve">. </w:t>
      </w:r>
    </w:p>
    <w:p w14:paraId="79DBCEFA" w14:textId="7DA7765B" w:rsidR="00542489" w:rsidRPr="00602E81" w:rsidRDefault="00542489" w:rsidP="004A5A24">
      <w:pPr>
        <w:pStyle w:val="ListParagraph"/>
        <w:numPr>
          <w:ilvl w:val="1"/>
          <w:numId w:val="50"/>
        </w:numPr>
      </w:pPr>
      <w:r w:rsidRPr="00602E81">
        <w:t>Res</w:t>
      </w:r>
      <w:r w:rsidR="00EF0BD5" w:rsidRPr="00602E81">
        <w:t>s</w:t>
      </w:r>
      <w:r w:rsidRPr="00602E81">
        <w:t xml:space="preserve">ources </w:t>
      </w:r>
      <w:r w:rsidR="00EF0BD5" w:rsidRPr="00602E81">
        <w:t>pour passer à l’actio</w:t>
      </w:r>
      <w:r w:rsidR="00E1613D" w:rsidRPr="00602E81">
        <w:t>n :</w:t>
      </w:r>
    </w:p>
    <w:p w14:paraId="498A4DAB" w14:textId="532CD03D" w:rsidR="00567FDD" w:rsidRPr="00602E81" w:rsidRDefault="009917F0" w:rsidP="00C153E7">
      <w:pPr>
        <w:pStyle w:val="Heading3"/>
      </w:pPr>
      <w:r w:rsidRPr="00602E81">
        <w:lastRenderedPageBreak/>
        <w:t xml:space="preserve">Recommandations </w:t>
      </w:r>
      <w:r w:rsidR="00DA3B5E" w:rsidRPr="00602E81">
        <w:t>concernant la programmation en bibliothèque</w:t>
      </w:r>
      <w:bookmarkEnd w:id="140"/>
      <w:bookmarkEnd w:id="141"/>
    </w:p>
    <w:p w14:paraId="7F5FEE4E" w14:textId="23D7CE52" w:rsidR="00567FDD" w:rsidRPr="00602E81" w:rsidRDefault="00C21D16" w:rsidP="004A5A24">
      <w:pPr>
        <w:pStyle w:val="ListParagraph"/>
        <w:numPr>
          <w:ilvl w:val="0"/>
          <w:numId w:val="44"/>
        </w:numPr>
      </w:pPr>
      <w:r w:rsidRPr="00602E81">
        <w:t>Créer une programmation en bibliothèque accessible dès le départ</w:t>
      </w:r>
      <w:r w:rsidRPr="00602E81">
        <w:rPr>
          <w:rFonts w:cs="Arial"/>
        </w:rPr>
        <w:t>, ce qui aura pour effet d’offrir une expérience inclusive à tout le monde</w:t>
      </w:r>
      <w:r w:rsidR="00567FDD" w:rsidRPr="00602E81">
        <w:t xml:space="preserve">. </w:t>
      </w:r>
    </w:p>
    <w:p w14:paraId="1E463287" w14:textId="1FC5CE5F" w:rsidR="00567FDD" w:rsidRPr="00602E81" w:rsidRDefault="00567FDD" w:rsidP="004A5A24">
      <w:pPr>
        <w:pStyle w:val="ListParagraph"/>
        <w:numPr>
          <w:ilvl w:val="1"/>
          <w:numId w:val="44"/>
        </w:numPr>
      </w:pPr>
      <w:r w:rsidRPr="00602E81">
        <w:t>Re</w:t>
      </w:r>
      <w:r w:rsidR="00E1613D" w:rsidRPr="00602E81">
        <w:t>s</w:t>
      </w:r>
      <w:r w:rsidRPr="00602E81">
        <w:t xml:space="preserve">sources </w:t>
      </w:r>
      <w:r w:rsidR="00E1613D" w:rsidRPr="00602E81">
        <w:t>pour passer à l’action :</w:t>
      </w:r>
    </w:p>
    <w:p w14:paraId="3F2E369B" w14:textId="3208C40C" w:rsidR="00567FDD" w:rsidRPr="00602E81" w:rsidRDefault="00DB33E4" w:rsidP="004A5A24">
      <w:pPr>
        <w:pStyle w:val="ListParagraph"/>
        <w:numPr>
          <w:ilvl w:val="0"/>
          <w:numId w:val="44"/>
        </w:numPr>
      </w:pPr>
      <w:r w:rsidRPr="00602E81">
        <w:t>Veiller à ce que la programmation en bibliothèque (en personne et virtuelle) soit accessible</w:t>
      </w:r>
      <w:r w:rsidR="00567FDD" w:rsidRPr="00602E81">
        <w:t xml:space="preserve">. </w:t>
      </w:r>
    </w:p>
    <w:p w14:paraId="6AF1A329" w14:textId="2136EA63" w:rsidR="00567FDD" w:rsidRPr="00602E81" w:rsidRDefault="00567FDD" w:rsidP="004A5A24">
      <w:pPr>
        <w:pStyle w:val="ListParagraph"/>
        <w:numPr>
          <w:ilvl w:val="1"/>
          <w:numId w:val="44"/>
        </w:numPr>
      </w:pPr>
      <w:r w:rsidRPr="00602E81">
        <w:t>Re</w:t>
      </w:r>
      <w:r w:rsidR="00E1613D" w:rsidRPr="00602E81">
        <w:t>s</w:t>
      </w:r>
      <w:r w:rsidRPr="00602E81">
        <w:t xml:space="preserve">sources </w:t>
      </w:r>
      <w:r w:rsidR="00E1613D" w:rsidRPr="00602E81">
        <w:t>pour passer à l’actio</w:t>
      </w:r>
      <w:r w:rsidR="00112FFE" w:rsidRPr="00602E81">
        <w:t>n :</w:t>
      </w:r>
    </w:p>
    <w:p w14:paraId="368BEE4E" w14:textId="4865604B" w:rsidR="00567FDD" w:rsidRPr="00602E81" w:rsidRDefault="00103DAF" w:rsidP="00C153E7">
      <w:pPr>
        <w:pStyle w:val="Heading3"/>
      </w:pPr>
      <w:bookmarkStart w:id="142" w:name="_Toc136257479"/>
      <w:bookmarkStart w:id="143" w:name="_Toc136257590"/>
      <w:r w:rsidRPr="00602E81">
        <w:t xml:space="preserve">Recommandations concernant le </w:t>
      </w:r>
      <w:r w:rsidR="002447A6" w:rsidRPr="00602E81">
        <w:t>m</w:t>
      </w:r>
      <w:r w:rsidR="00205E9C" w:rsidRPr="00602E81">
        <w:t xml:space="preserve">arketing et </w:t>
      </w:r>
      <w:r w:rsidR="002447A6" w:rsidRPr="00602E81">
        <w:t xml:space="preserve">les </w:t>
      </w:r>
      <w:r w:rsidR="00205E9C" w:rsidRPr="00602E81">
        <w:t>communications</w:t>
      </w:r>
      <w:bookmarkEnd w:id="142"/>
      <w:bookmarkEnd w:id="143"/>
    </w:p>
    <w:p w14:paraId="7A519250" w14:textId="62C03558" w:rsidR="00542489" w:rsidRPr="00602E81" w:rsidRDefault="00347E19" w:rsidP="004A5A24">
      <w:pPr>
        <w:pStyle w:val="ListParagraph"/>
        <w:numPr>
          <w:ilvl w:val="0"/>
          <w:numId w:val="51"/>
        </w:numPr>
      </w:pPr>
      <w:bookmarkStart w:id="144" w:name="_Toc136257480"/>
      <w:bookmarkStart w:id="145" w:name="_Toc136257591"/>
      <w:r w:rsidRPr="00602E81">
        <w:t>Créer du matériel de marketing et de communications accessible afin que tout le monde pu</w:t>
      </w:r>
      <w:r w:rsidR="00E90BDF" w:rsidRPr="00602E81">
        <w:t>i</w:t>
      </w:r>
      <w:r w:rsidRPr="00602E81">
        <w:t>sse y avoir accès</w:t>
      </w:r>
      <w:r w:rsidR="00542489" w:rsidRPr="00602E81">
        <w:t xml:space="preserve">. </w:t>
      </w:r>
    </w:p>
    <w:p w14:paraId="26670744" w14:textId="05E88810" w:rsidR="00542489" w:rsidRPr="00602E81" w:rsidRDefault="00542489" w:rsidP="004A5A24">
      <w:pPr>
        <w:pStyle w:val="ListParagraph"/>
        <w:numPr>
          <w:ilvl w:val="1"/>
          <w:numId w:val="51"/>
        </w:numPr>
      </w:pPr>
      <w:r w:rsidRPr="00602E81">
        <w:t>Res</w:t>
      </w:r>
      <w:r w:rsidR="00112FFE" w:rsidRPr="00602E81">
        <w:t>s</w:t>
      </w:r>
      <w:r w:rsidRPr="00602E81">
        <w:t xml:space="preserve">ources </w:t>
      </w:r>
      <w:r w:rsidR="00112FFE" w:rsidRPr="00602E81">
        <w:t>pour passer à l’actio</w:t>
      </w:r>
      <w:r w:rsidR="00183FEC" w:rsidRPr="00602E81">
        <w:t>n :</w:t>
      </w:r>
    </w:p>
    <w:p w14:paraId="598E8D73" w14:textId="77777777" w:rsidR="00542489" w:rsidRPr="00602E81" w:rsidRDefault="00000000" w:rsidP="004A5A24">
      <w:pPr>
        <w:pStyle w:val="ListParagraph"/>
        <w:numPr>
          <w:ilvl w:val="2"/>
          <w:numId w:val="51"/>
        </w:numPr>
      </w:pPr>
      <w:hyperlink r:id="rId49" w:history="1">
        <w:r w:rsidR="00542489" w:rsidRPr="00602E81">
          <w:rPr>
            <w:rStyle w:val="Hyperlink"/>
            <w:rFonts w:cs="Arial"/>
          </w:rPr>
          <w:t>Diapositives de présentation des médias sociaux accessibles</w:t>
        </w:r>
      </w:hyperlink>
    </w:p>
    <w:p w14:paraId="4CD55522" w14:textId="77777777" w:rsidR="00542489" w:rsidRPr="00602E81" w:rsidRDefault="00000000" w:rsidP="004A5A24">
      <w:pPr>
        <w:pStyle w:val="ListParagraph"/>
        <w:numPr>
          <w:ilvl w:val="2"/>
          <w:numId w:val="51"/>
        </w:numPr>
      </w:pPr>
      <w:hyperlink r:id="rId50" w:history="1">
        <w:r w:rsidR="00542489" w:rsidRPr="00602E81">
          <w:rPr>
            <w:rStyle w:val="Hyperlink"/>
            <w:rFonts w:cs="Arial"/>
          </w:rPr>
          <w:t>Accessibilité des médias sociaux</w:t>
        </w:r>
      </w:hyperlink>
    </w:p>
    <w:p w14:paraId="2F2FE9D2" w14:textId="77777777" w:rsidR="00542489" w:rsidRPr="00602E81" w:rsidRDefault="00000000" w:rsidP="004A5A24">
      <w:pPr>
        <w:pStyle w:val="ListParagraph"/>
        <w:numPr>
          <w:ilvl w:val="2"/>
          <w:numId w:val="51"/>
        </w:numPr>
      </w:pPr>
      <w:hyperlink r:id="rId51" w:history="1">
        <w:r w:rsidR="00542489" w:rsidRPr="00602E81">
          <w:rPr>
            <w:rStyle w:val="Hyperlink"/>
            <w:rFonts w:cs="Arial"/>
          </w:rPr>
          <w:t>Médias sociaux</w:t>
        </w:r>
      </w:hyperlink>
    </w:p>
    <w:p w14:paraId="5C29E96A" w14:textId="260F100B" w:rsidR="00542489" w:rsidRPr="00602E81" w:rsidRDefault="00977F6A" w:rsidP="004A5A24">
      <w:pPr>
        <w:pStyle w:val="ListParagraph"/>
        <w:numPr>
          <w:ilvl w:val="0"/>
          <w:numId w:val="51"/>
        </w:numPr>
      </w:pPr>
      <w:r w:rsidRPr="00602E81">
        <w:t>Promouvoir vos services accessibles afin de les faire connaître au public cible</w:t>
      </w:r>
      <w:r w:rsidR="00542489" w:rsidRPr="00602E81">
        <w:t xml:space="preserve">. </w:t>
      </w:r>
    </w:p>
    <w:p w14:paraId="4EEC7653" w14:textId="0C60692E" w:rsidR="00542489" w:rsidRPr="00602E81" w:rsidRDefault="00542489" w:rsidP="004A5A24">
      <w:pPr>
        <w:pStyle w:val="ListParagraph"/>
        <w:numPr>
          <w:ilvl w:val="1"/>
          <w:numId w:val="51"/>
        </w:numPr>
      </w:pPr>
      <w:r w:rsidRPr="00602E81">
        <w:t>Re</w:t>
      </w:r>
      <w:r w:rsidR="00183FEC" w:rsidRPr="00602E81">
        <w:t>s</w:t>
      </w:r>
      <w:r w:rsidRPr="00602E81">
        <w:t xml:space="preserve">sources </w:t>
      </w:r>
      <w:r w:rsidR="00183FEC" w:rsidRPr="00602E81">
        <w:t>pour passer à l’action :</w:t>
      </w:r>
    </w:p>
    <w:p w14:paraId="608440CA" w14:textId="13C95C61" w:rsidR="00542489" w:rsidRPr="00602E81" w:rsidRDefault="00081EF9" w:rsidP="004A5A24">
      <w:pPr>
        <w:pStyle w:val="ListParagraph"/>
        <w:numPr>
          <w:ilvl w:val="2"/>
          <w:numId w:val="51"/>
        </w:numPr>
      </w:pPr>
      <w:r w:rsidRPr="00602E81">
        <w:t>Le CRAPB élabore actuellement des témoignages et des faits saillants de la communauté des bibliothèques</w:t>
      </w:r>
      <w:r w:rsidR="00542489" w:rsidRPr="00602E81">
        <w:t xml:space="preserve">. </w:t>
      </w:r>
    </w:p>
    <w:p w14:paraId="47B4944D" w14:textId="55CDEEA8" w:rsidR="00567FDD" w:rsidRPr="00602E81" w:rsidRDefault="008B6DE8" w:rsidP="00C153E7">
      <w:pPr>
        <w:pStyle w:val="Heading3"/>
      </w:pPr>
      <w:r w:rsidRPr="00602E81">
        <w:t xml:space="preserve">Recommandations concernant les </w:t>
      </w:r>
      <w:r w:rsidR="00FD6924" w:rsidRPr="00602E81">
        <w:t>autres services en bibliothèque</w:t>
      </w:r>
      <w:bookmarkEnd w:id="144"/>
      <w:bookmarkEnd w:id="145"/>
    </w:p>
    <w:p w14:paraId="3FC03367" w14:textId="69524948" w:rsidR="00567FDD" w:rsidRPr="00602E81" w:rsidRDefault="000748BC" w:rsidP="004A5A24">
      <w:pPr>
        <w:pStyle w:val="ListParagraph"/>
        <w:numPr>
          <w:ilvl w:val="0"/>
          <w:numId w:val="45"/>
        </w:numPr>
      </w:pPr>
      <w:r w:rsidRPr="00602E81">
        <w:t>Élargir l’utilisation des services qui ont fonctionné pendant la pandémie et mettre en œuvre des options similaires</w:t>
      </w:r>
      <w:r w:rsidR="00567FDD" w:rsidRPr="00602E81">
        <w:t xml:space="preserve">. </w:t>
      </w:r>
    </w:p>
    <w:p w14:paraId="4B80D115" w14:textId="43ACFE13" w:rsidR="00567FDD" w:rsidRPr="00602E81" w:rsidRDefault="00567FDD" w:rsidP="004A5A24">
      <w:pPr>
        <w:pStyle w:val="ListParagraph"/>
        <w:numPr>
          <w:ilvl w:val="1"/>
          <w:numId w:val="45"/>
        </w:numPr>
      </w:pPr>
      <w:r w:rsidRPr="00602E81">
        <w:t>Res</w:t>
      </w:r>
      <w:r w:rsidR="00504D82" w:rsidRPr="00602E81">
        <w:t>s</w:t>
      </w:r>
      <w:r w:rsidRPr="00602E81">
        <w:t xml:space="preserve">ources </w:t>
      </w:r>
      <w:r w:rsidR="00504D82" w:rsidRPr="00602E81">
        <w:t>pour passer à l’action :</w:t>
      </w:r>
    </w:p>
    <w:p w14:paraId="3A7223A4" w14:textId="7CA3D97D" w:rsidR="00567FDD" w:rsidRPr="00602E81" w:rsidRDefault="00C92F62" w:rsidP="004A5A24">
      <w:pPr>
        <w:pStyle w:val="ListParagraph"/>
        <w:numPr>
          <w:ilvl w:val="0"/>
          <w:numId w:val="45"/>
        </w:numPr>
      </w:pPr>
      <w:r w:rsidRPr="00602E81">
        <w:t xml:space="preserve">Établir des liens avec des bibliothèques qui offrent des services accessibles et collaborer avec elles pour mettre en œuvre ces programmes dans </w:t>
      </w:r>
      <w:r w:rsidR="000D1646" w:rsidRPr="00602E81">
        <w:t xml:space="preserve">la </w:t>
      </w:r>
      <w:r w:rsidRPr="00602E81">
        <w:t>v</w:t>
      </w:r>
      <w:r w:rsidR="000D1646" w:rsidRPr="00602E81">
        <w:t>ô</w:t>
      </w:r>
      <w:r w:rsidRPr="00602E81">
        <w:t>tre</w:t>
      </w:r>
      <w:r w:rsidR="00567FDD" w:rsidRPr="00602E81">
        <w:t xml:space="preserve">. </w:t>
      </w:r>
    </w:p>
    <w:p w14:paraId="47CE1A14" w14:textId="05191124" w:rsidR="00567FDD" w:rsidRPr="00602E81" w:rsidRDefault="00567FDD" w:rsidP="004A5A24">
      <w:pPr>
        <w:pStyle w:val="ListParagraph"/>
        <w:numPr>
          <w:ilvl w:val="1"/>
          <w:numId w:val="45"/>
        </w:numPr>
      </w:pPr>
      <w:r w:rsidRPr="00602E81">
        <w:t>Re</w:t>
      </w:r>
      <w:r w:rsidR="00504D82" w:rsidRPr="00602E81">
        <w:t>s</w:t>
      </w:r>
      <w:r w:rsidRPr="00602E81">
        <w:t xml:space="preserve">sources </w:t>
      </w:r>
      <w:r w:rsidR="00504D82" w:rsidRPr="00602E81">
        <w:t>pour passer à l’actio</w:t>
      </w:r>
      <w:r w:rsidR="0050252E" w:rsidRPr="00602E81">
        <w:t>n :</w:t>
      </w:r>
    </w:p>
    <w:p w14:paraId="11EFB9CB" w14:textId="5D6979E2" w:rsidR="00567FDD" w:rsidRPr="00602E81" w:rsidRDefault="00FD5E97" w:rsidP="004A5A24">
      <w:pPr>
        <w:pStyle w:val="ListParagraph"/>
        <w:numPr>
          <w:ilvl w:val="2"/>
          <w:numId w:val="45"/>
        </w:numPr>
      </w:pPr>
      <w:r w:rsidRPr="00602E81">
        <w:t>Le CRAPB élabore actuellement des témoignages et des faits saillants de la communauté des bibliothèques</w:t>
      </w:r>
      <w:r w:rsidR="00567FDD" w:rsidRPr="00602E81">
        <w:t xml:space="preserve">. </w:t>
      </w:r>
    </w:p>
    <w:p w14:paraId="7ACD41DB" w14:textId="77777777" w:rsidR="00567FDD" w:rsidRPr="00602E81" w:rsidRDefault="00567FDD" w:rsidP="00567FDD"/>
    <w:p w14:paraId="5F267FE1" w14:textId="77777777" w:rsidR="00472866" w:rsidRPr="00602E81" w:rsidRDefault="00472866" w:rsidP="00472866"/>
    <w:p w14:paraId="567B2F3E" w14:textId="77777777" w:rsidR="001B4958" w:rsidRPr="00602E81" w:rsidRDefault="001B4958" w:rsidP="001B4958"/>
    <w:p w14:paraId="26448CCF" w14:textId="77777777" w:rsidR="001B4958" w:rsidRPr="00602E81" w:rsidRDefault="001B4958" w:rsidP="001B4958"/>
    <w:p w14:paraId="45925FB3" w14:textId="77777777" w:rsidR="00AE5641" w:rsidRPr="00602E81" w:rsidRDefault="00AE5641" w:rsidP="0060433E"/>
    <w:p w14:paraId="1202BE53" w14:textId="3D497C82" w:rsidR="00442559" w:rsidRPr="00602E81" w:rsidRDefault="00442559" w:rsidP="00442559"/>
    <w:sectPr w:rsidR="00442559" w:rsidRPr="00602E81" w:rsidSect="002D63B5">
      <w:footerReference w:type="even" r:id="rId52"/>
      <w:footerReference w:type="default" r:id="rId5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93A0" w14:textId="77777777" w:rsidR="00FF3D4E" w:rsidRDefault="00FF3D4E" w:rsidP="002D63B5">
      <w:r>
        <w:separator/>
      </w:r>
    </w:p>
  </w:endnote>
  <w:endnote w:type="continuationSeparator" w:id="0">
    <w:p w14:paraId="7995B8BB" w14:textId="77777777" w:rsidR="00FF3D4E" w:rsidRDefault="00FF3D4E" w:rsidP="002D63B5">
      <w:r>
        <w:continuationSeparator/>
      </w:r>
    </w:p>
  </w:endnote>
  <w:endnote w:type="continuationNotice" w:id="1">
    <w:p w14:paraId="53B65F54" w14:textId="77777777" w:rsidR="00FF3D4E" w:rsidRDefault="00FF3D4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C3C5" w14:textId="5AA814DC" w:rsidR="002D63B5" w:rsidRDefault="002D63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B4D0F5A" w14:textId="77777777" w:rsidR="002D63B5" w:rsidRDefault="002D63B5" w:rsidP="002D63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9024397"/>
      <w:docPartObj>
        <w:docPartGallery w:val="Page Numbers (Bottom of Page)"/>
        <w:docPartUnique/>
      </w:docPartObj>
    </w:sdtPr>
    <w:sdtContent>
      <w:p w14:paraId="2568EA3C" w14:textId="6919A8CE" w:rsidR="002D63B5" w:rsidRDefault="002D63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C76B37" w14:textId="77777777" w:rsidR="002D63B5" w:rsidRDefault="002D63B5" w:rsidP="002D63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37F4A" w14:textId="77777777" w:rsidR="00FF3D4E" w:rsidRDefault="00FF3D4E" w:rsidP="002D63B5">
      <w:r>
        <w:separator/>
      </w:r>
    </w:p>
  </w:footnote>
  <w:footnote w:type="continuationSeparator" w:id="0">
    <w:p w14:paraId="162102F4" w14:textId="77777777" w:rsidR="00FF3D4E" w:rsidRDefault="00FF3D4E" w:rsidP="002D63B5">
      <w:r>
        <w:continuationSeparator/>
      </w:r>
    </w:p>
  </w:footnote>
  <w:footnote w:type="continuationNotice" w:id="1">
    <w:p w14:paraId="096ACB74" w14:textId="77777777" w:rsidR="00FF3D4E" w:rsidRDefault="00FF3D4E">
      <w:pPr>
        <w:spacing w:before="0" w:after="0"/>
      </w:pPr>
    </w:p>
  </w:footnote>
  <w:footnote w:id="2">
    <w:p w14:paraId="52BDD901" w14:textId="1ED12560" w:rsidR="00367CBA" w:rsidRDefault="00367CBA" w:rsidP="00624C4D">
      <w:r>
        <w:rPr>
          <w:rStyle w:val="FootnoteReference"/>
        </w:rPr>
        <w:footnoteRef/>
      </w:r>
      <w:r>
        <w:t xml:space="preserve"> </w:t>
      </w:r>
      <w:r w:rsidR="00E90C45">
        <w:t>Pour examine</w:t>
      </w:r>
      <w:r w:rsidRPr="00B54B8F">
        <w:t>r</w:t>
      </w:r>
      <w:r w:rsidR="00A93072">
        <w:t xml:space="preserve"> les questions du sondage de </w:t>
      </w:r>
      <w:r w:rsidR="00720488">
        <w:t>sé</w:t>
      </w:r>
      <w:r w:rsidR="00A92424">
        <w:t>lection</w:t>
      </w:r>
      <w:r w:rsidRPr="00B54B8F">
        <w:t xml:space="preserve">, </w:t>
      </w:r>
      <w:r w:rsidR="00F44250">
        <w:t>reportez-vous à l’</w:t>
      </w:r>
      <w:r w:rsidR="00282FC7">
        <w:rPr>
          <w:i/>
          <w:iCs/>
        </w:rPr>
        <w:t>a</w:t>
      </w:r>
      <w:r w:rsidR="00460AAB">
        <w:rPr>
          <w:i/>
          <w:iCs/>
        </w:rPr>
        <w:t>nn</w:t>
      </w:r>
      <w:r w:rsidRPr="00B54B8F">
        <w:rPr>
          <w:i/>
          <w:iCs/>
        </w:rPr>
        <w:t>ex</w:t>
      </w:r>
      <w:r w:rsidR="00460AAB">
        <w:rPr>
          <w:i/>
          <w:iCs/>
        </w:rPr>
        <w:t>e</w:t>
      </w:r>
      <w:r w:rsidRPr="00B54B8F">
        <w:rPr>
          <w:i/>
          <w:iCs/>
        </w:rPr>
        <w:t xml:space="preserve"> </w:t>
      </w:r>
      <w:r>
        <w:rPr>
          <w:i/>
          <w:iCs/>
        </w:rPr>
        <w:t>A</w:t>
      </w:r>
      <w:r w:rsidRPr="00B54B8F">
        <w:t>. </w:t>
      </w:r>
    </w:p>
  </w:footnote>
  <w:footnote w:id="3">
    <w:p w14:paraId="04DD638F" w14:textId="394B55E7" w:rsidR="00753A0C" w:rsidRDefault="00753A0C" w:rsidP="00624C4D">
      <w:r>
        <w:rPr>
          <w:rStyle w:val="FootnoteReference"/>
        </w:rPr>
        <w:footnoteRef/>
      </w:r>
      <w:r>
        <w:t xml:space="preserve"> </w:t>
      </w:r>
      <w:r w:rsidR="00F413B1">
        <w:t xml:space="preserve">Les questions </w:t>
      </w:r>
      <w:r w:rsidR="009203B7">
        <w:t xml:space="preserve">utilisées lors du premier et du </w:t>
      </w:r>
      <w:r w:rsidR="00996780">
        <w:t>de</w:t>
      </w:r>
      <w:r w:rsidR="00D6709C">
        <w:t xml:space="preserve">rnier </w:t>
      </w:r>
      <w:r w:rsidR="009203B7">
        <w:t xml:space="preserve">groupe de discussion </w:t>
      </w:r>
      <w:r w:rsidR="00420EB3">
        <w:t>s</w:t>
      </w:r>
      <w:r w:rsidRPr="00B54B8F">
        <w:t xml:space="preserve">e </w:t>
      </w:r>
      <w:r w:rsidR="000C5C55">
        <w:t xml:space="preserve">trouvent </w:t>
      </w:r>
      <w:r w:rsidR="00AF31D4">
        <w:t>aux</w:t>
      </w:r>
      <w:r w:rsidR="000C5C55">
        <w:t xml:space="preserve"> </w:t>
      </w:r>
      <w:r w:rsidR="00010E0A">
        <w:rPr>
          <w:i/>
          <w:iCs/>
        </w:rPr>
        <w:t>a</w:t>
      </w:r>
      <w:r w:rsidRPr="00B54B8F">
        <w:rPr>
          <w:i/>
          <w:iCs/>
        </w:rPr>
        <w:t>n</w:t>
      </w:r>
      <w:r w:rsidR="000C5C55">
        <w:rPr>
          <w:i/>
          <w:iCs/>
        </w:rPr>
        <w:t>ne</w:t>
      </w:r>
      <w:r w:rsidRPr="00B54B8F">
        <w:rPr>
          <w:i/>
          <w:iCs/>
        </w:rPr>
        <w:t>x</w:t>
      </w:r>
      <w:r w:rsidR="000C5C55">
        <w:rPr>
          <w:i/>
          <w:iCs/>
        </w:rPr>
        <w:t>e</w:t>
      </w:r>
      <w:r w:rsidR="00AF31D4">
        <w:rPr>
          <w:i/>
          <w:iCs/>
        </w:rPr>
        <w:t>s</w:t>
      </w:r>
      <w:r w:rsidRPr="00B54B8F">
        <w:rPr>
          <w:i/>
          <w:iCs/>
        </w:rPr>
        <w:t xml:space="preserve"> </w:t>
      </w:r>
      <w:r w:rsidR="00D6709C">
        <w:rPr>
          <w:i/>
          <w:iCs/>
        </w:rPr>
        <w:t>B</w:t>
      </w:r>
      <w:r w:rsidRPr="00B54B8F">
        <w:t> </w:t>
      </w:r>
      <w:r w:rsidR="000C5C55">
        <w:t xml:space="preserve">et </w:t>
      </w:r>
      <w:r w:rsidR="00D6709C">
        <w:rPr>
          <w:i/>
          <w:iCs/>
        </w:rPr>
        <w:t>C</w:t>
      </w:r>
      <w:r w:rsidRPr="00B54B8F">
        <w:t>. </w:t>
      </w:r>
    </w:p>
  </w:footnote>
  <w:footnote w:id="4">
    <w:p w14:paraId="53FFC0F0" w14:textId="010DB900" w:rsidR="00155408" w:rsidRDefault="00155408" w:rsidP="00624C4D">
      <w:r>
        <w:rPr>
          <w:rStyle w:val="FootnoteReference"/>
        </w:rPr>
        <w:footnoteRef/>
      </w:r>
      <w:r>
        <w:t xml:space="preserve"> </w:t>
      </w:r>
      <w:r w:rsidR="000B2013">
        <w:t>L</w:t>
      </w:r>
      <w:r w:rsidRPr="00D0567F">
        <w:t>e</w:t>
      </w:r>
      <w:r w:rsidR="000B2013">
        <w:t>s</w:t>
      </w:r>
      <w:r w:rsidRPr="00D0567F">
        <w:t xml:space="preserve"> li</w:t>
      </w:r>
      <w:r w:rsidR="000B2013">
        <w:t xml:space="preserve">gnes directrices </w:t>
      </w:r>
      <w:r w:rsidR="005C089F">
        <w:t>et les questio</w:t>
      </w:r>
      <w:r w:rsidR="009D5FDB">
        <w:t xml:space="preserve">ns </w:t>
      </w:r>
      <w:r w:rsidR="00BB464C">
        <w:t>p</w:t>
      </w:r>
      <w:r w:rsidR="005C089F">
        <w:t>our les évaluations en bibliothèque</w:t>
      </w:r>
      <w:r>
        <w:t xml:space="preserve"> </w:t>
      </w:r>
      <w:r w:rsidR="009D5FDB">
        <w:t xml:space="preserve">se trouvent </w:t>
      </w:r>
      <w:r w:rsidR="00BB07D7">
        <w:t>a</w:t>
      </w:r>
      <w:r w:rsidR="00A2086F">
        <w:t xml:space="preserve">ux </w:t>
      </w:r>
      <w:r w:rsidR="004C2025">
        <w:rPr>
          <w:rStyle w:val="Emphasis"/>
        </w:rPr>
        <w:t>a</w:t>
      </w:r>
      <w:r w:rsidRPr="00D0567F">
        <w:rPr>
          <w:rStyle w:val="Emphasis"/>
        </w:rPr>
        <w:t>n</w:t>
      </w:r>
      <w:r w:rsidR="004C2025">
        <w:rPr>
          <w:rStyle w:val="Emphasis"/>
        </w:rPr>
        <w:t>ne</w:t>
      </w:r>
      <w:r w:rsidRPr="00D0567F">
        <w:rPr>
          <w:rStyle w:val="Emphasis"/>
        </w:rPr>
        <w:t>x</w:t>
      </w:r>
      <w:r w:rsidR="004C2025">
        <w:rPr>
          <w:rStyle w:val="Emphasis"/>
        </w:rPr>
        <w:t>e</w:t>
      </w:r>
      <w:r w:rsidR="00A2086F">
        <w:rPr>
          <w:rStyle w:val="Emphasis"/>
        </w:rPr>
        <w:t>s</w:t>
      </w:r>
      <w:r w:rsidRPr="00D0567F">
        <w:rPr>
          <w:rStyle w:val="Emphasis"/>
        </w:rPr>
        <w:t xml:space="preserve"> </w:t>
      </w:r>
      <w:r w:rsidR="005D3A2A">
        <w:rPr>
          <w:rStyle w:val="Emphasis"/>
        </w:rPr>
        <w:t>D</w:t>
      </w:r>
      <w:r>
        <w:rPr>
          <w:rStyle w:val="Emphasis"/>
        </w:rPr>
        <w:t xml:space="preserve"> </w:t>
      </w:r>
      <w:r w:rsidR="004C2025">
        <w:t xml:space="preserve">et </w:t>
      </w:r>
      <w:r w:rsidR="008703C7">
        <w:rPr>
          <w:rStyle w:val="Emphasis"/>
        </w:rPr>
        <w:t>E</w:t>
      </w:r>
      <w:r w:rsidRPr="00D0567F">
        <w:t>. </w:t>
      </w:r>
    </w:p>
  </w:footnote>
  <w:footnote w:id="5">
    <w:p w14:paraId="41B224EA" w14:textId="68956EAF" w:rsidR="0033775C" w:rsidRDefault="0033775C" w:rsidP="0033775C">
      <w:pPr>
        <w:pStyle w:val="FootnoteText"/>
      </w:pPr>
      <w:r>
        <w:rPr>
          <w:rStyle w:val="FootnoteReference"/>
        </w:rPr>
        <w:footnoteRef/>
      </w:r>
      <w:r>
        <w:t xml:space="preserve"> </w:t>
      </w:r>
      <w:r w:rsidR="00960B2D">
        <w:t>Plu</w:t>
      </w:r>
      <w:r w:rsidR="00AA625B">
        <w:t>s d</w:t>
      </w:r>
      <w:r>
        <w:t xml:space="preserve">e </w:t>
      </w:r>
      <w:r w:rsidR="00AA625B">
        <w:t xml:space="preserve">citations </w:t>
      </w:r>
      <w:r w:rsidR="000E4C69">
        <w:t>en anglais se trouvent</w:t>
      </w:r>
      <w:r w:rsidR="000D2AB5">
        <w:t xml:space="preserve"> à</w:t>
      </w:r>
      <w:r>
        <w:t xml:space="preserve"> </w:t>
      </w:r>
      <w:r w:rsidR="00635EC7">
        <w:t>l’</w:t>
      </w:r>
      <w:r w:rsidR="00635EC7">
        <w:rPr>
          <w:rStyle w:val="Emphasis"/>
        </w:rPr>
        <w:t>a</w:t>
      </w:r>
      <w:r w:rsidRPr="00A46635">
        <w:rPr>
          <w:rStyle w:val="Emphasis"/>
        </w:rPr>
        <w:t>n</w:t>
      </w:r>
      <w:r w:rsidR="00385DA2">
        <w:rPr>
          <w:rStyle w:val="Emphasis"/>
        </w:rPr>
        <w:t>ne</w:t>
      </w:r>
      <w:r w:rsidRPr="00A46635">
        <w:rPr>
          <w:rStyle w:val="Emphasis"/>
        </w:rPr>
        <w:t>x</w:t>
      </w:r>
      <w:r w:rsidR="00714E2E">
        <w:rPr>
          <w:rStyle w:val="Emphasis"/>
        </w:rPr>
        <w:t>e</w:t>
      </w:r>
      <w:r w:rsidRPr="00A46635">
        <w:rPr>
          <w:rStyle w:val="Emphasis"/>
        </w:rPr>
        <w:t xml:space="preserve"> </w:t>
      </w:r>
      <w:r w:rsidR="00714E2E">
        <w:rPr>
          <w:rStyle w:val="Emphasis"/>
        </w:rPr>
        <w:t>F</w:t>
      </w:r>
      <w:r>
        <w:t xml:space="preserve">. </w:t>
      </w:r>
    </w:p>
  </w:footnote>
  <w:footnote w:id="6">
    <w:p w14:paraId="1D6DE868" w14:textId="3450F1A5" w:rsidR="0033775C" w:rsidRDefault="0033775C">
      <w:pPr>
        <w:pStyle w:val="FootnoteText"/>
      </w:pPr>
      <w:r>
        <w:rPr>
          <w:rStyle w:val="FootnoteReference"/>
        </w:rPr>
        <w:footnoteRef/>
      </w:r>
      <w:r>
        <w:t xml:space="preserve"> </w:t>
      </w:r>
      <w:r w:rsidR="005B6313">
        <w:t>L</w:t>
      </w:r>
      <w:r w:rsidR="00C814FA">
        <w:t>a</w:t>
      </w:r>
      <w:r>
        <w:t xml:space="preserve"> </w:t>
      </w:r>
      <w:r w:rsidR="00C814FA">
        <w:t xml:space="preserve">liste complète des </w:t>
      </w:r>
      <w:r>
        <w:t>recomm</w:t>
      </w:r>
      <w:r w:rsidR="00C814FA">
        <w:t>a</w:t>
      </w:r>
      <w:r>
        <w:t xml:space="preserve">ndations </w:t>
      </w:r>
      <w:r w:rsidR="00FE1DEA">
        <w:t>fournies dans ce rap</w:t>
      </w:r>
      <w:r>
        <w:t xml:space="preserve">port </w:t>
      </w:r>
      <w:r w:rsidR="00FE1DEA">
        <w:t>se trouve à l’</w:t>
      </w:r>
      <w:r w:rsidR="000F670D">
        <w:rPr>
          <w:rStyle w:val="Emphasis"/>
        </w:rPr>
        <w:t>ann</w:t>
      </w:r>
      <w:r w:rsidRPr="0033775C">
        <w:rPr>
          <w:rStyle w:val="Emphasis"/>
        </w:rPr>
        <w:t>ex</w:t>
      </w:r>
      <w:r w:rsidR="000F670D">
        <w:rPr>
          <w:rStyle w:val="Emphasis"/>
        </w:rPr>
        <w:t>e</w:t>
      </w:r>
      <w:r w:rsidRPr="0033775C">
        <w:rPr>
          <w:rStyle w:val="Emphasis"/>
        </w:rPr>
        <w:t xml:space="preserve"> </w:t>
      </w:r>
      <w:r w:rsidR="000112B8">
        <w:rPr>
          <w:rStyle w:val="Emphasis"/>
        </w:rPr>
        <w:t>G</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120"/>
    <w:multiLevelType w:val="hybridMultilevel"/>
    <w:tmpl w:val="B8B812F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B1B64"/>
    <w:multiLevelType w:val="hybridMultilevel"/>
    <w:tmpl w:val="F342DD5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C34821"/>
    <w:multiLevelType w:val="hybridMultilevel"/>
    <w:tmpl w:val="A17EE476"/>
    <w:lvl w:ilvl="0" w:tplc="98E860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6ED3"/>
    <w:multiLevelType w:val="hybridMultilevel"/>
    <w:tmpl w:val="DE46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C4D6D"/>
    <w:multiLevelType w:val="hybridMultilevel"/>
    <w:tmpl w:val="2B06D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322C"/>
    <w:multiLevelType w:val="hybridMultilevel"/>
    <w:tmpl w:val="F4C4A08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7547A"/>
    <w:multiLevelType w:val="hybridMultilevel"/>
    <w:tmpl w:val="26665ED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00BC7"/>
    <w:multiLevelType w:val="hybridMultilevel"/>
    <w:tmpl w:val="6FB62734"/>
    <w:lvl w:ilvl="0" w:tplc="04090001">
      <w:start w:val="1"/>
      <w:numFmt w:val="bullet"/>
      <w:lvlText w:val=""/>
      <w:lvlJc w:val="left"/>
      <w:pPr>
        <w:ind w:left="720" w:hanging="360"/>
      </w:pPr>
      <w:rPr>
        <w:rFonts w:ascii="Symbol" w:hAnsi="Symbol" w:hint="default"/>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E81D1A"/>
    <w:multiLevelType w:val="hybridMultilevel"/>
    <w:tmpl w:val="294A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50A1B"/>
    <w:multiLevelType w:val="hybridMultilevel"/>
    <w:tmpl w:val="A55A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A7541"/>
    <w:multiLevelType w:val="multilevel"/>
    <w:tmpl w:val="DAB4E28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125C7B"/>
    <w:multiLevelType w:val="hybridMultilevel"/>
    <w:tmpl w:val="2630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D165C"/>
    <w:multiLevelType w:val="hybridMultilevel"/>
    <w:tmpl w:val="877C20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3D14758"/>
    <w:multiLevelType w:val="hybridMultilevel"/>
    <w:tmpl w:val="665A2B6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92049"/>
    <w:multiLevelType w:val="hybridMultilevel"/>
    <w:tmpl w:val="8B187E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D955D3"/>
    <w:multiLevelType w:val="hybridMultilevel"/>
    <w:tmpl w:val="476C473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5A45108"/>
    <w:multiLevelType w:val="hybridMultilevel"/>
    <w:tmpl w:val="F4C4A0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756468D"/>
    <w:multiLevelType w:val="hybridMultilevel"/>
    <w:tmpl w:val="67F0FE2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B400283"/>
    <w:multiLevelType w:val="hybridMultilevel"/>
    <w:tmpl w:val="F730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C6693D"/>
    <w:multiLevelType w:val="hybridMultilevel"/>
    <w:tmpl w:val="404E60C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E2B6E"/>
    <w:multiLevelType w:val="hybridMultilevel"/>
    <w:tmpl w:val="509842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1B648A0"/>
    <w:multiLevelType w:val="hybridMultilevel"/>
    <w:tmpl w:val="99AE51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92E6966"/>
    <w:multiLevelType w:val="hybridMultilevel"/>
    <w:tmpl w:val="83861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24888"/>
    <w:multiLevelType w:val="hybridMultilevel"/>
    <w:tmpl w:val="9AAC31E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875D59"/>
    <w:multiLevelType w:val="hybridMultilevel"/>
    <w:tmpl w:val="C4F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7058F1"/>
    <w:multiLevelType w:val="hybridMultilevel"/>
    <w:tmpl w:val="2B06D3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07B6A13"/>
    <w:multiLevelType w:val="hybridMultilevel"/>
    <w:tmpl w:val="CD1AE7D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2A60EF3"/>
    <w:multiLevelType w:val="hybridMultilevel"/>
    <w:tmpl w:val="8B187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36414B"/>
    <w:multiLevelType w:val="hybridMultilevel"/>
    <w:tmpl w:val="BEC4005A"/>
    <w:lvl w:ilvl="0" w:tplc="51E8BC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BC169A"/>
    <w:multiLevelType w:val="hybridMultilevel"/>
    <w:tmpl w:val="F4C4A0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1777C48"/>
    <w:multiLevelType w:val="hybridMultilevel"/>
    <w:tmpl w:val="CFF46CB4"/>
    <w:lvl w:ilvl="0" w:tplc="98E860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A72BD"/>
    <w:multiLevelType w:val="hybridMultilevel"/>
    <w:tmpl w:val="838613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2C6B9A"/>
    <w:multiLevelType w:val="multilevel"/>
    <w:tmpl w:val="F006BF1A"/>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994201"/>
    <w:multiLevelType w:val="hybridMultilevel"/>
    <w:tmpl w:val="BDFA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F54B2"/>
    <w:multiLevelType w:val="hybridMultilevel"/>
    <w:tmpl w:val="FAEE31E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215E6"/>
    <w:multiLevelType w:val="hybridMultilevel"/>
    <w:tmpl w:val="871CB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C759F4"/>
    <w:multiLevelType w:val="hybridMultilevel"/>
    <w:tmpl w:val="F006B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227913"/>
    <w:multiLevelType w:val="hybridMultilevel"/>
    <w:tmpl w:val="30B84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EC43D78"/>
    <w:multiLevelType w:val="hybridMultilevel"/>
    <w:tmpl w:val="ECB4596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B65B68"/>
    <w:multiLevelType w:val="hybridMultilevel"/>
    <w:tmpl w:val="187C955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298379F"/>
    <w:multiLevelType w:val="hybridMultilevel"/>
    <w:tmpl w:val="AEC68C3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4505BD"/>
    <w:multiLevelType w:val="hybridMultilevel"/>
    <w:tmpl w:val="50984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DB568A"/>
    <w:multiLevelType w:val="hybridMultilevel"/>
    <w:tmpl w:val="6C54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FA5831"/>
    <w:multiLevelType w:val="hybridMultilevel"/>
    <w:tmpl w:val="B8B812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B5F76B3"/>
    <w:multiLevelType w:val="hybridMultilevel"/>
    <w:tmpl w:val="E078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1C67DF"/>
    <w:multiLevelType w:val="hybridMultilevel"/>
    <w:tmpl w:val="6B50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6B2214"/>
    <w:multiLevelType w:val="hybridMultilevel"/>
    <w:tmpl w:val="24D0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8960C0"/>
    <w:multiLevelType w:val="hybridMultilevel"/>
    <w:tmpl w:val="753A9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2B1420"/>
    <w:multiLevelType w:val="hybridMultilevel"/>
    <w:tmpl w:val="79A89B2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3D24FC"/>
    <w:multiLevelType w:val="hybridMultilevel"/>
    <w:tmpl w:val="FAEE31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6875BE2"/>
    <w:multiLevelType w:val="hybridMultilevel"/>
    <w:tmpl w:val="693455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7F6A6C59"/>
    <w:multiLevelType w:val="hybridMultilevel"/>
    <w:tmpl w:val="B478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96068">
    <w:abstractNumId w:val="19"/>
  </w:num>
  <w:num w:numId="2" w16cid:durableId="635379243">
    <w:abstractNumId w:val="5"/>
  </w:num>
  <w:num w:numId="3" w16cid:durableId="1863325248">
    <w:abstractNumId w:val="16"/>
  </w:num>
  <w:num w:numId="4" w16cid:durableId="1369332080">
    <w:abstractNumId w:val="29"/>
  </w:num>
  <w:num w:numId="5" w16cid:durableId="1764837623">
    <w:abstractNumId w:val="40"/>
  </w:num>
  <w:num w:numId="6" w16cid:durableId="1801418657">
    <w:abstractNumId w:val="13"/>
  </w:num>
  <w:num w:numId="7" w16cid:durableId="1943762153">
    <w:abstractNumId w:val="38"/>
  </w:num>
  <w:num w:numId="8" w16cid:durableId="1544319972">
    <w:abstractNumId w:val="17"/>
  </w:num>
  <w:num w:numId="9" w16cid:durableId="90585235">
    <w:abstractNumId w:val="9"/>
  </w:num>
  <w:num w:numId="10" w16cid:durableId="894466315">
    <w:abstractNumId w:val="47"/>
  </w:num>
  <w:num w:numId="11" w16cid:durableId="1914973645">
    <w:abstractNumId w:val="30"/>
  </w:num>
  <w:num w:numId="12" w16cid:durableId="1526865271">
    <w:abstractNumId w:val="2"/>
  </w:num>
  <w:num w:numId="13" w16cid:durableId="311717406">
    <w:abstractNumId w:val="28"/>
  </w:num>
  <w:num w:numId="14" w16cid:durableId="1617908108">
    <w:abstractNumId w:val="21"/>
  </w:num>
  <w:num w:numId="15" w16cid:durableId="805045316">
    <w:abstractNumId w:val="26"/>
  </w:num>
  <w:num w:numId="16" w16cid:durableId="1880359768">
    <w:abstractNumId w:val="1"/>
  </w:num>
  <w:num w:numId="17" w16cid:durableId="962689109">
    <w:abstractNumId w:val="15"/>
  </w:num>
  <w:num w:numId="18" w16cid:durableId="614212030">
    <w:abstractNumId w:val="50"/>
  </w:num>
  <w:num w:numId="19" w16cid:durableId="2634903">
    <w:abstractNumId w:val="12"/>
  </w:num>
  <w:num w:numId="20" w16cid:durableId="1941178995">
    <w:abstractNumId w:val="39"/>
  </w:num>
  <w:num w:numId="21" w16cid:durableId="734357142">
    <w:abstractNumId w:val="36"/>
  </w:num>
  <w:num w:numId="22" w16cid:durableId="502865928">
    <w:abstractNumId w:val="10"/>
  </w:num>
  <w:num w:numId="23" w16cid:durableId="1150174545">
    <w:abstractNumId w:val="32"/>
  </w:num>
  <w:num w:numId="24" w16cid:durableId="13505259">
    <w:abstractNumId w:val="3"/>
  </w:num>
  <w:num w:numId="25" w16cid:durableId="1942299215">
    <w:abstractNumId w:val="42"/>
  </w:num>
  <w:num w:numId="26" w16cid:durableId="724061067">
    <w:abstractNumId w:val="33"/>
  </w:num>
  <w:num w:numId="27" w16cid:durableId="546915998">
    <w:abstractNumId w:val="34"/>
  </w:num>
  <w:num w:numId="28" w16cid:durableId="1528523701">
    <w:abstractNumId w:val="24"/>
  </w:num>
  <w:num w:numId="29" w16cid:durableId="1482505085">
    <w:abstractNumId w:val="44"/>
  </w:num>
  <w:num w:numId="30" w16cid:durableId="1026060185">
    <w:abstractNumId w:val="0"/>
  </w:num>
  <w:num w:numId="31" w16cid:durableId="43725587">
    <w:abstractNumId w:val="8"/>
  </w:num>
  <w:num w:numId="32" w16cid:durableId="735127584">
    <w:abstractNumId w:val="6"/>
  </w:num>
  <w:num w:numId="33" w16cid:durableId="637534738">
    <w:abstractNumId w:val="11"/>
  </w:num>
  <w:num w:numId="34" w16cid:durableId="873080045">
    <w:abstractNumId w:val="41"/>
  </w:num>
  <w:num w:numId="35" w16cid:durableId="446117550">
    <w:abstractNumId w:val="51"/>
  </w:num>
  <w:num w:numId="36" w16cid:durableId="310795258">
    <w:abstractNumId w:val="27"/>
  </w:num>
  <w:num w:numId="37" w16cid:durableId="1438940819">
    <w:abstractNumId w:val="18"/>
  </w:num>
  <w:num w:numId="38" w16cid:durableId="1600215775">
    <w:abstractNumId w:val="45"/>
  </w:num>
  <w:num w:numId="39" w16cid:durableId="2040660144">
    <w:abstractNumId w:val="4"/>
  </w:num>
  <w:num w:numId="40" w16cid:durableId="927883399">
    <w:abstractNumId w:val="37"/>
  </w:num>
  <w:num w:numId="41" w16cid:durableId="281961156">
    <w:abstractNumId w:val="7"/>
  </w:num>
  <w:num w:numId="42" w16cid:durableId="596448240">
    <w:abstractNumId w:val="49"/>
  </w:num>
  <w:num w:numId="43" w16cid:durableId="65032650">
    <w:abstractNumId w:val="48"/>
  </w:num>
  <w:num w:numId="44" w16cid:durableId="1177503071">
    <w:abstractNumId w:val="20"/>
  </w:num>
  <w:num w:numId="45" w16cid:durableId="1879856103">
    <w:abstractNumId w:val="25"/>
  </w:num>
  <w:num w:numId="46" w16cid:durableId="1403794257">
    <w:abstractNumId w:val="46"/>
  </w:num>
  <w:num w:numId="47" w16cid:durableId="1375690008">
    <w:abstractNumId w:val="22"/>
  </w:num>
  <w:num w:numId="48" w16cid:durableId="304895227">
    <w:abstractNumId w:val="31"/>
  </w:num>
  <w:num w:numId="49" w16cid:durableId="206337485">
    <w:abstractNumId w:val="43"/>
  </w:num>
  <w:num w:numId="50" w16cid:durableId="871697803">
    <w:abstractNumId w:val="23"/>
  </w:num>
  <w:num w:numId="51" w16cid:durableId="1209338173">
    <w:abstractNumId w:val="14"/>
  </w:num>
  <w:num w:numId="52" w16cid:durableId="1778677564">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5D"/>
    <w:rsid w:val="000000F1"/>
    <w:rsid w:val="00001251"/>
    <w:rsid w:val="00001478"/>
    <w:rsid w:val="0000183E"/>
    <w:rsid w:val="00001CD0"/>
    <w:rsid w:val="00002359"/>
    <w:rsid w:val="00002631"/>
    <w:rsid w:val="000028B8"/>
    <w:rsid w:val="000033E5"/>
    <w:rsid w:val="00004394"/>
    <w:rsid w:val="000048D4"/>
    <w:rsid w:val="00004FAE"/>
    <w:rsid w:val="0000535C"/>
    <w:rsid w:val="00005E23"/>
    <w:rsid w:val="00005EAE"/>
    <w:rsid w:val="00006035"/>
    <w:rsid w:val="00006FC9"/>
    <w:rsid w:val="00007ACF"/>
    <w:rsid w:val="00007BB3"/>
    <w:rsid w:val="00007C2B"/>
    <w:rsid w:val="00010DD6"/>
    <w:rsid w:val="00010E0A"/>
    <w:rsid w:val="000112B8"/>
    <w:rsid w:val="00011CC9"/>
    <w:rsid w:val="0001285B"/>
    <w:rsid w:val="00013F8A"/>
    <w:rsid w:val="000141FB"/>
    <w:rsid w:val="000153C9"/>
    <w:rsid w:val="00015AE7"/>
    <w:rsid w:val="00015C8B"/>
    <w:rsid w:val="00015EA9"/>
    <w:rsid w:val="0001619E"/>
    <w:rsid w:val="0001628B"/>
    <w:rsid w:val="00016538"/>
    <w:rsid w:val="000165C3"/>
    <w:rsid w:val="00016FD5"/>
    <w:rsid w:val="000179D5"/>
    <w:rsid w:val="00020251"/>
    <w:rsid w:val="00020353"/>
    <w:rsid w:val="000203A6"/>
    <w:rsid w:val="0002095C"/>
    <w:rsid w:val="00021093"/>
    <w:rsid w:val="0002163C"/>
    <w:rsid w:val="00021FDB"/>
    <w:rsid w:val="00025370"/>
    <w:rsid w:val="00026330"/>
    <w:rsid w:val="000266B6"/>
    <w:rsid w:val="00026C6F"/>
    <w:rsid w:val="00026FB0"/>
    <w:rsid w:val="00027844"/>
    <w:rsid w:val="00027BE7"/>
    <w:rsid w:val="00027DDB"/>
    <w:rsid w:val="00030D1F"/>
    <w:rsid w:val="00031604"/>
    <w:rsid w:val="00032608"/>
    <w:rsid w:val="0003286B"/>
    <w:rsid w:val="000330AC"/>
    <w:rsid w:val="00033B13"/>
    <w:rsid w:val="00033F6B"/>
    <w:rsid w:val="00034140"/>
    <w:rsid w:val="00034543"/>
    <w:rsid w:val="00034C5E"/>
    <w:rsid w:val="00034C6F"/>
    <w:rsid w:val="00034F76"/>
    <w:rsid w:val="000352B2"/>
    <w:rsid w:val="000361D7"/>
    <w:rsid w:val="00036931"/>
    <w:rsid w:val="00037760"/>
    <w:rsid w:val="000408E2"/>
    <w:rsid w:val="00040E58"/>
    <w:rsid w:val="00040E8A"/>
    <w:rsid w:val="00040F5B"/>
    <w:rsid w:val="00041401"/>
    <w:rsid w:val="00041D15"/>
    <w:rsid w:val="000422B9"/>
    <w:rsid w:val="000427B9"/>
    <w:rsid w:val="000428F7"/>
    <w:rsid w:val="00042AE2"/>
    <w:rsid w:val="00042C04"/>
    <w:rsid w:val="00044238"/>
    <w:rsid w:val="00044842"/>
    <w:rsid w:val="00045EA2"/>
    <w:rsid w:val="00046415"/>
    <w:rsid w:val="00046475"/>
    <w:rsid w:val="00046AE6"/>
    <w:rsid w:val="00046D8E"/>
    <w:rsid w:val="00046E87"/>
    <w:rsid w:val="0004759A"/>
    <w:rsid w:val="00047AC3"/>
    <w:rsid w:val="00051C88"/>
    <w:rsid w:val="00052553"/>
    <w:rsid w:val="000529E6"/>
    <w:rsid w:val="000529F6"/>
    <w:rsid w:val="00052AD3"/>
    <w:rsid w:val="00053000"/>
    <w:rsid w:val="00053644"/>
    <w:rsid w:val="00053799"/>
    <w:rsid w:val="0005462F"/>
    <w:rsid w:val="00056483"/>
    <w:rsid w:val="00056685"/>
    <w:rsid w:val="00056B69"/>
    <w:rsid w:val="00057149"/>
    <w:rsid w:val="0006187C"/>
    <w:rsid w:val="00062AA0"/>
    <w:rsid w:val="00063484"/>
    <w:rsid w:val="0006359B"/>
    <w:rsid w:val="0006368B"/>
    <w:rsid w:val="00064C45"/>
    <w:rsid w:val="0006509A"/>
    <w:rsid w:val="0006645D"/>
    <w:rsid w:val="000669C9"/>
    <w:rsid w:val="0007166E"/>
    <w:rsid w:val="000719C3"/>
    <w:rsid w:val="000719CD"/>
    <w:rsid w:val="00072167"/>
    <w:rsid w:val="000728D9"/>
    <w:rsid w:val="00072998"/>
    <w:rsid w:val="00072A3E"/>
    <w:rsid w:val="000733FA"/>
    <w:rsid w:val="00073737"/>
    <w:rsid w:val="00073F0C"/>
    <w:rsid w:val="00074125"/>
    <w:rsid w:val="000748BC"/>
    <w:rsid w:val="000755B2"/>
    <w:rsid w:val="000759F9"/>
    <w:rsid w:val="00075BD5"/>
    <w:rsid w:val="00076428"/>
    <w:rsid w:val="000765A7"/>
    <w:rsid w:val="0007742D"/>
    <w:rsid w:val="000774B7"/>
    <w:rsid w:val="0007784B"/>
    <w:rsid w:val="00077BA5"/>
    <w:rsid w:val="00081C7A"/>
    <w:rsid w:val="00081EF9"/>
    <w:rsid w:val="00082634"/>
    <w:rsid w:val="00083D14"/>
    <w:rsid w:val="00083DF1"/>
    <w:rsid w:val="00083F64"/>
    <w:rsid w:val="00083FFA"/>
    <w:rsid w:val="00084506"/>
    <w:rsid w:val="000847C5"/>
    <w:rsid w:val="00084A2B"/>
    <w:rsid w:val="00084F66"/>
    <w:rsid w:val="00085E24"/>
    <w:rsid w:val="000862A9"/>
    <w:rsid w:val="000865D5"/>
    <w:rsid w:val="00087550"/>
    <w:rsid w:val="00087A01"/>
    <w:rsid w:val="00090D6E"/>
    <w:rsid w:val="000913BE"/>
    <w:rsid w:val="00091BFD"/>
    <w:rsid w:val="00091D2C"/>
    <w:rsid w:val="00092581"/>
    <w:rsid w:val="000925BD"/>
    <w:rsid w:val="00092D3A"/>
    <w:rsid w:val="000938EC"/>
    <w:rsid w:val="00093F02"/>
    <w:rsid w:val="00094B73"/>
    <w:rsid w:val="00094ED0"/>
    <w:rsid w:val="0009577E"/>
    <w:rsid w:val="00095B07"/>
    <w:rsid w:val="00095B74"/>
    <w:rsid w:val="00096697"/>
    <w:rsid w:val="00096EFC"/>
    <w:rsid w:val="00097256"/>
    <w:rsid w:val="000A05BC"/>
    <w:rsid w:val="000A0A48"/>
    <w:rsid w:val="000A0BF5"/>
    <w:rsid w:val="000A1F06"/>
    <w:rsid w:val="000A27BD"/>
    <w:rsid w:val="000A3F80"/>
    <w:rsid w:val="000A53D1"/>
    <w:rsid w:val="000A58D6"/>
    <w:rsid w:val="000A6C03"/>
    <w:rsid w:val="000A6F4A"/>
    <w:rsid w:val="000A707B"/>
    <w:rsid w:val="000A78DF"/>
    <w:rsid w:val="000B013E"/>
    <w:rsid w:val="000B10DD"/>
    <w:rsid w:val="000B1AC4"/>
    <w:rsid w:val="000B2013"/>
    <w:rsid w:val="000B4CCB"/>
    <w:rsid w:val="000B59B0"/>
    <w:rsid w:val="000B615A"/>
    <w:rsid w:val="000B63D9"/>
    <w:rsid w:val="000B6CF0"/>
    <w:rsid w:val="000B72AE"/>
    <w:rsid w:val="000B72F3"/>
    <w:rsid w:val="000B750A"/>
    <w:rsid w:val="000B7C9D"/>
    <w:rsid w:val="000C00E8"/>
    <w:rsid w:val="000C0435"/>
    <w:rsid w:val="000C05C7"/>
    <w:rsid w:val="000C11FC"/>
    <w:rsid w:val="000C3399"/>
    <w:rsid w:val="000C385B"/>
    <w:rsid w:val="000C3DE1"/>
    <w:rsid w:val="000C45F6"/>
    <w:rsid w:val="000C4C7A"/>
    <w:rsid w:val="000C4F0E"/>
    <w:rsid w:val="000C5861"/>
    <w:rsid w:val="000C5918"/>
    <w:rsid w:val="000C5C55"/>
    <w:rsid w:val="000C670C"/>
    <w:rsid w:val="000C6973"/>
    <w:rsid w:val="000C708E"/>
    <w:rsid w:val="000C782E"/>
    <w:rsid w:val="000C7FD8"/>
    <w:rsid w:val="000D0218"/>
    <w:rsid w:val="000D1646"/>
    <w:rsid w:val="000D2011"/>
    <w:rsid w:val="000D2AB5"/>
    <w:rsid w:val="000D2D49"/>
    <w:rsid w:val="000D330D"/>
    <w:rsid w:val="000D3913"/>
    <w:rsid w:val="000D40E6"/>
    <w:rsid w:val="000D43D2"/>
    <w:rsid w:val="000D4444"/>
    <w:rsid w:val="000D46CC"/>
    <w:rsid w:val="000D5D02"/>
    <w:rsid w:val="000D65A2"/>
    <w:rsid w:val="000D75D8"/>
    <w:rsid w:val="000D7DC6"/>
    <w:rsid w:val="000E05CF"/>
    <w:rsid w:val="000E0A51"/>
    <w:rsid w:val="000E21C7"/>
    <w:rsid w:val="000E3191"/>
    <w:rsid w:val="000E3862"/>
    <w:rsid w:val="000E388E"/>
    <w:rsid w:val="000E3E00"/>
    <w:rsid w:val="000E4A1D"/>
    <w:rsid w:val="000E4C69"/>
    <w:rsid w:val="000E5426"/>
    <w:rsid w:val="000E54E5"/>
    <w:rsid w:val="000E5ADA"/>
    <w:rsid w:val="000E65ED"/>
    <w:rsid w:val="000E690C"/>
    <w:rsid w:val="000F145A"/>
    <w:rsid w:val="000F1576"/>
    <w:rsid w:val="000F1F38"/>
    <w:rsid w:val="000F21BD"/>
    <w:rsid w:val="000F2485"/>
    <w:rsid w:val="000F2840"/>
    <w:rsid w:val="000F4396"/>
    <w:rsid w:val="000F62ED"/>
    <w:rsid w:val="000F6374"/>
    <w:rsid w:val="000F659D"/>
    <w:rsid w:val="000F670D"/>
    <w:rsid w:val="000F6A79"/>
    <w:rsid w:val="000F6F51"/>
    <w:rsid w:val="000F7008"/>
    <w:rsid w:val="000F760A"/>
    <w:rsid w:val="00100023"/>
    <w:rsid w:val="001006B8"/>
    <w:rsid w:val="001013FE"/>
    <w:rsid w:val="0010142A"/>
    <w:rsid w:val="001015C4"/>
    <w:rsid w:val="00101AB5"/>
    <w:rsid w:val="00102A77"/>
    <w:rsid w:val="0010319E"/>
    <w:rsid w:val="00103D08"/>
    <w:rsid w:val="00103DAF"/>
    <w:rsid w:val="0010401D"/>
    <w:rsid w:val="00104917"/>
    <w:rsid w:val="00104B2D"/>
    <w:rsid w:val="00104E0F"/>
    <w:rsid w:val="00104E16"/>
    <w:rsid w:val="00106F02"/>
    <w:rsid w:val="001073ED"/>
    <w:rsid w:val="0011003D"/>
    <w:rsid w:val="00110561"/>
    <w:rsid w:val="0011101A"/>
    <w:rsid w:val="001127DE"/>
    <w:rsid w:val="00112FFE"/>
    <w:rsid w:val="00113061"/>
    <w:rsid w:val="00113796"/>
    <w:rsid w:val="00114A73"/>
    <w:rsid w:val="0011577D"/>
    <w:rsid w:val="001169DC"/>
    <w:rsid w:val="00117C9B"/>
    <w:rsid w:val="001201E2"/>
    <w:rsid w:val="001208E2"/>
    <w:rsid w:val="0012092B"/>
    <w:rsid w:val="001212DE"/>
    <w:rsid w:val="00121300"/>
    <w:rsid w:val="00121DB1"/>
    <w:rsid w:val="00122CFA"/>
    <w:rsid w:val="00122DFB"/>
    <w:rsid w:val="0012395B"/>
    <w:rsid w:val="00124531"/>
    <w:rsid w:val="00124924"/>
    <w:rsid w:val="0012504B"/>
    <w:rsid w:val="00125424"/>
    <w:rsid w:val="0012578A"/>
    <w:rsid w:val="001257C0"/>
    <w:rsid w:val="00125D0C"/>
    <w:rsid w:val="00126737"/>
    <w:rsid w:val="001269FE"/>
    <w:rsid w:val="00126A1F"/>
    <w:rsid w:val="00127043"/>
    <w:rsid w:val="00127542"/>
    <w:rsid w:val="00127ACA"/>
    <w:rsid w:val="001303B6"/>
    <w:rsid w:val="00130C0C"/>
    <w:rsid w:val="001311AC"/>
    <w:rsid w:val="00132325"/>
    <w:rsid w:val="001325A0"/>
    <w:rsid w:val="00132610"/>
    <w:rsid w:val="00133B43"/>
    <w:rsid w:val="00134040"/>
    <w:rsid w:val="00134C38"/>
    <w:rsid w:val="00134E1D"/>
    <w:rsid w:val="001356DD"/>
    <w:rsid w:val="0013577D"/>
    <w:rsid w:val="00136176"/>
    <w:rsid w:val="00136240"/>
    <w:rsid w:val="0013678B"/>
    <w:rsid w:val="00136E3A"/>
    <w:rsid w:val="0013780B"/>
    <w:rsid w:val="00137FA2"/>
    <w:rsid w:val="001401C6"/>
    <w:rsid w:val="00140428"/>
    <w:rsid w:val="00140D66"/>
    <w:rsid w:val="00140E33"/>
    <w:rsid w:val="001412AE"/>
    <w:rsid w:val="001416E0"/>
    <w:rsid w:val="0014189A"/>
    <w:rsid w:val="00141982"/>
    <w:rsid w:val="00141ED4"/>
    <w:rsid w:val="001438AE"/>
    <w:rsid w:val="00145140"/>
    <w:rsid w:val="00145B95"/>
    <w:rsid w:val="00146E25"/>
    <w:rsid w:val="00146F07"/>
    <w:rsid w:val="001471C1"/>
    <w:rsid w:val="001473D3"/>
    <w:rsid w:val="00147A19"/>
    <w:rsid w:val="00150148"/>
    <w:rsid w:val="00150857"/>
    <w:rsid w:val="00150F43"/>
    <w:rsid w:val="00151182"/>
    <w:rsid w:val="00151BFE"/>
    <w:rsid w:val="00151C6F"/>
    <w:rsid w:val="00152081"/>
    <w:rsid w:val="0015263D"/>
    <w:rsid w:val="00153523"/>
    <w:rsid w:val="001537FB"/>
    <w:rsid w:val="00154061"/>
    <w:rsid w:val="00154439"/>
    <w:rsid w:val="001547AE"/>
    <w:rsid w:val="00155408"/>
    <w:rsid w:val="00157A12"/>
    <w:rsid w:val="001603FE"/>
    <w:rsid w:val="001604E2"/>
    <w:rsid w:val="00161488"/>
    <w:rsid w:val="00161725"/>
    <w:rsid w:val="00161A59"/>
    <w:rsid w:val="00161B54"/>
    <w:rsid w:val="0016256A"/>
    <w:rsid w:val="00162592"/>
    <w:rsid w:val="00162B9C"/>
    <w:rsid w:val="00163D7E"/>
    <w:rsid w:val="0016425C"/>
    <w:rsid w:val="00164D08"/>
    <w:rsid w:val="00164DEF"/>
    <w:rsid w:val="00165803"/>
    <w:rsid w:val="001660B4"/>
    <w:rsid w:val="00167AEA"/>
    <w:rsid w:val="0017046F"/>
    <w:rsid w:val="00170E0A"/>
    <w:rsid w:val="001715C8"/>
    <w:rsid w:val="00172ACE"/>
    <w:rsid w:val="00172BBC"/>
    <w:rsid w:val="00173373"/>
    <w:rsid w:val="001735CC"/>
    <w:rsid w:val="00173B8F"/>
    <w:rsid w:val="0017430E"/>
    <w:rsid w:val="001749C2"/>
    <w:rsid w:val="00176BA3"/>
    <w:rsid w:val="00181388"/>
    <w:rsid w:val="0018156D"/>
    <w:rsid w:val="0018173A"/>
    <w:rsid w:val="00181C6A"/>
    <w:rsid w:val="00182526"/>
    <w:rsid w:val="00183553"/>
    <w:rsid w:val="00183FEC"/>
    <w:rsid w:val="00184A3D"/>
    <w:rsid w:val="00184D6C"/>
    <w:rsid w:val="001865BD"/>
    <w:rsid w:val="00187B0C"/>
    <w:rsid w:val="00190317"/>
    <w:rsid w:val="00190719"/>
    <w:rsid w:val="00191CE3"/>
    <w:rsid w:val="00192A42"/>
    <w:rsid w:val="00192A96"/>
    <w:rsid w:val="00192CFD"/>
    <w:rsid w:val="00193322"/>
    <w:rsid w:val="0019393A"/>
    <w:rsid w:val="00193F94"/>
    <w:rsid w:val="00194060"/>
    <w:rsid w:val="00194F97"/>
    <w:rsid w:val="001953FF"/>
    <w:rsid w:val="001956FB"/>
    <w:rsid w:val="001966ED"/>
    <w:rsid w:val="00196D19"/>
    <w:rsid w:val="001975D0"/>
    <w:rsid w:val="001979FE"/>
    <w:rsid w:val="001A1A2F"/>
    <w:rsid w:val="001A28A5"/>
    <w:rsid w:val="001A38DD"/>
    <w:rsid w:val="001A47D6"/>
    <w:rsid w:val="001A4D32"/>
    <w:rsid w:val="001A4F58"/>
    <w:rsid w:val="001A59DE"/>
    <w:rsid w:val="001A6A4E"/>
    <w:rsid w:val="001B0D58"/>
    <w:rsid w:val="001B22BE"/>
    <w:rsid w:val="001B27BA"/>
    <w:rsid w:val="001B2E49"/>
    <w:rsid w:val="001B364E"/>
    <w:rsid w:val="001B4958"/>
    <w:rsid w:val="001B531F"/>
    <w:rsid w:val="001B544C"/>
    <w:rsid w:val="001B5C36"/>
    <w:rsid w:val="001B5C57"/>
    <w:rsid w:val="001B6059"/>
    <w:rsid w:val="001B68CB"/>
    <w:rsid w:val="001B6D2B"/>
    <w:rsid w:val="001B6DEE"/>
    <w:rsid w:val="001B73C7"/>
    <w:rsid w:val="001B7630"/>
    <w:rsid w:val="001B7D45"/>
    <w:rsid w:val="001C0D4B"/>
    <w:rsid w:val="001C1F70"/>
    <w:rsid w:val="001C22B2"/>
    <w:rsid w:val="001C23C6"/>
    <w:rsid w:val="001C3260"/>
    <w:rsid w:val="001C346D"/>
    <w:rsid w:val="001C3731"/>
    <w:rsid w:val="001C39F6"/>
    <w:rsid w:val="001C3A3D"/>
    <w:rsid w:val="001C3BA6"/>
    <w:rsid w:val="001C422E"/>
    <w:rsid w:val="001C45AE"/>
    <w:rsid w:val="001C4E9A"/>
    <w:rsid w:val="001C4F12"/>
    <w:rsid w:val="001C55FF"/>
    <w:rsid w:val="001C5EB7"/>
    <w:rsid w:val="001C5FFE"/>
    <w:rsid w:val="001C60C7"/>
    <w:rsid w:val="001C651F"/>
    <w:rsid w:val="001C659C"/>
    <w:rsid w:val="001C6D0C"/>
    <w:rsid w:val="001C7430"/>
    <w:rsid w:val="001D0116"/>
    <w:rsid w:val="001D01C1"/>
    <w:rsid w:val="001D0203"/>
    <w:rsid w:val="001D0E48"/>
    <w:rsid w:val="001D2408"/>
    <w:rsid w:val="001D2D3A"/>
    <w:rsid w:val="001D32C6"/>
    <w:rsid w:val="001D44DA"/>
    <w:rsid w:val="001D4A15"/>
    <w:rsid w:val="001D4B19"/>
    <w:rsid w:val="001D5D5E"/>
    <w:rsid w:val="001D6778"/>
    <w:rsid w:val="001D6B40"/>
    <w:rsid w:val="001D6C1C"/>
    <w:rsid w:val="001D7183"/>
    <w:rsid w:val="001D775E"/>
    <w:rsid w:val="001D78E2"/>
    <w:rsid w:val="001D7A0D"/>
    <w:rsid w:val="001E04A5"/>
    <w:rsid w:val="001E155C"/>
    <w:rsid w:val="001E1C3D"/>
    <w:rsid w:val="001E1DB2"/>
    <w:rsid w:val="001E263F"/>
    <w:rsid w:val="001E2B27"/>
    <w:rsid w:val="001E3F4D"/>
    <w:rsid w:val="001E413E"/>
    <w:rsid w:val="001E4ACE"/>
    <w:rsid w:val="001E5023"/>
    <w:rsid w:val="001E552B"/>
    <w:rsid w:val="001E5547"/>
    <w:rsid w:val="001E5A4C"/>
    <w:rsid w:val="001E5C8D"/>
    <w:rsid w:val="001E63C3"/>
    <w:rsid w:val="001E75A5"/>
    <w:rsid w:val="001F0D2B"/>
    <w:rsid w:val="001F3987"/>
    <w:rsid w:val="001F5635"/>
    <w:rsid w:val="001F5E38"/>
    <w:rsid w:val="00200075"/>
    <w:rsid w:val="002036F2"/>
    <w:rsid w:val="002043E0"/>
    <w:rsid w:val="00204DF5"/>
    <w:rsid w:val="00205E9C"/>
    <w:rsid w:val="00206398"/>
    <w:rsid w:val="00206583"/>
    <w:rsid w:val="00206756"/>
    <w:rsid w:val="0020681F"/>
    <w:rsid w:val="0020740D"/>
    <w:rsid w:val="00207B90"/>
    <w:rsid w:val="00210330"/>
    <w:rsid w:val="00210ADE"/>
    <w:rsid w:val="0021120C"/>
    <w:rsid w:val="00211703"/>
    <w:rsid w:val="00211DA9"/>
    <w:rsid w:val="0021315E"/>
    <w:rsid w:val="00213E2F"/>
    <w:rsid w:val="00215919"/>
    <w:rsid w:val="00216250"/>
    <w:rsid w:val="0021706C"/>
    <w:rsid w:val="00217228"/>
    <w:rsid w:val="00217401"/>
    <w:rsid w:val="002201A4"/>
    <w:rsid w:val="00220A29"/>
    <w:rsid w:val="00220AA7"/>
    <w:rsid w:val="002210DC"/>
    <w:rsid w:val="00221C77"/>
    <w:rsid w:val="00222B7A"/>
    <w:rsid w:val="002237CA"/>
    <w:rsid w:val="00224CBE"/>
    <w:rsid w:val="00224CC0"/>
    <w:rsid w:val="00224F15"/>
    <w:rsid w:val="00225383"/>
    <w:rsid w:val="00226ADD"/>
    <w:rsid w:val="00227488"/>
    <w:rsid w:val="00227AE1"/>
    <w:rsid w:val="002308E8"/>
    <w:rsid w:val="0023200D"/>
    <w:rsid w:val="00233FDC"/>
    <w:rsid w:val="00234958"/>
    <w:rsid w:val="00234DDB"/>
    <w:rsid w:val="002355C4"/>
    <w:rsid w:val="00235CCD"/>
    <w:rsid w:val="002414B0"/>
    <w:rsid w:val="002415CC"/>
    <w:rsid w:val="002416F9"/>
    <w:rsid w:val="00241796"/>
    <w:rsid w:val="00242001"/>
    <w:rsid w:val="0024212E"/>
    <w:rsid w:val="00243CB1"/>
    <w:rsid w:val="00244263"/>
    <w:rsid w:val="002447A6"/>
    <w:rsid w:val="002460E3"/>
    <w:rsid w:val="00246460"/>
    <w:rsid w:val="00246597"/>
    <w:rsid w:val="00247192"/>
    <w:rsid w:val="002504D1"/>
    <w:rsid w:val="00252150"/>
    <w:rsid w:val="00252BD3"/>
    <w:rsid w:val="00252E80"/>
    <w:rsid w:val="00253F22"/>
    <w:rsid w:val="00255518"/>
    <w:rsid w:val="00255A13"/>
    <w:rsid w:val="0025639A"/>
    <w:rsid w:val="0025650F"/>
    <w:rsid w:val="00256598"/>
    <w:rsid w:val="0025699C"/>
    <w:rsid w:val="00256EFA"/>
    <w:rsid w:val="00257A0F"/>
    <w:rsid w:val="00257BB8"/>
    <w:rsid w:val="00261527"/>
    <w:rsid w:val="00261592"/>
    <w:rsid w:val="002616E6"/>
    <w:rsid w:val="00261FC4"/>
    <w:rsid w:val="00261FE3"/>
    <w:rsid w:val="00262E1F"/>
    <w:rsid w:val="00262F05"/>
    <w:rsid w:val="00263375"/>
    <w:rsid w:val="00263693"/>
    <w:rsid w:val="00264E1C"/>
    <w:rsid w:val="00265AE7"/>
    <w:rsid w:val="00266290"/>
    <w:rsid w:val="0026735B"/>
    <w:rsid w:val="00267628"/>
    <w:rsid w:val="002679B2"/>
    <w:rsid w:val="00267AB6"/>
    <w:rsid w:val="00267CD0"/>
    <w:rsid w:val="00270506"/>
    <w:rsid w:val="00270A96"/>
    <w:rsid w:val="00270A98"/>
    <w:rsid w:val="00271B04"/>
    <w:rsid w:val="00272263"/>
    <w:rsid w:val="0027286C"/>
    <w:rsid w:val="00272CD8"/>
    <w:rsid w:val="002733E7"/>
    <w:rsid w:val="002734E9"/>
    <w:rsid w:val="002736A3"/>
    <w:rsid w:val="0027370C"/>
    <w:rsid w:val="002738BB"/>
    <w:rsid w:val="00273AA8"/>
    <w:rsid w:val="002744F2"/>
    <w:rsid w:val="00275034"/>
    <w:rsid w:val="002762EE"/>
    <w:rsid w:val="00276853"/>
    <w:rsid w:val="00277361"/>
    <w:rsid w:val="002776E6"/>
    <w:rsid w:val="00277D37"/>
    <w:rsid w:val="00281583"/>
    <w:rsid w:val="002823CF"/>
    <w:rsid w:val="00282ED1"/>
    <w:rsid w:val="00282FC7"/>
    <w:rsid w:val="00283016"/>
    <w:rsid w:val="00283172"/>
    <w:rsid w:val="00283472"/>
    <w:rsid w:val="002840FC"/>
    <w:rsid w:val="00284825"/>
    <w:rsid w:val="00285384"/>
    <w:rsid w:val="00285E1D"/>
    <w:rsid w:val="0028660F"/>
    <w:rsid w:val="00286878"/>
    <w:rsid w:val="00286FCD"/>
    <w:rsid w:val="00287572"/>
    <w:rsid w:val="002876C8"/>
    <w:rsid w:val="0028787F"/>
    <w:rsid w:val="00287A88"/>
    <w:rsid w:val="00290793"/>
    <w:rsid w:val="00290F87"/>
    <w:rsid w:val="0029214F"/>
    <w:rsid w:val="002935BE"/>
    <w:rsid w:val="002958A8"/>
    <w:rsid w:val="00295F15"/>
    <w:rsid w:val="002962F0"/>
    <w:rsid w:val="00296810"/>
    <w:rsid w:val="00297AFE"/>
    <w:rsid w:val="002A0148"/>
    <w:rsid w:val="002A0161"/>
    <w:rsid w:val="002A02DD"/>
    <w:rsid w:val="002A0A27"/>
    <w:rsid w:val="002A1483"/>
    <w:rsid w:val="002A1681"/>
    <w:rsid w:val="002A1A7E"/>
    <w:rsid w:val="002A1E87"/>
    <w:rsid w:val="002A2257"/>
    <w:rsid w:val="002A2518"/>
    <w:rsid w:val="002A2B3E"/>
    <w:rsid w:val="002A4AF9"/>
    <w:rsid w:val="002A536E"/>
    <w:rsid w:val="002A5926"/>
    <w:rsid w:val="002A5CC7"/>
    <w:rsid w:val="002A6558"/>
    <w:rsid w:val="002A70CA"/>
    <w:rsid w:val="002A7A8F"/>
    <w:rsid w:val="002B068C"/>
    <w:rsid w:val="002B1EE3"/>
    <w:rsid w:val="002B20E6"/>
    <w:rsid w:val="002B2F7F"/>
    <w:rsid w:val="002B3DA6"/>
    <w:rsid w:val="002B429C"/>
    <w:rsid w:val="002B4305"/>
    <w:rsid w:val="002B4A9F"/>
    <w:rsid w:val="002B5403"/>
    <w:rsid w:val="002B55D1"/>
    <w:rsid w:val="002B5EF8"/>
    <w:rsid w:val="002B6A5C"/>
    <w:rsid w:val="002B6C84"/>
    <w:rsid w:val="002B7885"/>
    <w:rsid w:val="002B7B95"/>
    <w:rsid w:val="002C05BE"/>
    <w:rsid w:val="002C13E1"/>
    <w:rsid w:val="002C14C3"/>
    <w:rsid w:val="002C2ED8"/>
    <w:rsid w:val="002C2F3C"/>
    <w:rsid w:val="002C3D0D"/>
    <w:rsid w:val="002C3DFD"/>
    <w:rsid w:val="002C53A8"/>
    <w:rsid w:val="002C6EB2"/>
    <w:rsid w:val="002C7580"/>
    <w:rsid w:val="002C7CE7"/>
    <w:rsid w:val="002D009B"/>
    <w:rsid w:val="002D03E6"/>
    <w:rsid w:val="002D0674"/>
    <w:rsid w:val="002D080B"/>
    <w:rsid w:val="002D13B9"/>
    <w:rsid w:val="002D422E"/>
    <w:rsid w:val="002D56C5"/>
    <w:rsid w:val="002D63B5"/>
    <w:rsid w:val="002D6681"/>
    <w:rsid w:val="002D6EF7"/>
    <w:rsid w:val="002D7430"/>
    <w:rsid w:val="002D765A"/>
    <w:rsid w:val="002D7A48"/>
    <w:rsid w:val="002D7D6C"/>
    <w:rsid w:val="002D7DA4"/>
    <w:rsid w:val="002E0EC1"/>
    <w:rsid w:val="002E1950"/>
    <w:rsid w:val="002E1C2A"/>
    <w:rsid w:val="002E1E63"/>
    <w:rsid w:val="002E318C"/>
    <w:rsid w:val="002E325D"/>
    <w:rsid w:val="002E36DD"/>
    <w:rsid w:val="002E3784"/>
    <w:rsid w:val="002E494C"/>
    <w:rsid w:val="002E5425"/>
    <w:rsid w:val="002E5885"/>
    <w:rsid w:val="002E67FF"/>
    <w:rsid w:val="002E6DB5"/>
    <w:rsid w:val="002E7F51"/>
    <w:rsid w:val="002F0406"/>
    <w:rsid w:val="002F0E11"/>
    <w:rsid w:val="002F1301"/>
    <w:rsid w:val="002F1348"/>
    <w:rsid w:val="002F15BA"/>
    <w:rsid w:val="002F1A0D"/>
    <w:rsid w:val="002F20C7"/>
    <w:rsid w:val="002F3145"/>
    <w:rsid w:val="002F4314"/>
    <w:rsid w:val="002F4C63"/>
    <w:rsid w:val="002F4D55"/>
    <w:rsid w:val="002F514E"/>
    <w:rsid w:val="002F55E2"/>
    <w:rsid w:val="002F5EFB"/>
    <w:rsid w:val="002F5F26"/>
    <w:rsid w:val="002F6011"/>
    <w:rsid w:val="002F6413"/>
    <w:rsid w:val="002F6ACE"/>
    <w:rsid w:val="002F736F"/>
    <w:rsid w:val="00301123"/>
    <w:rsid w:val="00301CF9"/>
    <w:rsid w:val="00302DC0"/>
    <w:rsid w:val="00302E25"/>
    <w:rsid w:val="00303711"/>
    <w:rsid w:val="00304587"/>
    <w:rsid w:val="0030470A"/>
    <w:rsid w:val="00304B4E"/>
    <w:rsid w:val="00304F00"/>
    <w:rsid w:val="00305770"/>
    <w:rsid w:val="00306353"/>
    <w:rsid w:val="0030649F"/>
    <w:rsid w:val="00306D8E"/>
    <w:rsid w:val="003074CD"/>
    <w:rsid w:val="00307E5E"/>
    <w:rsid w:val="0031074B"/>
    <w:rsid w:val="00311567"/>
    <w:rsid w:val="0031169B"/>
    <w:rsid w:val="00311FBB"/>
    <w:rsid w:val="00312A87"/>
    <w:rsid w:val="0031308B"/>
    <w:rsid w:val="0031373A"/>
    <w:rsid w:val="00315359"/>
    <w:rsid w:val="0031565F"/>
    <w:rsid w:val="0031614F"/>
    <w:rsid w:val="00317F19"/>
    <w:rsid w:val="0032067C"/>
    <w:rsid w:val="00320F97"/>
    <w:rsid w:val="0032110F"/>
    <w:rsid w:val="00321D10"/>
    <w:rsid w:val="00322DD5"/>
    <w:rsid w:val="00324430"/>
    <w:rsid w:val="00324534"/>
    <w:rsid w:val="003248D3"/>
    <w:rsid w:val="00325F00"/>
    <w:rsid w:val="0032629A"/>
    <w:rsid w:val="003266A2"/>
    <w:rsid w:val="00330DD9"/>
    <w:rsid w:val="00331B6E"/>
    <w:rsid w:val="00332356"/>
    <w:rsid w:val="003326A6"/>
    <w:rsid w:val="00332DCC"/>
    <w:rsid w:val="00333714"/>
    <w:rsid w:val="00333BBB"/>
    <w:rsid w:val="0033568B"/>
    <w:rsid w:val="00335AED"/>
    <w:rsid w:val="00335ECC"/>
    <w:rsid w:val="00336AD2"/>
    <w:rsid w:val="00337710"/>
    <w:rsid w:val="0033775C"/>
    <w:rsid w:val="003379AD"/>
    <w:rsid w:val="00340983"/>
    <w:rsid w:val="003410A5"/>
    <w:rsid w:val="003422F1"/>
    <w:rsid w:val="00342B18"/>
    <w:rsid w:val="00343408"/>
    <w:rsid w:val="00343A81"/>
    <w:rsid w:val="00344DE8"/>
    <w:rsid w:val="003454A0"/>
    <w:rsid w:val="00346D43"/>
    <w:rsid w:val="00347E19"/>
    <w:rsid w:val="003506FD"/>
    <w:rsid w:val="00350D76"/>
    <w:rsid w:val="00352B7C"/>
    <w:rsid w:val="00352EAA"/>
    <w:rsid w:val="00353D19"/>
    <w:rsid w:val="00355397"/>
    <w:rsid w:val="00355782"/>
    <w:rsid w:val="00355DDF"/>
    <w:rsid w:val="00356A54"/>
    <w:rsid w:val="003570FF"/>
    <w:rsid w:val="00357732"/>
    <w:rsid w:val="00357C0B"/>
    <w:rsid w:val="0036033B"/>
    <w:rsid w:val="00361B20"/>
    <w:rsid w:val="0036207D"/>
    <w:rsid w:val="00362B48"/>
    <w:rsid w:val="00362B6D"/>
    <w:rsid w:val="00362F66"/>
    <w:rsid w:val="00362F76"/>
    <w:rsid w:val="00363712"/>
    <w:rsid w:val="00363F1B"/>
    <w:rsid w:val="00367A10"/>
    <w:rsid w:val="00367CBA"/>
    <w:rsid w:val="0037065F"/>
    <w:rsid w:val="00371C6C"/>
    <w:rsid w:val="00371C78"/>
    <w:rsid w:val="00372A39"/>
    <w:rsid w:val="00372D6C"/>
    <w:rsid w:val="00372F51"/>
    <w:rsid w:val="003730D8"/>
    <w:rsid w:val="003731DB"/>
    <w:rsid w:val="0037331C"/>
    <w:rsid w:val="00373E85"/>
    <w:rsid w:val="00374B08"/>
    <w:rsid w:val="0037543C"/>
    <w:rsid w:val="003754BF"/>
    <w:rsid w:val="00375AD2"/>
    <w:rsid w:val="00375BBB"/>
    <w:rsid w:val="00376619"/>
    <w:rsid w:val="003774F9"/>
    <w:rsid w:val="003777EC"/>
    <w:rsid w:val="00377C84"/>
    <w:rsid w:val="00381029"/>
    <w:rsid w:val="003817EA"/>
    <w:rsid w:val="00381908"/>
    <w:rsid w:val="00382493"/>
    <w:rsid w:val="00383893"/>
    <w:rsid w:val="00383CB4"/>
    <w:rsid w:val="00384BAD"/>
    <w:rsid w:val="00385DA2"/>
    <w:rsid w:val="003861DE"/>
    <w:rsid w:val="00386DD2"/>
    <w:rsid w:val="003874F6"/>
    <w:rsid w:val="0038782C"/>
    <w:rsid w:val="00390F6A"/>
    <w:rsid w:val="003910A6"/>
    <w:rsid w:val="003913F6"/>
    <w:rsid w:val="003913FA"/>
    <w:rsid w:val="00391896"/>
    <w:rsid w:val="00391E22"/>
    <w:rsid w:val="00391EBF"/>
    <w:rsid w:val="00391FA8"/>
    <w:rsid w:val="003928CD"/>
    <w:rsid w:val="00392CC3"/>
    <w:rsid w:val="003939A1"/>
    <w:rsid w:val="003946B7"/>
    <w:rsid w:val="0039491B"/>
    <w:rsid w:val="00394EAE"/>
    <w:rsid w:val="003967D3"/>
    <w:rsid w:val="00396ED4"/>
    <w:rsid w:val="003975CB"/>
    <w:rsid w:val="00397926"/>
    <w:rsid w:val="00397D8A"/>
    <w:rsid w:val="00397D99"/>
    <w:rsid w:val="003A00C4"/>
    <w:rsid w:val="003A0D67"/>
    <w:rsid w:val="003A40D0"/>
    <w:rsid w:val="003A4557"/>
    <w:rsid w:val="003A4754"/>
    <w:rsid w:val="003A55F4"/>
    <w:rsid w:val="003A7D56"/>
    <w:rsid w:val="003B03E1"/>
    <w:rsid w:val="003B163B"/>
    <w:rsid w:val="003B3B52"/>
    <w:rsid w:val="003B3F6E"/>
    <w:rsid w:val="003B5794"/>
    <w:rsid w:val="003B5EB7"/>
    <w:rsid w:val="003B6402"/>
    <w:rsid w:val="003B6E8F"/>
    <w:rsid w:val="003B7168"/>
    <w:rsid w:val="003B7263"/>
    <w:rsid w:val="003C005D"/>
    <w:rsid w:val="003C0DDD"/>
    <w:rsid w:val="003C0E0D"/>
    <w:rsid w:val="003C0E22"/>
    <w:rsid w:val="003C1018"/>
    <w:rsid w:val="003C13A8"/>
    <w:rsid w:val="003C18B9"/>
    <w:rsid w:val="003C20CB"/>
    <w:rsid w:val="003C2E1C"/>
    <w:rsid w:val="003C395C"/>
    <w:rsid w:val="003C3EE4"/>
    <w:rsid w:val="003C4031"/>
    <w:rsid w:val="003C4632"/>
    <w:rsid w:val="003C4D6E"/>
    <w:rsid w:val="003C5423"/>
    <w:rsid w:val="003C5D5F"/>
    <w:rsid w:val="003C7116"/>
    <w:rsid w:val="003C7AE3"/>
    <w:rsid w:val="003D0193"/>
    <w:rsid w:val="003D2253"/>
    <w:rsid w:val="003D25EF"/>
    <w:rsid w:val="003D3888"/>
    <w:rsid w:val="003D5AF8"/>
    <w:rsid w:val="003D664D"/>
    <w:rsid w:val="003D68AE"/>
    <w:rsid w:val="003D726E"/>
    <w:rsid w:val="003D780C"/>
    <w:rsid w:val="003E0981"/>
    <w:rsid w:val="003E0CDC"/>
    <w:rsid w:val="003E26B4"/>
    <w:rsid w:val="003E33F4"/>
    <w:rsid w:val="003E3454"/>
    <w:rsid w:val="003E37FB"/>
    <w:rsid w:val="003E3BF7"/>
    <w:rsid w:val="003E4F1B"/>
    <w:rsid w:val="003E6745"/>
    <w:rsid w:val="003E7A36"/>
    <w:rsid w:val="003F111D"/>
    <w:rsid w:val="003F15B9"/>
    <w:rsid w:val="003F37B7"/>
    <w:rsid w:val="003F3938"/>
    <w:rsid w:val="003F3981"/>
    <w:rsid w:val="003F398E"/>
    <w:rsid w:val="003F3D3D"/>
    <w:rsid w:val="003F3DDD"/>
    <w:rsid w:val="003F53DF"/>
    <w:rsid w:val="003F54BA"/>
    <w:rsid w:val="003F55E5"/>
    <w:rsid w:val="004001FE"/>
    <w:rsid w:val="004005E3"/>
    <w:rsid w:val="00400666"/>
    <w:rsid w:val="0040092F"/>
    <w:rsid w:val="00400C5D"/>
    <w:rsid w:val="00400D4F"/>
    <w:rsid w:val="004018E1"/>
    <w:rsid w:val="00401AAC"/>
    <w:rsid w:val="00401B26"/>
    <w:rsid w:val="004026E6"/>
    <w:rsid w:val="0040272C"/>
    <w:rsid w:val="00402941"/>
    <w:rsid w:val="00402C80"/>
    <w:rsid w:val="0040575A"/>
    <w:rsid w:val="00405D63"/>
    <w:rsid w:val="00405E52"/>
    <w:rsid w:val="00406669"/>
    <w:rsid w:val="00406F66"/>
    <w:rsid w:val="0040746A"/>
    <w:rsid w:val="00407536"/>
    <w:rsid w:val="004077D1"/>
    <w:rsid w:val="00407870"/>
    <w:rsid w:val="00410580"/>
    <w:rsid w:val="00411818"/>
    <w:rsid w:val="00412F23"/>
    <w:rsid w:val="0041384B"/>
    <w:rsid w:val="00414E89"/>
    <w:rsid w:val="00414F5E"/>
    <w:rsid w:val="0041525F"/>
    <w:rsid w:val="00415690"/>
    <w:rsid w:val="0041613B"/>
    <w:rsid w:val="00416318"/>
    <w:rsid w:val="004167C6"/>
    <w:rsid w:val="00417613"/>
    <w:rsid w:val="00417741"/>
    <w:rsid w:val="00420414"/>
    <w:rsid w:val="00420DF5"/>
    <w:rsid w:val="00420EB3"/>
    <w:rsid w:val="00422267"/>
    <w:rsid w:val="00422482"/>
    <w:rsid w:val="004233B3"/>
    <w:rsid w:val="004236A4"/>
    <w:rsid w:val="00423B1C"/>
    <w:rsid w:val="00424DFD"/>
    <w:rsid w:val="00425298"/>
    <w:rsid w:val="00426191"/>
    <w:rsid w:val="00426B2E"/>
    <w:rsid w:val="0042733E"/>
    <w:rsid w:val="0042772B"/>
    <w:rsid w:val="00427768"/>
    <w:rsid w:val="004301AC"/>
    <w:rsid w:val="0043025C"/>
    <w:rsid w:val="00430587"/>
    <w:rsid w:val="0043082A"/>
    <w:rsid w:val="0043247A"/>
    <w:rsid w:val="00434A3A"/>
    <w:rsid w:val="004350AD"/>
    <w:rsid w:val="00435183"/>
    <w:rsid w:val="004355EB"/>
    <w:rsid w:val="00436157"/>
    <w:rsid w:val="004364D9"/>
    <w:rsid w:val="004369F5"/>
    <w:rsid w:val="00436D90"/>
    <w:rsid w:val="00436FFF"/>
    <w:rsid w:val="004373F2"/>
    <w:rsid w:val="0043776F"/>
    <w:rsid w:val="00437CDA"/>
    <w:rsid w:val="004408FC"/>
    <w:rsid w:val="004413D7"/>
    <w:rsid w:val="00442559"/>
    <w:rsid w:val="004426B3"/>
    <w:rsid w:val="00442EA1"/>
    <w:rsid w:val="00443A5E"/>
    <w:rsid w:val="00443BE3"/>
    <w:rsid w:val="00443DA1"/>
    <w:rsid w:val="00445594"/>
    <w:rsid w:val="00445A24"/>
    <w:rsid w:val="00446022"/>
    <w:rsid w:val="004469EA"/>
    <w:rsid w:val="00450216"/>
    <w:rsid w:val="00451792"/>
    <w:rsid w:val="00451DDA"/>
    <w:rsid w:val="004545A6"/>
    <w:rsid w:val="00454D78"/>
    <w:rsid w:val="00456915"/>
    <w:rsid w:val="00456A26"/>
    <w:rsid w:val="00457209"/>
    <w:rsid w:val="00460461"/>
    <w:rsid w:val="004605BF"/>
    <w:rsid w:val="004607BE"/>
    <w:rsid w:val="004609F9"/>
    <w:rsid w:val="00460AAB"/>
    <w:rsid w:val="00460BB7"/>
    <w:rsid w:val="0046134B"/>
    <w:rsid w:val="0046167B"/>
    <w:rsid w:val="0046238F"/>
    <w:rsid w:val="00463143"/>
    <w:rsid w:val="00463A33"/>
    <w:rsid w:val="004651E3"/>
    <w:rsid w:val="0046573B"/>
    <w:rsid w:val="00465EE4"/>
    <w:rsid w:val="00467886"/>
    <w:rsid w:val="00470585"/>
    <w:rsid w:val="0047082D"/>
    <w:rsid w:val="00471FCB"/>
    <w:rsid w:val="00472210"/>
    <w:rsid w:val="00472499"/>
    <w:rsid w:val="00472866"/>
    <w:rsid w:val="00473DBF"/>
    <w:rsid w:val="00473DF8"/>
    <w:rsid w:val="00474984"/>
    <w:rsid w:val="00475149"/>
    <w:rsid w:val="004752DE"/>
    <w:rsid w:val="0047548F"/>
    <w:rsid w:val="004756C2"/>
    <w:rsid w:val="00476972"/>
    <w:rsid w:val="00476BAF"/>
    <w:rsid w:val="00476D88"/>
    <w:rsid w:val="00477365"/>
    <w:rsid w:val="00477415"/>
    <w:rsid w:val="00477490"/>
    <w:rsid w:val="0048068A"/>
    <w:rsid w:val="00480B0D"/>
    <w:rsid w:val="00480F66"/>
    <w:rsid w:val="00481688"/>
    <w:rsid w:val="0048256D"/>
    <w:rsid w:val="0048267E"/>
    <w:rsid w:val="004829F1"/>
    <w:rsid w:val="00482D6E"/>
    <w:rsid w:val="0048328C"/>
    <w:rsid w:val="00483342"/>
    <w:rsid w:val="00484852"/>
    <w:rsid w:val="00485C9D"/>
    <w:rsid w:val="004863F3"/>
    <w:rsid w:val="00487BE2"/>
    <w:rsid w:val="00487D30"/>
    <w:rsid w:val="00487E84"/>
    <w:rsid w:val="004923E7"/>
    <w:rsid w:val="004924FD"/>
    <w:rsid w:val="00492811"/>
    <w:rsid w:val="0049314E"/>
    <w:rsid w:val="00493244"/>
    <w:rsid w:val="00494C04"/>
    <w:rsid w:val="00494CEA"/>
    <w:rsid w:val="0049574E"/>
    <w:rsid w:val="00496058"/>
    <w:rsid w:val="0049674F"/>
    <w:rsid w:val="00496E5D"/>
    <w:rsid w:val="00497999"/>
    <w:rsid w:val="004A0A4B"/>
    <w:rsid w:val="004A0C80"/>
    <w:rsid w:val="004A12D8"/>
    <w:rsid w:val="004A15B9"/>
    <w:rsid w:val="004A3341"/>
    <w:rsid w:val="004A3728"/>
    <w:rsid w:val="004A3F7D"/>
    <w:rsid w:val="004A532E"/>
    <w:rsid w:val="004A5A24"/>
    <w:rsid w:val="004A763C"/>
    <w:rsid w:val="004B020D"/>
    <w:rsid w:val="004B02D9"/>
    <w:rsid w:val="004B043F"/>
    <w:rsid w:val="004B0986"/>
    <w:rsid w:val="004B0D5F"/>
    <w:rsid w:val="004B2802"/>
    <w:rsid w:val="004B2AB0"/>
    <w:rsid w:val="004B30EB"/>
    <w:rsid w:val="004B3455"/>
    <w:rsid w:val="004B37F6"/>
    <w:rsid w:val="004B4137"/>
    <w:rsid w:val="004B4CEF"/>
    <w:rsid w:val="004B4E04"/>
    <w:rsid w:val="004B6D00"/>
    <w:rsid w:val="004B7037"/>
    <w:rsid w:val="004C17FB"/>
    <w:rsid w:val="004C2025"/>
    <w:rsid w:val="004C22F9"/>
    <w:rsid w:val="004C2624"/>
    <w:rsid w:val="004C279B"/>
    <w:rsid w:val="004C2AA8"/>
    <w:rsid w:val="004C308E"/>
    <w:rsid w:val="004C4506"/>
    <w:rsid w:val="004C4D63"/>
    <w:rsid w:val="004C536C"/>
    <w:rsid w:val="004C621D"/>
    <w:rsid w:val="004C674F"/>
    <w:rsid w:val="004C690E"/>
    <w:rsid w:val="004C7634"/>
    <w:rsid w:val="004D00C6"/>
    <w:rsid w:val="004D0104"/>
    <w:rsid w:val="004D04CC"/>
    <w:rsid w:val="004D1537"/>
    <w:rsid w:val="004D2762"/>
    <w:rsid w:val="004D3353"/>
    <w:rsid w:val="004D374C"/>
    <w:rsid w:val="004D4380"/>
    <w:rsid w:val="004D4C12"/>
    <w:rsid w:val="004D5835"/>
    <w:rsid w:val="004D63A5"/>
    <w:rsid w:val="004D64F9"/>
    <w:rsid w:val="004D6A1E"/>
    <w:rsid w:val="004E0A26"/>
    <w:rsid w:val="004E139E"/>
    <w:rsid w:val="004E237B"/>
    <w:rsid w:val="004E2828"/>
    <w:rsid w:val="004E35D1"/>
    <w:rsid w:val="004E3F40"/>
    <w:rsid w:val="004E3FA9"/>
    <w:rsid w:val="004E471A"/>
    <w:rsid w:val="004E48CD"/>
    <w:rsid w:val="004E6EF6"/>
    <w:rsid w:val="004E7739"/>
    <w:rsid w:val="004E7CDD"/>
    <w:rsid w:val="004F0A42"/>
    <w:rsid w:val="004F0F98"/>
    <w:rsid w:val="004F1783"/>
    <w:rsid w:val="004F1FDA"/>
    <w:rsid w:val="004F20D5"/>
    <w:rsid w:val="004F3CDF"/>
    <w:rsid w:val="004F4298"/>
    <w:rsid w:val="004F50B9"/>
    <w:rsid w:val="004F54EC"/>
    <w:rsid w:val="004F5A38"/>
    <w:rsid w:val="004F5F30"/>
    <w:rsid w:val="004F6390"/>
    <w:rsid w:val="004F711B"/>
    <w:rsid w:val="004F75B4"/>
    <w:rsid w:val="005000BC"/>
    <w:rsid w:val="00500180"/>
    <w:rsid w:val="005005C8"/>
    <w:rsid w:val="005012E8"/>
    <w:rsid w:val="00501658"/>
    <w:rsid w:val="00501E31"/>
    <w:rsid w:val="00501F92"/>
    <w:rsid w:val="005020E0"/>
    <w:rsid w:val="005022B7"/>
    <w:rsid w:val="0050252E"/>
    <w:rsid w:val="00502C62"/>
    <w:rsid w:val="00503ACF"/>
    <w:rsid w:val="00504D82"/>
    <w:rsid w:val="00505F6A"/>
    <w:rsid w:val="005101FA"/>
    <w:rsid w:val="005102DC"/>
    <w:rsid w:val="00510344"/>
    <w:rsid w:val="00510CB7"/>
    <w:rsid w:val="00511972"/>
    <w:rsid w:val="00511D81"/>
    <w:rsid w:val="00512515"/>
    <w:rsid w:val="00513FB8"/>
    <w:rsid w:val="005141B8"/>
    <w:rsid w:val="00514D47"/>
    <w:rsid w:val="005154DA"/>
    <w:rsid w:val="00516421"/>
    <w:rsid w:val="00516A37"/>
    <w:rsid w:val="00517046"/>
    <w:rsid w:val="005178CD"/>
    <w:rsid w:val="0052010D"/>
    <w:rsid w:val="00521FC5"/>
    <w:rsid w:val="00523110"/>
    <w:rsid w:val="00523756"/>
    <w:rsid w:val="00523B38"/>
    <w:rsid w:val="00523FEF"/>
    <w:rsid w:val="00524A6B"/>
    <w:rsid w:val="005250F3"/>
    <w:rsid w:val="00525520"/>
    <w:rsid w:val="005257DA"/>
    <w:rsid w:val="00525B15"/>
    <w:rsid w:val="00526AD1"/>
    <w:rsid w:val="00526D85"/>
    <w:rsid w:val="0052732E"/>
    <w:rsid w:val="0052799D"/>
    <w:rsid w:val="00527EA9"/>
    <w:rsid w:val="00530E19"/>
    <w:rsid w:val="00530FD9"/>
    <w:rsid w:val="00531585"/>
    <w:rsid w:val="00531594"/>
    <w:rsid w:val="0053252F"/>
    <w:rsid w:val="00532574"/>
    <w:rsid w:val="0053374C"/>
    <w:rsid w:val="0053472A"/>
    <w:rsid w:val="005349DE"/>
    <w:rsid w:val="00535EAF"/>
    <w:rsid w:val="0053620F"/>
    <w:rsid w:val="00536464"/>
    <w:rsid w:val="00540F92"/>
    <w:rsid w:val="005416B4"/>
    <w:rsid w:val="00541F1D"/>
    <w:rsid w:val="00541FBC"/>
    <w:rsid w:val="00542489"/>
    <w:rsid w:val="00542B3F"/>
    <w:rsid w:val="00543A89"/>
    <w:rsid w:val="00544205"/>
    <w:rsid w:val="005445BC"/>
    <w:rsid w:val="00545FC2"/>
    <w:rsid w:val="005463AF"/>
    <w:rsid w:val="00546906"/>
    <w:rsid w:val="00546B06"/>
    <w:rsid w:val="00546C12"/>
    <w:rsid w:val="005477F0"/>
    <w:rsid w:val="00547BEE"/>
    <w:rsid w:val="005511A4"/>
    <w:rsid w:val="005511FA"/>
    <w:rsid w:val="0055347F"/>
    <w:rsid w:val="00553A0B"/>
    <w:rsid w:val="00553AF0"/>
    <w:rsid w:val="00554B30"/>
    <w:rsid w:val="00555FFD"/>
    <w:rsid w:val="0055623B"/>
    <w:rsid w:val="0055625C"/>
    <w:rsid w:val="00557DF9"/>
    <w:rsid w:val="0056016F"/>
    <w:rsid w:val="005603B4"/>
    <w:rsid w:val="00560B23"/>
    <w:rsid w:val="00560D60"/>
    <w:rsid w:val="00561052"/>
    <w:rsid w:val="00561105"/>
    <w:rsid w:val="005619F8"/>
    <w:rsid w:val="00561C78"/>
    <w:rsid w:val="005627E8"/>
    <w:rsid w:val="00562F39"/>
    <w:rsid w:val="0056346A"/>
    <w:rsid w:val="00563AEA"/>
    <w:rsid w:val="00563E8B"/>
    <w:rsid w:val="00564712"/>
    <w:rsid w:val="0056512E"/>
    <w:rsid w:val="005656C3"/>
    <w:rsid w:val="005658B2"/>
    <w:rsid w:val="00565994"/>
    <w:rsid w:val="00565C24"/>
    <w:rsid w:val="00566ADF"/>
    <w:rsid w:val="00566C60"/>
    <w:rsid w:val="00566D01"/>
    <w:rsid w:val="00567FDD"/>
    <w:rsid w:val="00570056"/>
    <w:rsid w:val="00570C0E"/>
    <w:rsid w:val="00571596"/>
    <w:rsid w:val="005716DB"/>
    <w:rsid w:val="005716F7"/>
    <w:rsid w:val="00571851"/>
    <w:rsid w:val="00571984"/>
    <w:rsid w:val="00571F1D"/>
    <w:rsid w:val="00572A6B"/>
    <w:rsid w:val="00572E7E"/>
    <w:rsid w:val="00572ED2"/>
    <w:rsid w:val="00573FB6"/>
    <w:rsid w:val="0057481D"/>
    <w:rsid w:val="005751BC"/>
    <w:rsid w:val="0057552A"/>
    <w:rsid w:val="005757F1"/>
    <w:rsid w:val="00575AE5"/>
    <w:rsid w:val="00576D86"/>
    <w:rsid w:val="00580561"/>
    <w:rsid w:val="005806E4"/>
    <w:rsid w:val="00581002"/>
    <w:rsid w:val="005816BB"/>
    <w:rsid w:val="0058241A"/>
    <w:rsid w:val="00582736"/>
    <w:rsid w:val="005829A6"/>
    <w:rsid w:val="00582A8A"/>
    <w:rsid w:val="005841D9"/>
    <w:rsid w:val="005843FA"/>
    <w:rsid w:val="005844D3"/>
    <w:rsid w:val="00584F5F"/>
    <w:rsid w:val="005854E7"/>
    <w:rsid w:val="00585837"/>
    <w:rsid w:val="0058588A"/>
    <w:rsid w:val="00586657"/>
    <w:rsid w:val="00587A9F"/>
    <w:rsid w:val="00587E11"/>
    <w:rsid w:val="00587F15"/>
    <w:rsid w:val="0059089A"/>
    <w:rsid w:val="00591B27"/>
    <w:rsid w:val="00593B5A"/>
    <w:rsid w:val="00595EC0"/>
    <w:rsid w:val="00596B47"/>
    <w:rsid w:val="005A04BF"/>
    <w:rsid w:val="005A0BE3"/>
    <w:rsid w:val="005A0DEA"/>
    <w:rsid w:val="005A1C89"/>
    <w:rsid w:val="005A1D72"/>
    <w:rsid w:val="005A1EBF"/>
    <w:rsid w:val="005A3F38"/>
    <w:rsid w:val="005A4B20"/>
    <w:rsid w:val="005A4D87"/>
    <w:rsid w:val="005A50CE"/>
    <w:rsid w:val="005A51BB"/>
    <w:rsid w:val="005A5A5F"/>
    <w:rsid w:val="005A5C1B"/>
    <w:rsid w:val="005A5DF7"/>
    <w:rsid w:val="005A66B2"/>
    <w:rsid w:val="005A73BC"/>
    <w:rsid w:val="005A7723"/>
    <w:rsid w:val="005A7806"/>
    <w:rsid w:val="005A7A21"/>
    <w:rsid w:val="005B0A39"/>
    <w:rsid w:val="005B0FEF"/>
    <w:rsid w:val="005B1883"/>
    <w:rsid w:val="005B1950"/>
    <w:rsid w:val="005B1E15"/>
    <w:rsid w:val="005B2AE4"/>
    <w:rsid w:val="005B2B24"/>
    <w:rsid w:val="005B2C62"/>
    <w:rsid w:val="005B4CD0"/>
    <w:rsid w:val="005B4E66"/>
    <w:rsid w:val="005B5D74"/>
    <w:rsid w:val="005B6313"/>
    <w:rsid w:val="005B6364"/>
    <w:rsid w:val="005B6732"/>
    <w:rsid w:val="005C01F4"/>
    <w:rsid w:val="005C089F"/>
    <w:rsid w:val="005C0BFC"/>
    <w:rsid w:val="005C1336"/>
    <w:rsid w:val="005C18B8"/>
    <w:rsid w:val="005C1FFA"/>
    <w:rsid w:val="005C26ED"/>
    <w:rsid w:val="005C28B9"/>
    <w:rsid w:val="005C2E24"/>
    <w:rsid w:val="005C3240"/>
    <w:rsid w:val="005C33A0"/>
    <w:rsid w:val="005C3DE4"/>
    <w:rsid w:val="005C4E78"/>
    <w:rsid w:val="005C553E"/>
    <w:rsid w:val="005C592B"/>
    <w:rsid w:val="005C5C76"/>
    <w:rsid w:val="005C6496"/>
    <w:rsid w:val="005C690D"/>
    <w:rsid w:val="005D1C31"/>
    <w:rsid w:val="005D2242"/>
    <w:rsid w:val="005D2457"/>
    <w:rsid w:val="005D3A2A"/>
    <w:rsid w:val="005D3BE3"/>
    <w:rsid w:val="005D3BE5"/>
    <w:rsid w:val="005D3D5E"/>
    <w:rsid w:val="005D4FC7"/>
    <w:rsid w:val="005D5574"/>
    <w:rsid w:val="005D5C72"/>
    <w:rsid w:val="005D5E00"/>
    <w:rsid w:val="005D6363"/>
    <w:rsid w:val="005D6777"/>
    <w:rsid w:val="005D6C65"/>
    <w:rsid w:val="005D72D9"/>
    <w:rsid w:val="005D79D8"/>
    <w:rsid w:val="005D7BE5"/>
    <w:rsid w:val="005E0393"/>
    <w:rsid w:val="005E046F"/>
    <w:rsid w:val="005E0EFD"/>
    <w:rsid w:val="005E118B"/>
    <w:rsid w:val="005E1788"/>
    <w:rsid w:val="005E1C61"/>
    <w:rsid w:val="005E202F"/>
    <w:rsid w:val="005E27D4"/>
    <w:rsid w:val="005E2CBC"/>
    <w:rsid w:val="005E3901"/>
    <w:rsid w:val="005E43B7"/>
    <w:rsid w:val="005E4C1C"/>
    <w:rsid w:val="005E548C"/>
    <w:rsid w:val="005E6CBE"/>
    <w:rsid w:val="005F00F4"/>
    <w:rsid w:val="005F0F7A"/>
    <w:rsid w:val="005F1E90"/>
    <w:rsid w:val="005F2463"/>
    <w:rsid w:val="005F25B8"/>
    <w:rsid w:val="005F282D"/>
    <w:rsid w:val="005F3B5E"/>
    <w:rsid w:val="005F3B9E"/>
    <w:rsid w:val="005F4726"/>
    <w:rsid w:val="005F54D1"/>
    <w:rsid w:val="005F574E"/>
    <w:rsid w:val="005F57AF"/>
    <w:rsid w:val="005F6065"/>
    <w:rsid w:val="005F694C"/>
    <w:rsid w:val="005F6C2E"/>
    <w:rsid w:val="005F76F8"/>
    <w:rsid w:val="005F791A"/>
    <w:rsid w:val="005F7A35"/>
    <w:rsid w:val="006005B2"/>
    <w:rsid w:val="0060074A"/>
    <w:rsid w:val="00600F77"/>
    <w:rsid w:val="00601BC9"/>
    <w:rsid w:val="00602E81"/>
    <w:rsid w:val="00602F54"/>
    <w:rsid w:val="0060315D"/>
    <w:rsid w:val="0060433E"/>
    <w:rsid w:val="00604574"/>
    <w:rsid w:val="006053AF"/>
    <w:rsid w:val="006058D3"/>
    <w:rsid w:val="00605E71"/>
    <w:rsid w:val="00607133"/>
    <w:rsid w:val="00612442"/>
    <w:rsid w:val="006126A3"/>
    <w:rsid w:val="006127AB"/>
    <w:rsid w:val="006137BC"/>
    <w:rsid w:val="006143A7"/>
    <w:rsid w:val="00615276"/>
    <w:rsid w:val="00615587"/>
    <w:rsid w:val="00615984"/>
    <w:rsid w:val="00615B9A"/>
    <w:rsid w:val="00615C45"/>
    <w:rsid w:val="006164B3"/>
    <w:rsid w:val="00617445"/>
    <w:rsid w:val="00620FCA"/>
    <w:rsid w:val="00621243"/>
    <w:rsid w:val="006225DC"/>
    <w:rsid w:val="00622AD5"/>
    <w:rsid w:val="006234DD"/>
    <w:rsid w:val="00624269"/>
    <w:rsid w:val="0062429D"/>
    <w:rsid w:val="00624C4D"/>
    <w:rsid w:val="0062627B"/>
    <w:rsid w:val="006265FF"/>
    <w:rsid w:val="00626D7A"/>
    <w:rsid w:val="00627F6F"/>
    <w:rsid w:val="00630100"/>
    <w:rsid w:val="00630431"/>
    <w:rsid w:val="00631294"/>
    <w:rsid w:val="006314EE"/>
    <w:rsid w:val="00632927"/>
    <w:rsid w:val="00632B2A"/>
    <w:rsid w:val="00632E97"/>
    <w:rsid w:val="00632FE1"/>
    <w:rsid w:val="00633F6A"/>
    <w:rsid w:val="006349E7"/>
    <w:rsid w:val="00634A47"/>
    <w:rsid w:val="00634B8A"/>
    <w:rsid w:val="00634E0B"/>
    <w:rsid w:val="00635EC7"/>
    <w:rsid w:val="00635FD9"/>
    <w:rsid w:val="00636970"/>
    <w:rsid w:val="0063730D"/>
    <w:rsid w:val="006378EC"/>
    <w:rsid w:val="00637A53"/>
    <w:rsid w:val="00637E85"/>
    <w:rsid w:val="0064031C"/>
    <w:rsid w:val="00640F7F"/>
    <w:rsid w:val="00642CA8"/>
    <w:rsid w:val="00642E2A"/>
    <w:rsid w:val="006433E2"/>
    <w:rsid w:val="006433E3"/>
    <w:rsid w:val="00643751"/>
    <w:rsid w:val="006438F2"/>
    <w:rsid w:val="0064405D"/>
    <w:rsid w:val="0064437A"/>
    <w:rsid w:val="00644947"/>
    <w:rsid w:val="00644D05"/>
    <w:rsid w:val="00645906"/>
    <w:rsid w:val="006472DD"/>
    <w:rsid w:val="0064755C"/>
    <w:rsid w:val="00650291"/>
    <w:rsid w:val="00651C6A"/>
    <w:rsid w:val="006520C2"/>
    <w:rsid w:val="0065219C"/>
    <w:rsid w:val="00652D02"/>
    <w:rsid w:val="00653992"/>
    <w:rsid w:val="006547DB"/>
    <w:rsid w:val="00655989"/>
    <w:rsid w:val="00655F1C"/>
    <w:rsid w:val="00656310"/>
    <w:rsid w:val="006565CF"/>
    <w:rsid w:val="00656649"/>
    <w:rsid w:val="00657617"/>
    <w:rsid w:val="0066039D"/>
    <w:rsid w:val="00660411"/>
    <w:rsid w:val="006606F9"/>
    <w:rsid w:val="0066170F"/>
    <w:rsid w:val="00661E50"/>
    <w:rsid w:val="00662ECA"/>
    <w:rsid w:val="0066303E"/>
    <w:rsid w:val="00663790"/>
    <w:rsid w:val="006638CA"/>
    <w:rsid w:val="006644A6"/>
    <w:rsid w:val="00664522"/>
    <w:rsid w:val="006649C7"/>
    <w:rsid w:val="00664CAE"/>
    <w:rsid w:val="00664F9E"/>
    <w:rsid w:val="00666720"/>
    <w:rsid w:val="00666899"/>
    <w:rsid w:val="00667EE5"/>
    <w:rsid w:val="00670767"/>
    <w:rsid w:val="00671289"/>
    <w:rsid w:val="006717BF"/>
    <w:rsid w:val="006717C7"/>
    <w:rsid w:val="00671876"/>
    <w:rsid w:val="00671A55"/>
    <w:rsid w:val="00672F4A"/>
    <w:rsid w:val="00673E6E"/>
    <w:rsid w:val="00674BFB"/>
    <w:rsid w:val="00674FCD"/>
    <w:rsid w:val="0067526D"/>
    <w:rsid w:val="00675C66"/>
    <w:rsid w:val="00676008"/>
    <w:rsid w:val="0067628A"/>
    <w:rsid w:val="006766A8"/>
    <w:rsid w:val="00676E1F"/>
    <w:rsid w:val="00676E45"/>
    <w:rsid w:val="00676E97"/>
    <w:rsid w:val="00676E9F"/>
    <w:rsid w:val="00681FCF"/>
    <w:rsid w:val="006827FA"/>
    <w:rsid w:val="00682AD2"/>
    <w:rsid w:val="0068350F"/>
    <w:rsid w:val="006839CF"/>
    <w:rsid w:val="00684041"/>
    <w:rsid w:val="006840F7"/>
    <w:rsid w:val="0068468A"/>
    <w:rsid w:val="0068582D"/>
    <w:rsid w:val="00685A71"/>
    <w:rsid w:val="00686925"/>
    <w:rsid w:val="0068727F"/>
    <w:rsid w:val="00687AC7"/>
    <w:rsid w:val="00690215"/>
    <w:rsid w:val="00690958"/>
    <w:rsid w:val="006910D9"/>
    <w:rsid w:val="00692737"/>
    <w:rsid w:val="006927F1"/>
    <w:rsid w:val="00692BBB"/>
    <w:rsid w:val="0069479C"/>
    <w:rsid w:val="0069484C"/>
    <w:rsid w:val="00694AD2"/>
    <w:rsid w:val="0069549E"/>
    <w:rsid w:val="006955FF"/>
    <w:rsid w:val="0069595C"/>
    <w:rsid w:val="00696294"/>
    <w:rsid w:val="00696495"/>
    <w:rsid w:val="006966A0"/>
    <w:rsid w:val="00696850"/>
    <w:rsid w:val="0069715F"/>
    <w:rsid w:val="00697320"/>
    <w:rsid w:val="00697FA1"/>
    <w:rsid w:val="00697FC8"/>
    <w:rsid w:val="006A0D94"/>
    <w:rsid w:val="006A0E87"/>
    <w:rsid w:val="006A2C61"/>
    <w:rsid w:val="006A365E"/>
    <w:rsid w:val="006A36C8"/>
    <w:rsid w:val="006A436A"/>
    <w:rsid w:val="006A58A0"/>
    <w:rsid w:val="006A5FA9"/>
    <w:rsid w:val="006A60FB"/>
    <w:rsid w:val="006A64D7"/>
    <w:rsid w:val="006A7F0D"/>
    <w:rsid w:val="006B03C8"/>
    <w:rsid w:val="006B09BD"/>
    <w:rsid w:val="006B15F9"/>
    <w:rsid w:val="006B266E"/>
    <w:rsid w:val="006B31D9"/>
    <w:rsid w:val="006B38DE"/>
    <w:rsid w:val="006B45AA"/>
    <w:rsid w:val="006B472D"/>
    <w:rsid w:val="006B52D4"/>
    <w:rsid w:val="006B5D1D"/>
    <w:rsid w:val="006B6080"/>
    <w:rsid w:val="006B6B9D"/>
    <w:rsid w:val="006C0164"/>
    <w:rsid w:val="006C12B6"/>
    <w:rsid w:val="006C1319"/>
    <w:rsid w:val="006C17CA"/>
    <w:rsid w:val="006C4014"/>
    <w:rsid w:val="006C5312"/>
    <w:rsid w:val="006C533A"/>
    <w:rsid w:val="006C5A06"/>
    <w:rsid w:val="006C6507"/>
    <w:rsid w:val="006C6984"/>
    <w:rsid w:val="006C6A68"/>
    <w:rsid w:val="006C796A"/>
    <w:rsid w:val="006D055D"/>
    <w:rsid w:val="006D0C9B"/>
    <w:rsid w:val="006D0CEE"/>
    <w:rsid w:val="006D0FF8"/>
    <w:rsid w:val="006D15F9"/>
    <w:rsid w:val="006D279F"/>
    <w:rsid w:val="006D2A53"/>
    <w:rsid w:val="006D39B5"/>
    <w:rsid w:val="006D59E7"/>
    <w:rsid w:val="006D5B01"/>
    <w:rsid w:val="006D5E2D"/>
    <w:rsid w:val="006D5EFF"/>
    <w:rsid w:val="006D6C22"/>
    <w:rsid w:val="006D6C64"/>
    <w:rsid w:val="006D6F14"/>
    <w:rsid w:val="006D78AB"/>
    <w:rsid w:val="006E06CB"/>
    <w:rsid w:val="006E0E62"/>
    <w:rsid w:val="006E1854"/>
    <w:rsid w:val="006E1EC3"/>
    <w:rsid w:val="006E218D"/>
    <w:rsid w:val="006E3651"/>
    <w:rsid w:val="006E3E0D"/>
    <w:rsid w:val="006E4031"/>
    <w:rsid w:val="006E48AA"/>
    <w:rsid w:val="006E49CD"/>
    <w:rsid w:val="006E4B6C"/>
    <w:rsid w:val="006E68FD"/>
    <w:rsid w:val="006E7963"/>
    <w:rsid w:val="006F000C"/>
    <w:rsid w:val="006F0239"/>
    <w:rsid w:val="006F0667"/>
    <w:rsid w:val="006F26C4"/>
    <w:rsid w:val="006F274E"/>
    <w:rsid w:val="006F2924"/>
    <w:rsid w:val="006F3EC3"/>
    <w:rsid w:val="006F4494"/>
    <w:rsid w:val="006F5259"/>
    <w:rsid w:val="006F5B90"/>
    <w:rsid w:val="006F5DE6"/>
    <w:rsid w:val="006F7703"/>
    <w:rsid w:val="006F7A99"/>
    <w:rsid w:val="006F7AAA"/>
    <w:rsid w:val="00700B97"/>
    <w:rsid w:val="00700D37"/>
    <w:rsid w:val="00700D6A"/>
    <w:rsid w:val="007012F3"/>
    <w:rsid w:val="00701BB8"/>
    <w:rsid w:val="007021DE"/>
    <w:rsid w:val="0070295D"/>
    <w:rsid w:val="007030BC"/>
    <w:rsid w:val="00703DF9"/>
    <w:rsid w:val="0070432B"/>
    <w:rsid w:val="0070467E"/>
    <w:rsid w:val="007049FE"/>
    <w:rsid w:val="007058C9"/>
    <w:rsid w:val="007063D7"/>
    <w:rsid w:val="00706CF9"/>
    <w:rsid w:val="00706D7F"/>
    <w:rsid w:val="00707FF3"/>
    <w:rsid w:val="00710D33"/>
    <w:rsid w:val="00710E2F"/>
    <w:rsid w:val="00710FA8"/>
    <w:rsid w:val="00711134"/>
    <w:rsid w:val="007119A9"/>
    <w:rsid w:val="00711E8A"/>
    <w:rsid w:val="00712619"/>
    <w:rsid w:val="007141FD"/>
    <w:rsid w:val="0071467E"/>
    <w:rsid w:val="00714E2E"/>
    <w:rsid w:val="00714E67"/>
    <w:rsid w:val="00714E6F"/>
    <w:rsid w:val="00715226"/>
    <w:rsid w:val="007152ED"/>
    <w:rsid w:val="00716949"/>
    <w:rsid w:val="00717448"/>
    <w:rsid w:val="007201E6"/>
    <w:rsid w:val="00720488"/>
    <w:rsid w:val="0072051C"/>
    <w:rsid w:val="007206ED"/>
    <w:rsid w:val="00720CD5"/>
    <w:rsid w:val="00720EED"/>
    <w:rsid w:val="007211D5"/>
    <w:rsid w:val="00721D34"/>
    <w:rsid w:val="00722DF2"/>
    <w:rsid w:val="00723528"/>
    <w:rsid w:val="007238FB"/>
    <w:rsid w:val="00723C1D"/>
    <w:rsid w:val="00723D41"/>
    <w:rsid w:val="00723D62"/>
    <w:rsid w:val="007240CE"/>
    <w:rsid w:val="007245A4"/>
    <w:rsid w:val="007262ED"/>
    <w:rsid w:val="00726980"/>
    <w:rsid w:val="00726AC7"/>
    <w:rsid w:val="00726D0C"/>
    <w:rsid w:val="00727638"/>
    <w:rsid w:val="00727E52"/>
    <w:rsid w:val="0073033D"/>
    <w:rsid w:val="0073093E"/>
    <w:rsid w:val="007315A7"/>
    <w:rsid w:val="00732045"/>
    <w:rsid w:val="00733036"/>
    <w:rsid w:val="00733B8D"/>
    <w:rsid w:val="00733C20"/>
    <w:rsid w:val="00733E6C"/>
    <w:rsid w:val="00734415"/>
    <w:rsid w:val="00734A9E"/>
    <w:rsid w:val="00735D12"/>
    <w:rsid w:val="00735D49"/>
    <w:rsid w:val="00736077"/>
    <w:rsid w:val="0073683A"/>
    <w:rsid w:val="00740348"/>
    <w:rsid w:val="007417FE"/>
    <w:rsid w:val="0074198A"/>
    <w:rsid w:val="00741BC7"/>
    <w:rsid w:val="00743708"/>
    <w:rsid w:val="007444C3"/>
    <w:rsid w:val="007447B7"/>
    <w:rsid w:val="00744EEE"/>
    <w:rsid w:val="0074508C"/>
    <w:rsid w:val="007462AC"/>
    <w:rsid w:val="007466D4"/>
    <w:rsid w:val="00746D8C"/>
    <w:rsid w:val="00747A69"/>
    <w:rsid w:val="007501B8"/>
    <w:rsid w:val="00750384"/>
    <w:rsid w:val="00750BA2"/>
    <w:rsid w:val="00751485"/>
    <w:rsid w:val="00751889"/>
    <w:rsid w:val="00752371"/>
    <w:rsid w:val="0075246F"/>
    <w:rsid w:val="007539B6"/>
    <w:rsid w:val="00753A0C"/>
    <w:rsid w:val="00753CDD"/>
    <w:rsid w:val="0075415E"/>
    <w:rsid w:val="00754ED6"/>
    <w:rsid w:val="007554F5"/>
    <w:rsid w:val="00755B82"/>
    <w:rsid w:val="00756844"/>
    <w:rsid w:val="00756D63"/>
    <w:rsid w:val="00757194"/>
    <w:rsid w:val="0075728D"/>
    <w:rsid w:val="007601A8"/>
    <w:rsid w:val="00760F8E"/>
    <w:rsid w:val="00761244"/>
    <w:rsid w:val="007613A1"/>
    <w:rsid w:val="007615D5"/>
    <w:rsid w:val="00761702"/>
    <w:rsid w:val="007623D9"/>
    <w:rsid w:val="007637DB"/>
    <w:rsid w:val="007657CC"/>
    <w:rsid w:val="00766935"/>
    <w:rsid w:val="00766C30"/>
    <w:rsid w:val="007670CE"/>
    <w:rsid w:val="00770701"/>
    <w:rsid w:val="00770FED"/>
    <w:rsid w:val="00772048"/>
    <w:rsid w:val="007723C6"/>
    <w:rsid w:val="007729CE"/>
    <w:rsid w:val="00772F35"/>
    <w:rsid w:val="007733A5"/>
    <w:rsid w:val="0077393B"/>
    <w:rsid w:val="00773CBF"/>
    <w:rsid w:val="00774886"/>
    <w:rsid w:val="00775FBE"/>
    <w:rsid w:val="0077622A"/>
    <w:rsid w:val="00780090"/>
    <w:rsid w:val="00780198"/>
    <w:rsid w:val="00780E46"/>
    <w:rsid w:val="007810F0"/>
    <w:rsid w:val="007811DE"/>
    <w:rsid w:val="007814DE"/>
    <w:rsid w:val="00782B64"/>
    <w:rsid w:val="00782D1D"/>
    <w:rsid w:val="007835A2"/>
    <w:rsid w:val="007837F0"/>
    <w:rsid w:val="00783F32"/>
    <w:rsid w:val="00783FC7"/>
    <w:rsid w:val="007859CD"/>
    <w:rsid w:val="00785B1D"/>
    <w:rsid w:val="00790E72"/>
    <w:rsid w:val="00790F4A"/>
    <w:rsid w:val="007914D3"/>
    <w:rsid w:val="0079280C"/>
    <w:rsid w:val="00792F09"/>
    <w:rsid w:val="00793CA5"/>
    <w:rsid w:val="00794223"/>
    <w:rsid w:val="0079460B"/>
    <w:rsid w:val="00794621"/>
    <w:rsid w:val="00794C63"/>
    <w:rsid w:val="00795846"/>
    <w:rsid w:val="007968D9"/>
    <w:rsid w:val="007A04D0"/>
    <w:rsid w:val="007A0A87"/>
    <w:rsid w:val="007A0C89"/>
    <w:rsid w:val="007A2036"/>
    <w:rsid w:val="007A33A9"/>
    <w:rsid w:val="007A3E08"/>
    <w:rsid w:val="007A3F17"/>
    <w:rsid w:val="007A437A"/>
    <w:rsid w:val="007A4678"/>
    <w:rsid w:val="007A4FE4"/>
    <w:rsid w:val="007A58E7"/>
    <w:rsid w:val="007A5CAF"/>
    <w:rsid w:val="007A63D6"/>
    <w:rsid w:val="007A70F8"/>
    <w:rsid w:val="007A7239"/>
    <w:rsid w:val="007B0BA9"/>
    <w:rsid w:val="007B0C90"/>
    <w:rsid w:val="007B0F82"/>
    <w:rsid w:val="007B13DB"/>
    <w:rsid w:val="007B16B1"/>
    <w:rsid w:val="007B1C70"/>
    <w:rsid w:val="007B1EBB"/>
    <w:rsid w:val="007B34F9"/>
    <w:rsid w:val="007B42F1"/>
    <w:rsid w:val="007B4344"/>
    <w:rsid w:val="007B4919"/>
    <w:rsid w:val="007B6013"/>
    <w:rsid w:val="007B6B25"/>
    <w:rsid w:val="007B6BD7"/>
    <w:rsid w:val="007B7D41"/>
    <w:rsid w:val="007C060C"/>
    <w:rsid w:val="007C06E2"/>
    <w:rsid w:val="007C08A3"/>
    <w:rsid w:val="007C0D6F"/>
    <w:rsid w:val="007C1C90"/>
    <w:rsid w:val="007C1D5A"/>
    <w:rsid w:val="007C2CCA"/>
    <w:rsid w:val="007C365B"/>
    <w:rsid w:val="007C4550"/>
    <w:rsid w:val="007C4E71"/>
    <w:rsid w:val="007C4F19"/>
    <w:rsid w:val="007C5E64"/>
    <w:rsid w:val="007C6256"/>
    <w:rsid w:val="007C7768"/>
    <w:rsid w:val="007C7818"/>
    <w:rsid w:val="007D034B"/>
    <w:rsid w:val="007D079D"/>
    <w:rsid w:val="007D0883"/>
    <w:rsid w:val="007D0974"/>
    <w:rsid w:val="007D1811"/>
    <w:rsid w:val="007D1BDF"/>
    <w:rsid w:val="007D301C"/>
    <w:rsid w:val="007D3345"/>
    <w:rsid w:val="007D346F"/>
    <w:rsid w:val="007D4F2A"/>
    <w:rsid w:val="007D5280"/>
    <w:rsid w:val="007D6B0B"/>
    <w:rsid w:val="007D6BC9"/>
    <w:rsid w:val="007D72BE"/>
    <w:rsid w:val="007D7680"/>
    <w:rsid w:val="007E19CD"/>
    <w:rsid w:val="007E1AFF"/>
    <w:rsid w:val="007E1B9D"/>
    <w:rsid w:val="007E1EFA"/>
    <w:rsid w:val="007E2B2B"/>
    <w:rsid w:val="007E3BD0"/>
    <w:rsid w:val="007E3E6B"/>
    <w:rsid w:val="007E46A4"/>
    <w:rsid w:val="007E4986"/>
    <w:rsid w:val="007E4C75"/>
    <w:rsid w:val="007E4D2A"/>
    <w:rsid w:val="007E5135"/>
    <w:rsid w:val="007E5623"/>
    <w:rsid w:val="007E5648"/>
    <w:rsid w:val="007E5B59"/>
    <w:rsid w:val="007E756E"/>
    <w:rsid w:val="007E7655"/>
    <w:rsid w:val="007E78DE"/>
    <w:rsid w:val="007F08B5"/>
    <w:rsid w:val="007F0A5D"/>
    <w:rsid w:val="007F1937"/>
    <w:rsid w:val="007F22B3"/>
    <w:rsid w:val="007F2474"/>
    <w:rsid w:val="007F3178"/>
    <w:rsid w:val="007F44BA"/>
    <w:rsid w:val="007F4563"/>
    <w:rsid w:val="007F5043"/>
    <w:rsid w:val="007F5088"/>
    <w:rsid w:val="007F5502"/>
    <w:rsid w:val="007F5EE5"/>
    <w:rsid w:val="008004C2"/>
    <w:rsid w:val="00803A66"/>
    <w:rsid w:val="00803C0D"/>
    <w:rsid w:val="00804CC8"/>
    <w:rsid w:val="00805103"/>
    <w:rsid w:val="00805578"/>
    <w:rsid w:val="008055E6"/>
    <w:rsid w:val="00807495"/>
    <w:rsid w:val="008102BE"/>
    <w:rsid w:val="00810849"/>
    <w:rsid w:val="00810C55"/>
    <w:rsid w:val="00811B77"/>
    <w:rsid w:val="0081393A"/>
    <w:rsid w:val="00814ED2"/>
    <w:rsid w:val="00814F22"/>
    <w:rsid w:val="00814F4A"/>
    <w:rsid w:val="00816305"/>
    <w:rsid w:val="00820C78"/>
    <w:rsid w:val="0082231B"/>
    <w:rsid w:val="00822E23"/>
    <w:rsid w:val="008246A8"/>
    <w:rsid w:val="00824AE0"/>
    <w:rsid w:val="00825B15"/>
    <w:rsid w:val="00825C5C"/>
    <w:rsid w:val="00826831"/>
    <w:rsid w:val="00826C4F"/>
    <w:rsid w:val="008271BD"/>
    <w:rsid w:val="0082798B"/>
    <w:rsid w:val="008300D0"/>
    <w:rsid w:val="00830132"/>
    <w:rsid w:val="0083133E"/>
    <w:rsid w:val="00831D1A"/>
    <w:rsid w:val="00831FF7"/>
    <w:rsid w:val="00832280"/>
    <w:rsid w:val="00832626"/>
    <w:rsid w:val="00832A12"/>
    <w:rsid w:val="00832D1D"/>
    <w:rsid w:val="00832FB7"/>
    <w:rsid w:val="008335F9"/>
    <w:rsid w:val="008340F6"/>
    <w:rsid w:val="0083419D"/>
    <w:rsid w:val="008341A9"/>
    <w:rsid w:val="008344B0"/>
    <w:rsid w:val="00834D2F"/>
    <w:rsid w:val="00835BA4"/>
    <w:rsid w:val="008367A6"/>
    <w:rsid w:val="008373CE"/>
    <w:rsid w:val="008407AC"/>
    <w:rsid w:val="00840ABC"/>
    <w:rsid w:val="00840B4A"/>
    <w:rsid w:val="008437BB"/>
    <w:rsid w:val="0084399A"/>
    <w:rsid w:val="00844056"/>
    <w:rsid w:val="008449E0"/>
    <w:rsid w:val="00845328"/>
    <w:rsid w:val="0084555B"/>
    <w:rsid w:val="008459D2"/>
    <w:rsid w:val="00846282"/>
    <w:rsid w:val="008464A9"/>
    <w:rsid w:val="00847837"/>
    <w:rsid w:val="00847CE5"/>
    <w:rsid w:val="00850370"/>
    <w:rsid w:val="0085056D"/>
    <w:rsid w:val="00850823"/>
    <w:rsid w:val="008509A5"/>
    <w:rsid w:val="00851D19"/>
    <w:rsid w:val="008524BB"/>
    <w:rsid w:val="00852C5F"/>
    <w:rsid w:val="0085375B"/>
    <w:rsid w:val="00853862"/>
    <w:rsid w:val="0085399E"/>
    <w:rsid w:val="00853D9B"/>
    <w:rsid w:val="00854DE1"/>
    <w:rsid w:val="00857507"/>
    <w:rsid w:val="008603A7"/>
    <w:rsid w:val="0086189F"/>
    <w:rsid w:val="00861A01"/>
    <w:rsid w:val="00861FDF"/>
    <w:rsid w:val="00862E66"/>
    <w:rsid w:val="00863CD1"/>
    <w:rsid w:val="00863DB9"/>
    <w:rsid w:val="00863EF3"/>
    <w:rsid w:val="00864B16"/>
    <w:rsid w:val="00865A82"/>
    <w:rsid w:val="00866917"/>
    <w:rsid w:val="008703C7"/>
    <w:rsid w:val="0087137E"/>
    <w:rsid w:val="0087172C"/>
    <w:rsid w:val="0087197B"/>
    <w:rsid w:val="00871FC1"/>
    <w:rsid w:val="008720C3"/>
    <w:rsid w:val="00872215"/>
    <w:rsid w:val="00872283"/>
    <w:rsid w:val="00872FA8"/>
    <w:rsid w:val="00873481"/>
    <w:rsid w:val="00873C0D"/>
    <w:rsid w:val="0087433C"/>
    <w:rsid w:val="0087444C"/>
    <w:rsid w:val="00874573"/>
    <w:rsid w:val="0087574A"/>
    <w:rsid w:val="008758BF"/>
    <w:rsid w:val="0087731D"/>
    <w:rsid w:val="00877641"/>
    <w:rsid w:val="0087783E"/>
    <w:rsid w:val="0087784E"/>
    <w:rsid w:val="00877E8E"/>
    <w:rsid w:val="008800E5"/>
    <w:rsid w:val="0088023E"/>
    <w:rsid w:val="008803B4"/>
    <w:rsid w:val="00880C17"/>
    <w:rsid w:val="00882486"/>
    <w:rsid w:val="00882553"/>
    <w:rsid w:val="00884218"/>
    <w:rsid w:val="00885469"/>
    <w:rsid w:val="00885E2F"/>
    <w:rsid w:val="00886712"/>
    <w:rsid w:val="00887E29"/>
    <w:rsid w:val="008901EC"/>
    <w:rsid w:val="00890440"/>
    <w:rsid w:val="008906A1"/>
    <w:rsid w:val="0089077F"/>
    <w:rsid w:val="00891076"/>
    <w:rsid w:val="00891494"/>
    <w:rsid w:val="008917A8"/>
    <w:rsid w:val="00891C86"/>
    <w:rsid w:val="00891C8A"/>
    <w:rsid w:val="00891EC1"/>
    <w:rsid w:val="008931D8"/>
    <w:rsid w:val="00893494"/>
    <w:rsid w:val="0089378C"/>
    <w:rsid w:val="00893A69"/>
    <w:rsid w:val="00893D9E"/>
    <w:rsid w:val="00893F40"/>
    <w:rsid w:val="008944FB"/>
    <w:rsid w:val="00894E7F"/>
    <w:rsid w:val="00895373"/>
    <w:rsid w:val="00895744"/>
    <w:rsid w:val="00895827"/>
    <w:rsid w:val="00895D90"/>
    <w:rsid w:val="008967A5"/>
    <w:rsid w:val="00897631"/>
    <w:rsid w:val="00897AFB"/>
    <w:rsid w:val="00897C0B"/>
    <w:rsid w:val="008A0430"/>
    <w:rsid w:val="008A1BEB"/>
    <w:rsid w:val="008A1CBA"/>
    <w:rsid w:val="008A2CF5"/>
    <w:rsid w:val="008A30C8"/>
    <w:rsid w:val="008A3943"/>
    <w:rsid w:val="008A3C52"/>
    <w:rsid w:val="008A3C86"/>
    <w:rsid w:val="008A443B"/>
    <w:rsid w:val="008A57E4"/>
    <w:rsid w:val="008A5816"/>
    <w:rsid w:val="008A5D7A"/>
    <w:rsid w:val="008A6647"/>
    <w:rsid w:val="008A7B0E"/>
    <w:rsid w:val="008A7F9A"/>
    <w:rsid w:val="008A7FD4"/>
    <w:rsid w:val="008B038A"/>
    <w:rsid w:val="008B0390"/>
    <w:rsid w:val="008B1172"/>
    <w:rsid w:val="008B1CBC"/>
    <w:rsid w:val="008B3321"/>
    <w:rsid w:val="008B3551"/>
    <w:rsid w:val="008B3B1E"/>
    <w:rsid w:val="008B3D42"/>
    <w:rsid w:val="008B42B8"/>
    <w:rsid w:val="008B5CFE"/>
    <w:rsid w:val="008B602E"/>
    <w:rsid w:val="008B67F8"/>
    <w:rsid w:val="008B6A4C"/>
    <w:rsid w:val="008B6DE8"/>
    <w:rsid w:val="008B70EB"/>
    <w:rsid w:val="008B7274"/>
    <w:rsid w:val="008B7AE3"/>
    <w:rsid w:val="008B7FF6"/>
    <w:rsid w:val="008C05FF"/>
    <w:rsid w:val="008C10AF"/>
    <w:rsid w:val="008C1104"/>
    <w:rsid w:val="008C2315"/>
    <w:rsid w:val="008C2C5E"/>
    <w:rsid w:val="008C2DD9"/>
    <w:rsid w:val="008C2F57"/>
    <w:rsid w:val="008C3AD3"/>
    <w:rsid w:val="008C3D49"/>
    <w:rsid w:val="008C42A0"/>
    <w:rsid w:val="008C4730"/>
    <w:rsid w:val="008C4E14"/>
    <w:rsid w:val="008C582E"/>
    <w:rsid w:val="008C66BF"/>
    <w:rsid w:val="008C7ED3"/>
    <w:rsid w:val="008D052C"/>
    <w:rsid w:val="008D0AB3"/>
    <w:rsid w:val="008D22F7"/>
    <w:rsid w:val="008D27EB"/>
    <w:rsid w:val="008D2AE0"/>
    <w:rsid w:val="008D3072"/>
    <w:rsid w:val="008D3B3B"/>
    <w:rsid w:val="008D3E06"/>
    <w:rsid w:val="008D4BE0"/>
    <w:rsid w:val="008D4DEC"/>
    <w:rsid w:val="008D64EF"/>
    <w:rsid w:val="008D6717"/>
    <w:rsid w:val="008D6EF8"/>
    <w:rsid w:val="008D76C3"/>
    <w:rsid w:val="008D77D6"/>
    <w:rsid w:val="008E1A0B"/>
    <w:rsid w:val="008E2A48"/>
    <w:rsid w:val="008E2D57"/>
    <w:rsid w:val="008E4F69"/>
    <w:rsid w:val="008E5191"/>
    <w:rsid w:val="008E594F"/>
    <w:rsid w:val="008E5CBF"/>
    <w:rsid w:val="008E5FEF"/>
    <w:rsid w:val="008E738E"/>
    <w:rsid w:val="008E7B0E"/>
    <w:rsid w:val="008F12F4"/>
    <w:rsid w:val="008F2C86"/>
    <w:rsid w:val="008F3391"/>
    <w:rsid w:val="008F33F7"/>
    <w:rsid w:val="008F374A"/>
    <w:rsid w:val="008F3B74"/>
    <w:rsid w:val="008F3C7A"/>
    <w:rsid w:val="008F42D1"/>
    <w:rsid w:val="008F57AE"/>
    <w:rsid w:val="008F65B1"/>
    <w:rsid w:val="008F6864"/>
    <w:rsid w:val="008F6B36"/>
    <w:rsid w:val="008F6C5D"/>
    <w:rsid w:val="008F72CC"/>
    <w:rsid w:val="008F7425"/>
    <w:rsid w:val="008F7F8F"/>
    <w:rsid w:val="009003F8"/>
    <w:rsid w:val="009003FC"/>
    <w:rsid w:val="00900E6A"/>
    <w:rsid w:val="00901A0C"/>
    <w:rsid w:val="0090352F"/>
    <w:rsid w:val="00903993"/>
    <w:rsid w:val="00903E70"/>
    <w:rsid w:val="00903FED"/>
    <w:rsid w:val="009042F2"/>
    <w:rsid w:val="00905E69"/>
    <w:rsid w:val="00906BA1"/>
    <w:rsid w:val="009074D2"/>
    <w:rsid w:val="00907ECC"/>
    <w:rsid w:val="009104D9"/>
    <w:rsid w:val="00910755"/>
    <w:rsid w:val="009117DF"/>
    <w:rsid w:val="00912A30"/>
    <w:rsid w:val="00912EEE"/>
    <w:rsid w:val="0091416F"/>
    <w:rsid w:val="009149C7"/>
    <w:rsid w:val="00914ADC"/>
    <w:rsid w:val="0091518D"/>
    <w:rsid w:val="00915394"/>
    <w:rsid w:val="00915606"/>
    <w:rsid w:val="00915BD8"/>
    <w:rsid w:val="00916BA6"/>
    <w:rsid w:val="00917CFD"/>
    <w:rsid w:val="00920110"/>
    <w:rsid w:val="009203B7"/>
    <w:rsid w:val="009217EF"/>
    <w:rsid w:val="00921890"/>
    <w:rsid w:val="00921D97"/>
    <w:rsid w:val="00922AAE"/>
    <w:rsid w:val="009239CB"/>
    <w:rsid w:val="0092407F"/>
    <w:rsid w:val="0092456D"/>
    <w:rsid w:val="00924E0D"/>
    <w:rsid w:val="009251E9"/>
    <w:rsid w:val="009252F2"/>
    <w:rsid w:val="00925CEE"/>
    <w:rsid w:val="00926A88"/>
    <w:rsid w:val="009278CE"/>
    <w:rsid w:val="00930CFF"/>
    <w:rsid w:val="00930E06"/>
    <w:rsid w:val="0093132B"/>
    <w:rsid w:val="00931AEA"/>
    <w:rsid w:val="00931B1E"/>
    <w:rsid w:val="00931E19"/>
    <w:rsid w:val="00931F15"/>
    <w:rsid w:val="009334E7"/>
    <w:rsid w:val="009337E0"/>
    <w:rsid w:val="00933DE3"/>
    <w:rsid w:val="00936D70"/>
    <w:rsid w:val="00940DB9"/>
    <w:rsid w:val="00941119"/>
    <w:rsid w:val="00941640"/>
    <w:rsid w:val="00941C73"/>
    <w:rsid w:val="00941EF5"/>
    <w:rsid w:val="00941F72"/>
    <w:rsid w:val="00944C6B"/>
    <w:rsid w:val="00945DA0"/>
    <w:rsid w:val="00946D57"/>
    <w:rsid w:val="00946E43"/>
    <w:rsid w:val="0094759C"/>
    <w:rsid w:val="00947C13"/>
    <w:rsid w:val="00947F08"/>
    <w:rsid w:val="00950538"/>
    <w:rsid w:val="00950B38"/>
    <w:rsid w:val="00950E40"/>
    <w:rsid w:val="0095149C"/>
    <w:rsid w:val="00952121"/>
    <w:rsid w:val="00952BB4"/>
    <w:rsid w:val="00952C6A"/>
    <w:rsid w:val="009530BC"/>
    <w:rsid w:val="009530C3"/>
    <w:rsid w:val="009540D2"/>
    <w:rsid w:val="00954A4D"/>
    <w:rsid w:val="00954AA4"/>
    <w:rsid w:val="00955F49"/>
    <w:rsid w:val="00955F72"/>
    <w:rsid w:val="0095750B"/>
    <w:rsid w:val="00957BE2"/>
    <w:rsid w:val="00960102"/>
    <w:rsid w:val="00960B2D"/>
    <w:rsid w:val="0096137B"/>
    <w:rsid w:val="0096162B"/>
    <w:rsid w:val="00962177"/>
    <w:rsid w:val="009628FC"/>
    <w:rsid w:val="00963920"/>
    <w:rsid w:val="0096424B"/>
    <w:rsid w:val="00964C0F"/>
    <w:rsid w:val="00964E6F"/>
    <w:rsid w:val="00965510"/>
    <w:rsid w:val="00965F0B"/>
    <w:rsid w:val="00966330"/>
    <w:rsid w:val="009679E7"/>
    <w:rsid w:val="00967C90"/>
    <w:rsid w:val="00970260"/>
    <w:rsid w:val="009706CF"/>
    <w:rsid w:val="00970A55"/>
    <w:rsid w:val="009710CA"/>
    <w:rsid w:val="009722FF"/>
    <w:rsid w:val="00973D89"/>
    <w:rsid w:val="009742E4"/>
    <w:rsid w:val="0097430B"/>
    <w:rsid w:val="00975052"/>
    <w:rsid w:val="0097512A"/>
    <w:rsid w:val="009759AE"/>
    <w:rsid w:val="00975D86"/>
    <w:rsid w:val="00976127"/>
    <w:rsid w:val="009765C4"/>
    <w:rsid w:val="00977431"/>
    <w:rsid w:val="009777D4"/>
    <w:rsid w:val="00977B60"/>
    <w:rsid w:val="00977C1D"/>
    <w:rsid w:val="00977F6A"/>
    <w:rsid w:val="009804B7"/>
    <w:rsid w:val="00981459"/>
    <w:rsid w:val="009817F8"/>
    <w:rsid w:val="00982339"/>
    <w:rsid w:val="009824BD"/>
    <w:rsid w:val="009826B9"/>
    <w:rsid w:val="00983E38"/>
    <w:rsid w:val="00987313"/>
    <w:rsid w:val="009874AE"/>
    <w:rsid w:val="009876DF"/>
    <w:rsid w:val="00987FE7"/>
    <w:rsid w:val="00990109"/>
    <w:rsid w:val="009904B5"/>
    <w:rsid w:val="00990513"/>
    <w:rsid w:val="009907A6"/>
    <w:rsid w:val="00990AF8"/>
    <w:rsid w:val="009917F0"/>
    <w:rsid w:val="00993FBD"/>
    <w:rsid w:val="00995045"/>
    <w:rsid w:val="00995166"/>
    <w:rsid w:val="009956A7"/>
    <w:rsid w:val="009959FC"/>
    <w:rsid w:val="00996780"/>
    <w:rsid w:val="009967D2"/>
    <w:rsid w:val="00996A44"/>
    <w:rsid w:val="00996A7F"/>
    <w:rsid w:val="00997885"/>
    <w:rsid w:val="00997A00"/>
    <w:rsid w:val="009A009A"/>
    <w:rsid w:val="009A045B"/>
    <w:rsid w:val="009A04CA"/>
    <w:rsid w:val="009A1120"/>
    <w:rsid w:val="009A1AE0"/>
    <w:rsid w:val="009A4A92"/>
    <w:rsid w:val="009A4CA3"/>
    <w:rsid w:val="009A6A49"/>
    <w:rsid w:val="009A6A4F"/>
    <w:rsid w:val="009A7B23"/>
    <w:rsid w:val="009A7BD7"/>
    <w:rsid w:val="009B006C"/>
    <w:rsid w:val="009B1987"/>
    <w:rsid w:val="009B19BC"/>
    <w:rsid w:val="009B22D0"/>
    <w:rsid w:val="009B23D5"/>
    <w:rsid w:val="009B23FA"/>
    <w:rsid w:val="009B2597"/>
    <w:rsid w:val="009B28BD"/>
    <w:rsid w:val="009B2AD4"/>
    <w:rsid w:val="009B345B"/>
    <w:rsid w:val="009B36E7"/>
    <w:rsid w:val="009B3863"/>
    <w:rsid w:val="009B537A"/>
    <w:rsid w:val="009B57CB"/>
    <w:rsid w:val="009B5848"/>
    <w:rsid w:val="009B5FFC"/>
    <w:rsid w:val="009B724D"/>
    <w:rsid w:val="009B7479"/>
    <w:rsid w:val="009C14F6"/>
    <w:rsid w:val="009C1ACA"/>
    <w:rsid w:val="009C244A"/>
    <w:rsid w:val="009C4922"/>
    <w:rsid w:val="009C530E"/>
    <w:rsid w:val="009C53F4"/>
    <w:rsid w:val="009C53F6"/>
    <w:rsid w:val="009C5A1A"/>
    <w:rsid w:val="009C5B38"/>
    <w:rsid w:val="009C5F63"/>
    <w:rsid w:val="009C6956"/>
    <w:rsid w:val="009C79B9"/>
    <w:rsid w:val="009D1709"/>
    <w:rsid w:val="009D1741"/>
    <w:rsid w:val="009D17FE"/>
    <w:rsid w:val="009D1E30"/>
    <w:rsid w:val="009D2104"/>
    <w:rsid w:val="009D29FB"/>
    <w:rsid w:val="009D2C63"/>
    <w:rsid w:val="009D33EE"/>
    <w:rsid w:val="009D39E7"/>
    <w:rsid w:val="009D4AA2"/>
    <w:rsid w:val="009D4C14"/>
    <w:rsid w:val="009D4D6A"/>
    <w:rsid w:val="009D5101"/>
    <w:rsid w:val="009D521D"/>
    <w:rsid w:val="009D5FDB"/>
    <w:rsid w:val="009D6D49"/>
    <w:rsid w:val="009D7528"/>
    <w:rsid w:val="009E113F"/>
    <w:rsid w:val="009E160A"/>
    <w:rsid w:val="009E1612"/>
    <w:rsid w:val="009E1B45"/>
    <w:rsid w:val="009E2770"/>
    <w:rsid w:val="009E305A"/>
    <w:rsid w:val="009E5935"/>
    <w:rsid w:val="009E5C7D"/>
    <w:rsid w:val="009E5DE6"/>
    <w:rsid w:val="009E6F96"/>
    <w:rsid w:val="009E7ECC"/>
    <w:rsid w:val="009F020C"/>
    <w:rsid w:val="009F0EE3"/>
    <w:rsid w:val="009F2F20"/>
    <w:rsid w:val="009F3C84"/>
    <w:rsid w:val="009F3F69"/>
    <w:rsid w:val="009F4B2B"/>
    <w:rsid w:val="009F518F"/>
    <w:rsid w:val="009F66B6"/>
    <w:rsid w:val="009F72E2"/>
    <w:rsid w:val="009F746E"/>
    <w:rsid w:val="00A003D2"/>
    <w:rsid w:val="00A00534"/>
    <w:rsid w:val="00A00CAB"/>
    <w:rsid w:val="00A0125D"/>
    <w:rsid w:val="00A0160B"/>
    <w:rsid w:val="00A02449"/>
    <w:rsid w:val="00A03546"/>
    <w:rsid w:val="00A03EA4"/>
    <w:rsid w:val="00A03EBC"/>
    <w:rsid w:val="00A04F13"/>
    <w:rsid w:val="00A0524B"/>
    <w:rsid w:val="00A05ADF"/>
    <w:rsid w:val="00A076B6"/>
    <w:rsid w:val="00A07F03"/>
    <w:rsid w:val="00A100B7"/>
    <w:rsid w:val="00A108AE"/>
    <w:rsid w:val="00A10954"/>
    <w:rsid w:val="00A109C7"/>
    <w:rsid w:val="00A10CF9"/>
    <w:rsid w:val="00A11F28"/>
    <w:rsid w:val="00A12332"/>
    <w:rsid w:val="00A130BA"/>
    <w:rsid w:val="00A142EE"/>
    <w:rsid w:val="00A14303"/>
    <w:rsid w:val="00A154EE"/>
    <w:rsid w:val="00A15A11"/>
    <w:rsid w:val="00A164BC"/>
    <w:rsid w:val="00A16AE4"/>
    <w:rsid w:val="00A16D9F"/>
    <w:rsid w:val="00A171EC"/>
    <w:rsid w:val="00A175C9"/>
    <w:rsid w:val="00A2086F"/>
    <w:rsid w:val="00A2168F"/>
    <w:rsid w:val="00A21ECF"/>
    <w:rsid w:val="00A21EDC"/>
    <w:rsid w:val="00A22069"/>
    <w:rsid w:val="00A22646"/>
    <w:rsid w:val="00A251C6"/>
    <w:rsid w:val="00A25E3D"/>
    <w:rsid w:val="00A262D6"/>
    <w:rsid w:val="00A26683"/>
    <w:rsid w:val="00A270C9"/>
    <w:rsid w:val="00A27DEE"/>
    <w:rsid w:val="00A30213"/>
    <w:rsid w:val="00A31180"/>
    <w:rsid w:val="00A32385"/>
    <w:rsid w:val="00A3406A"/>
    <w:rsid w:val="00A3444E"/>
    <w:rsid w:val="00A34F08"/>
    <w:rsid w:val="00A35441"/>
    <w:rsid w:val="00A357D2"/>
    <w:rsid w:val="00A35BA6"/>
    <w:rsid w:val="00A36067"/>
    <w:rsid w:val="00A360DF"/>
    <w:rsid w:val="00A37705"/>
    <w:rsid w:val="00A377B5"/>
    <w:rsid w:val="00A40482"/>
    <w:rsid w:val="00A4082D"/>
    <w:rsid w:val="00A40CD6"/>
    <w:rsid w:val="00A415C7"/>
    <w:rsid w:val="00A41D74"/>
    <w:rsid w:val="00A41EFE"/>
    <w:rsid w:val="00A4240F"/>
    <w:rsid w:val="00A43A40"/>
    <w:rsid w:val="00A444EF"/>
    <w:rsid w:val="00A44ED5"/>
    <w:rsid w:val="00A44ED6"/>
    <w:rsid w:val="00A45955"/>
    <w:rsid w:val="00A45CBC"/>
    <w:rsid w:val="00A46251"/>
    <w:rsid w:val="00A46635"/>
    <w:rsid w:val="00A470AC"/>
    <w:rsid w:val="00A47EE8"/>
    <w:rsid w:val="00A5036E"/>
    <w:rsid w:val="00A50EE8"/>
    <w:rsid w:val="00A512DC"/>
    <w:rsid w:val="00A513A3"/>
    <w:rsid w:val="00A51BEE"/>
    <w:rsid w:val="00A527A5"/>
    <w:rsid w:val="00A52DBF"/>
    <w:rsid w:val="00A536F2"/>
    <w:rsid w:val="00A5443A"/>
    <w:rsid w:val="00A54C19"/>
    <w:rsid w:val="00A54DAB"/>
    <w:rsid w:val="00A55470"/>
    <w:rsid w:val="00A55AA7"/>
    <w:rsid w:val="00A565DD"/>
    <w:rsid w:val="00A5670E"/>
    <w:rsid w:val="00A56A74"/>
    <w:rsid w:val="00A56EE1"/>
    <w:rsid w:val="00A5709E"/>
    <w:rsid w:val="00A579C9"/>
    <w:rsid w:val="00A6098A"/>
    <w:rsid w:val="00A60A43"/>
    <w:rsid w:val="00A60B25"/>
    <w:rsid w:val="00A62652"/>
    <w:rsid w:val="00A62A81"/>
    <w:rsid w:val="00A62C93"/>
    <w:rsid w:val="00A62DCD"/>
    <w:rsid w:val="00A6337E"/>
    <w:rsid w:val="00A6449F"/>
    <w:rsid w:val="00A648A0"/>
    <w:rsid w:val="00A65228"/>
    <w:rsid w:val="00A65497"/>
    <w:rsid w:val="00A65811"/>
    <w:rsid w:val="00A67395"/>
    <w:rsid w:val="00A7046E"/>
    <w:rsid w:val="00A70600"/>
    <w:rsid w:val="00A7060C"/>
    <w:rsid w:val="00A70A30"/>
    <w:rsid w:val="00A70F72"/>
    <w:rsid w:val="00A71108"/>
    <w:rsid w:val="00A72795"/>
    <w:rsid w:val="00A735D4"/>
    <w:rsid w:val="00A73FB9"/>
    <w:rsid w:val="00A740DF"/>
    <w:rsid w:val="00A74F5C"/>
    <w:rsid w:val="00A750FE"/>
    <w:rsid w:val="00A76099"/>
    <w:rsid w:val="00A760F9"/>
    <w:rsid w:val="00A76C18"/>
    <w:rsid w:val="00A77695"/>
    <w:rsid w:val="00A77B75"/>
    <w:rsid w:val="00A80C40"/>
    <w:rsid w:val="00A81D67"/>
    <w:rsid w:val="00A81FB1"/>
    <w:rsid w:val="00A8408C"/>
    <w:rsid w:val="00A8455E"/>
    <w:rsid w:val="00A84A83"/>
    <w:rsid w:val="00A851C4"/>
    <w:rsid w:val="00A858AF"/>
    <w:rsid w:val="00A85DD6"/>
    <w:rsid w:val="00A86597"/>
    <w:rsid w:val="00A870D5"/>
    <w:rsid w:val="00A87142"/>
    <w:rsid w:val="00A8775C"/>
    <w:rsid w:val="00A90371"/>
    <w:rsid w:val="00A90438"/>
    <w:rsid w:val="00A90C8C"/>
    <w:rsid w:val="00A90D4C"/>
    <w:rsid w:val="00A9214B"/>
    <w:rsid w:val="00A922DE"/>
    <w:rsid w:val="00A923B3"/>
    <w:rsid w:val="00A92424"/>
    <w:rsid w:val="00A92A69"/>
    <w:rsid w:val="00A93072"/>
    <w:rsid w:val="00A9362D"/>
    <w:rsid w:val="00A93E5E"/>
    <w:rsid w:val="00A93F6E"/>
    <w:rsid w:val="00A942EF"/>
    <w:rsid w:val="00A96541"/>
    <w:rsid w:val="00A9772C"/>
    <w:rsid w:val="00A97907"/>
    <w:rsid w:val="00AA083E"/>
    <w:rsid w:val="00AA0909"/>
    <w:rsid w:val="00AA0FE0"/>
    <w:rsid w:val="00AA1AFB"/>
    <w:rsid w:val="00AA1E31"/>
    <w:rsid w:val="00AA2379"/>
    <w:rsid w:val="00AA287C"/>
    <w:rsid w:val="00AA3B18"/>
    <w:rsid w:val="00AA42CA"/>
    <w:rsid w:val="00AA5F7E"/>
    <w:rsid w:val="00AA625B"/>
    <w:rsid w:val="00AA6512"/>
    <w:rsid w:val="00AA66D1"/>
    <w:rsid w:val="00AA7270"/>
    <w:rsid w:val="00AA7652"/>
    <w:rsid w:val="00AB03EB"/>
    <w:rsid w:val="00AB0D28"/>
    <w:rsid w:val="00AB0D98"/>
    <w:rsid w:val="00AB0F6C"/>
    <w:rsid w:val="00AB1184"/>
    <w:rsid w:val="00AB1F43"/>
    <w:rsid w:val="00AB25D6"/>
    <w:rsid w:val="00AB2E40"/>
    <w:rsid w:val="00AB3365"/>
    <w:rsid w:val="00AB3AE6"/>
    <w:rsid w:val="00AB49C7"/>
    <w:rsid w:val="00AB4EBC"/>
    <w:rsid w:val="00AB52DB"/>
    <w:rsid w:val="00AB54B6"/>
    <w:rsid w:val="00AB5EB8"/>
    <w:rsid w:val="00AB7E18"/>
    <w:rsid w:val="00AB7F42"/>
    <w:rsid w:val="00AC0AF1"/>
    <w:rsid w:val="00AC15EF"/>
    <w:rsid w:val="00AC1609"/>
    <w:rsid w:val="00AC1D58"/>
    <w:rsid w:val="00AC4075"/>
    <w:rsid w:val="00AC6062"/>
    <w:rsid w:val="00AC6205"/>
    <w:rsid w:val="00AC6B42"/>
    <w:rsid w:val="00AC6F84"/>
    <w:rsid w:val="00AC7A80"/>
    <w:rsid w:val="00AC7B3B"/>
    <w:rsid w:val="00AD016F"/>
    <w:rsid w:val="00AD1340"/>
    <w:rsid w:val="00AD13F2"/>
    <w:rsid w:val="00AD1775"/>
    <w:rsid w:val="00AD1845"/>
    <w:rsid w:val="00AD1E76"/>
    <w:rsid w:val="00AD20B0"/>
    <w:rsid w:val="00AD2297"/>
    <w:rsid w:val="00AD25D3"/>
    <w:rsid w:val="00AD2814"/>
    <w:rsid w:val="00AD348B"/>
    <w:rsid w:val="00AD3637"/>
    <w:rsid w:val="00AD4464"/>
    <w:rsid w:val="00AD4C52"/>
    <w:rsid w:val="00AD4DFD"/>
    <w:rsid w:val="00AD549C"/>
    <w:rsid w:val="00AD594B"/>
    <w:rsid w:val="00AD59A4"/>
    <w:rsid w:val="00AD5D2B"/>
    <w:rsid w:val="00AD6311"/>
    <w:rsid w:val="00AD7381"/>
    <w:rsid w:val="00AE0D64"/>
    <w:rsid w:val="00AE1131"/>
    <w:rsid w:val="00AE1ED2"/>
    <w:rsid w:val="00AE22F9"/>
    <w:rsid w:val="00AE4A28"/>
    <w:rsid w:val="00AE4CBE"/>
    <w:rsid w:val="00AE4FA2"/>
    <w:rsid w:val="00AE5641"/>
    <w:rsid w:val="00AE6D36"/>
    <w:rsid w:val="00AF0348"/>
    <w:rsid w:val="00AF145E"/>
    <w:rsid w:val="00AF15B9"/>
    <w:rsid w:val="00AF1ED9"/>
    <w:rsid w:val="00AF2118"/>
    <w:rsid w:val="00AF25D9"/>
    <w:rsid w:val="00AF280E"/>
    <w:rsid w:val="00AF31D4"/>
    <w:rsid w:val="00AF355E"/>
    <w:rsid w:val="00AF3691"/>
    <w:rsid w:val="00AF3972"/>
    <w:rsid w:val="00AF3B1E"/>
    <w:rsid w:val="00AF4402"/>
    <w:rsid w:val="00AF4FC3"/>
    <w:rsid w:val="00AF6672"/>
    <w:rsid w:val="00AF7E4D"/>
    <w:rsid w:val="00B0175F"/>
    <w:rsid w:val="00B02F19"/>
    <w:rsid w:val="00B03032"/>
    <w:rsid w:val="00B050E0"/>
    <w:rsid w:val="00B0527A"/>
    <w:rsid w:val="00B0564D"/>
    <w:rsid w:val="00B063FB"/>
    <w:rsid w:val="00B0736B"/>
    <w:rsid w:val="00B0737C"/>
    <w:rsid w:val="00B0766E"/>
    <w:rsid w:val="00B07B9F"/>
    <w:rsid w:val="00B07E8A"/>
    <w:rsid w:val="00B1028A"/>
    <w:rsid w:val="00B10BD3"/>
    <w:rsid w:val="00B10ED3"/>
    <w:rsid w:val="00B12042"/>
    <w:rsid w:val="00B1214D"/>
    <w:rsid w:val="00B122AB"/>
    <w:rsid w:val="00B12F47"/>
    <w:rsid w:val="00B1336C"/>
    <w:rsid w:val="00B13F8B"/>
    <w:rsid w:val="00B14417"/>
    <w:rsid w:val="00B15557"/>
    <w:rsid w:val="00B15BB4"/>
    <w:rsid w:val="00B16214"/>
    <w:rsid w:val="00B16ABA"/>
    <w:rsid w:val="00B17791"/>
    <w:rsid w:val="00B1782A"/>
    <w:rsid w:val="00B17CA8"/>
    <w:rsid w:val="00B203AB"/>
    <w:rsid w:val="00B2179F"/>
    <w:rsid w:val="00B217A0"/>
    <w:rsid w:val="00B2245A"/>
    <w:rsid w:val="00B22C0C"/>
    <w:rsid w:val="00B2369F"/>
    <w:rsid w:val="00B23750"/>
    <w:rsid w:val="00B240D9"/>
    <w:rsid w:val="00B2471B"/>
    <w:rsid w:val="00B2514B"/>
    <w:rsid w:val="00B2517C"/>
    <w:rsid w:val="00B257D6"/>
    <w:rsid w:val="00B25DF5"/>
    <w:rsid w:val="00B274D3"/>
    <w:rsid w:val="00B2768A"/>
    <w:rsid w:val="00B27E57"/>
    <w:rsid w:val="00B3089C"/>
    <w:rsid w:val="00B30D9A"/>
    <w:rsid w:val="00B31B0B"/>
    <w:rsid w:val="00B323AB"/>
    <w:rsid w:val="00B32480"/>
    <w:rsid w:val="00B32F17"/>
    <w:rsid w:val="00B33096"/>
    <w:rsid w:val="00B3383B"/>
    <w:rsid w:val="00B33CA8"/>
    <w:rsid w:val="00B3437F"/>
    <w:rsid w:val="00B357D7"/>
    <w:rsid w:val="00B36837"/>
    <w:rsid w:val="00B36E48"/>
    <w:rsid w:val="00B37138"/>
    <w:rsid w:val="00B401BA"/>
    <w:rsid w:val="00B40317"/>
    <w:rsid w:val="00B41233"/>
    <w:rsid w:val="00B41C20"/>
    <w:rsid w:val="00B42270"/>
    <w:rsid w:val="00B422B7"/>
    <w:rsid w:val="00B42D18"/>
    <w:rsid w:val="00B43282"/>
    <w:rsid w:val="00B4445C"/>
    <w:rsid w:val="00B444CE"/>
    <w:rsid w:val="00B454ED"/>
    <w:rsid w:val="00B4575E"/>
    <w:rsid w:val="00B45B38"/>
    <w:rsid w:val="00B45D96"/>
    <w:rsid w:val="00B4639A"/>
    <w:rsid w:val="00B463DB"/>
    <w:rsid w:val="00B471E7"/>
    <w:rsid w:val="00B47ED1"/>
    <w:rsid w:val="00B503D8"/>
    <w:rsid w:val="00B5084F"/>
    <w:rsid w:val="00B5193C"/>
    <w:rsid w:val="00B52625"/>
    <w:rsid w:val="00B52A62"/>
    <w:rsid w:val="00B54AF5"/>
    <w:rsid w:val="00B54B8F"/>
    <w:rsid w:val="00B56047"/>
    <w:rsid w:val="00B56651"/>
    <w:rsid w:val="00B569C5"/>
    <w:rsid w:val="00B56E24"/>
    <w:rsid w:val="00B56E2A"/>
    <w:rsid w:val="00B57453"/>
    <w:rsid w:val="00B57667"/>
    <w:rsid w:val="00B607B2"/>
    <w:rsid w:val="00B6093F"/>
    <w:rsid w:val="00B60DD7"/>
    <w:rsid w:val="00B61532"/>
    <w:rsid w:val="00B616F3"/>
    <w:rsid w:val="00B627E0"/>
    <w:rsid w:val="00B62D9D"/>
    <w:rsid w:val="00B62F86"/>
    <w:rsid w:val="00B63544"/>
    <w:rsid w:val="00B651E3"/>
    <w:rsid w:val="00B65272"/>
    <w:rsid w:val="00B6601B"/>
    <w:rsid w:val="00B66661"/>
    <w:rsid w:val="00B67249"/>
    <w:rsid w:val="00B700B9"/>
    <w:rsid w:val="00B70CD3"/>
    <w:rsid w:val="00B70F3B"/>
    <w:rsid w:val="00B70FDB"/>
    <w:rsid w:val="00B7143D"/>
    <w:rsid w:val="00B716BF"/>
    <w:rsid w:val="00B7195F"/>
    <w:rsid w:val="00B71BE8"/>
    <w:rsid w:val="00B721D2"/>
    <w:rsid w:val="00B730DB"/>
    <w:rsid w:val="00B734CF"/>
    <w:rsid w:val="00B74A23"/>
    <w:rsid w:val="00B75F74"/>
    <w:rsid w:val="00B769EA"/>
    <w:rsid w:val="00B76B31"/>
    <w:rsid w:val="00B76DF3"/>
    <w:rsid w:val="00B77A0A"/>
    <w:rsid w:val="00B802E3"/>
    <w:rsid w:val="00B80B0B"/>
    <w:rsid w:val="00B81471"/>
    <w:rsid w:val="00B816C3"/>
    <w:rsid w:val="00B8264B"/>
    <w:rsid w:val="00B8277F"/>
    <w:rsid w:val="00B832C8"/>
    <w:rsid w:val="00B837BC"/>
    <w:rsid w:val="00B83811"/>
    <w:rsid w:val="00B8398F"/>
    <w:rsid w:val="00B83A83"/>
    <w:rsid w:val="00B84968"/>
    <w:rsid w:val="00B863A9"/>
    <w:rsid w:val="00B86549"/>
    <w:rsid w:val="00B868E0"/>
    <w:rsid w:val="00B87AAB"/>
    <w:rsid w:val="00B87C3F"/>
    <w:rsid w:val="00B902AA"/>
    <w:rsid w:val="00B91309"/>
    <w:rsid w:val="00B9134A"/>
    <w:rsid w:val="00B91C45"/>
    <w:rsid w:val="00B92D66"/>
    <w:rsid w:val="00B931EA"/>
    <w:rsid w:val="00B939BC"/>
    <w:rsid w:val="00B9410E"/>
    <w:rsid w:val="00B94383"/>
    <w:rsid w:val="00B944A0"/>
    <w:rsid w:val="00B94A38"/>
    <w:rsid w:val="00B94D41"/>
    <w:rsid w:val="00B95243"/>
    <w:rsid w:val="00B95D4B"/>
    <w:rsid w:val="00B95E93"/>
    <w:rsid w:val="00B96383"/>
    <w:rsid w:val="00B971EA"/>
    <w:rsid w:val="00B97A77"/>
    <w:rsid w:val="00BA14A3"/>
    <w:rsid w:val="00BA1B95"/>
    <w:rsid w:val="00BA1CF2"/>
    <w:rsid w:val="00BA2461"/>
    <w:rsid w:val="00BA25D5"/>
    <w:rsid w:val="00BA378B"/>
    <w:rsid w:val="00BA37A9"/>
    <w:rsid w:val="00BA38CA"/>
    <w:rsid w:val="00BA3D6D"/>
    <w:rsid w:val="00BA4C74"/>
    <w:rsid w:val="00BB07D7"/>
    <w:rsid w:val="00BB0BF1"/>
    <w:rsid w:val="00BB160A"/>
    <w:rsid w:val="00BB2059"/>
    <w:rsid w:val="00BB341D"/>
    <w:rsid w:val="00BB4527"/>
    <w:rsid w:val="00BB464C"/>
    <w:rsid w:val="00BB4D29"/>
    <w:rsid w:val="00BB4EFA"/>
    <w:rsid w:val="00BB61B1"/>
    <w:rsid w:val="00BB7CE1"/>
    <w:rsid w:val="00BB7E35"/>
    <w:rsid w:val="00BC0F50"/>
    <w:rsid w:val="00BC1721"/>
    <w:rsid w:val="00BC18B0"/>
    <w:rsid w:val="00BC224E"/>
    <w:rsid w:val="00BC24A8"/>
    <w:rsid w:val="00BC26C1"/>
    <w:rsid w:val="00BC2822"/>
    <w:rsid w:val="00BC2B9A"/>
    <w:rsid w:val="00BC3409"/>
    <w:rsid w:val="00BC466F"/>
    <w:rsid w:val="00BC46DC"/>
    <w:rsid w:val="00BC4C61"/>
    <w:rsid w:val="00BC5766"/>
    <w:rsid w:val="00BC721F"/>
    <w:rsid w:val="00BD01AD"/>
    <w:rsid w:val="00BD0A26"/>
    <w:rsid w:val="00BD0B30"/>
    <w:rsid w:val="00BD1106"/>
    <w:rsid w:val="00BD175A"/>
    <w:rsid w:val="00BD18D6"/>
    <w:rsid w:val="00BD3158"/>
    <w:rsid w:val="00BD3ACC"/>
    <w:rsid w:val="00BD4F13"/>
    <w:rsid w:val="00BD5AAA"/>
    <w:rsid w:val="00BD5C30"/>
    <w:rsid w:val="00BD60A6"/>
    <w:rsid w:val="00BD75DF"/>
    <w:rsid w:val="00BE014F"/>
    <w:rsid w:val="00BE076D"/>
    <w:rsid w:val="00BE08D9"/>
    <w:rsid w:val="00BE10F3"/>
    <w:rsid w:val="00BE1754"/>
    <w:rsid w:val="00BE3A82"/>
    <w:rsid w:val="00BE4601"/>
    <w:rsid w:val="00BE50CA"/>
    <w:rsid w:val="00BE5C44"/>
    <w:rsid w:val="00BE5E2B"/>
    <w:rsid w:val="00BE64C3"/>
    <w:rsid w:val="00BE6A63"/>
    <w:rsid w:val="00BE72D3"/>
    <w:rsid w:val="00BE7B87"/>
    <w:rsid w:val="00BE7EED"/>
    <w:rsid w:val="00BF11FC"/>
    <w:rsid w:val="00BF1642"/>
    <w:rsid w:val="00BF18AD"/>
    <w:rsid w:val="00BF1D7C"/>
    <w:rsid w:val="00BF5338"/>
    <w:rsid w:val="00BF56FE"/>
    <w:rsid w:val="00BF5BE7"/>
    <w:rsid w:val="00BF5CF0"/>
    <w:rsid w:val="00BF71B3"/>
    <w:rsid w:val="00BF7C31"/>
    <w:rsid w:val="00C00170"/>
    <w:rsid w:val="00C00B57"/>
    <w:rsid w:val="00C033E8"/>
    <w:rsid w:val="00C03748"/>
    <w:rsid w:val="00C0387F"/>
    <w:rsid w:val="00C049D4"/>
    <w:rsid w:val="00C050A5"/>
    <w:rsid w:val="00C051D6"/>
    <w:rsid w:val="00C05756"/>
    <w:rsid w:val="00C06667"/>
    <w:rsid w:val="00C1021B"/>
    <w:rsid w:val="00C1274D"/>
    <w:rsid w:val="00C1374A"/>
    <w:rsid w:val="00C13BD0"/>
    <w:rsid w:val="00C13FAC"/>
    <w:rsid w:val="00C14CEA"/>
    <w:rsid w:val="00C15030"/>
    <w:rsid w:val="00C153E7"/>
    <w:rsid w:val="00C15698"/>
    <w:rsid w:val="00C16030"/>
    <w:rsid w:val="00C166E2"/>
    <w:rsid w:val="00C16AB6"/>
    <w:rsid w:val="00C16EEB"/>
    <w:rsid w:val="00C17291"/>
    <w:rsid w:val="00C176A8"/>
    <w:rsid w:val="00C17E4C"/>
    <w:rsid w:val="00C17F5A"/>
    <w:rsid w:val="00C2029E"/>
    <w:rsid w:val="00C21BD4"/>
    <w:rsid w:val="00C21D16"/>
    <w:rsid w:val="00C223CC"/>
    <w:rsid w:val="00C23791"/>
    <w:rsid w:val="00C2436E"/>
    <w:rsid w:val="00C26477"/>
    <w:rsid w:val="00C26A2A"/>
    <w:rsid w:val="00C271E9"/>
    <w:rsid w:val="00C2749B"/>
    <w:rsid w:val="00C27992"/>
    <w:rsid w:val="00C302B3"/>
    <w:rsid w:val="00C30586"/>
    <w:rsid w:val="00C31A67"/>
    <w:rsid w:val="00C320EF"/>
    <w:rsid w:val="00C3339E"/>
    <w:rsid w:val="00C33BBD"/>
    <w:rsid w:val="00C36885"/>
    <w:rsid w:val="00C3788F"/>
    <w:rsid w:val="00C37BB2"/>
    <w:rsid w:val="00C37C07"/>
    <w:rsid w:val="00C40374"/>
    <w:rsid w:val="00C40418"/>
    <w:rsid w:val="00C4068B"/>
    <w:rsid w:val="00C413A8"/>
    <w:rsid w:val="00C41EAE"/>
    <w:rsid w:val="00C42571"/>
    <w:rsid w:val="00C4263F"/>
    <w:rsid w:val="00C43216"/>
    <w:rsid w:val="00C43E12"/>
    <w:rsid w:val="00C441FA"/>
    <w:rsid w:val="00C45318"/>
    <w:rsid w:val="00C4540B"/>
    <w:rsid w:val="00C45A8D"/>
    <w:rsid w:val="00C45F2D"/>
    <w:rsid w:val="00C4733A"/>
    <w:rsid w:val="00C47996"/>
    <w:rsid w:val="00C47D89"/>
    <w:rsid w:val="00C502CA"/>
    <w:rsid w:val="00C51779"/>
    <w:rsid w:val="00C51DCF"/>
    <w:rsid w:val="00C521A6"/>
    <w:rsid w:val="00C5223C"/>
    <w:rsid w:val="00C53659"/>
    <w:rsid w:val="00C53676"/>
    <w:rsid w:val="00C53FDC"/>
    <w:rsid w:val="00C54467"/>
    <w:rsid w:val="00C547FD"/>
    <w:rsid w:val="00C54CBE"/>
    <w:rsid w:val="00C5566D"/>
    <w:rsid w:val="00C56440"/>
    <w:rsid w:val="00C56D9F"/>
    <w:rsid w:val="00C57E3C"/>
    <w:rsid w:val="00C57F6F"/>
    <w:rsid w:val="00C60270"/>
    <w:rsid w:val="00C624C7"/>
    <w:rsid w:val="00C6419C"/>
    <w:rsid w:val="00C64C65"/>
    <w:rsid w:val="00C654A0"/>
    <w:rsid w:val="00C65849"/>
    <w:rsid w:val="00C66F04"/>
    <w:rsid w:val="00C67540"/>
    <w:rsid w:val="00C6788B"/>
    <w:rsid w:val="00C67A02"/>
    <w:rsid w:val="00C7142C"/>
    <w:rsid w:val="00C722C3"/>
    <w:rsid w:val="00C724A9"/>
    <w:rsid w:val="00C72E86"/>
    <w:rsid w:val="00C7343C"/>
    <w:rsid w:val="00C736F7"/>
    <w:rsid w:val="00C73768"/>
    <w:rsid w:val="00C74A4C"/>
    <w:rsid w:val="00C75790"/>
    <w:rsid w:val="00C75E19"/>
    <w:rsid w:val="00C761B2"/>
    <w:rsid w:val="00C7691F"/>
    <w:rsid w:val="00C76FE1"/>
    <w:rsid w:val="00C771BC"/>
    <w:rsid w:val="00C77D21"/>
    <w:rsid w:val="00C8016C"/>
    <w:rsid w:val="00C8051F"/>
    <w:rsid w:val="00C809F6"/>
    <w:rsid w:val="00C80A00"/>
    <w:rsid w:val="00C814FA"/>
    <w:rsid w:val="00C81979"/>
    <w:rsid w:val="00C81D4B"/>
    <w:rsid w:val="00C822DB"/>
    <w:rsid w:val="00C82AA3"/>
    <w:rsid w:val="00C82DDA"/>
    <w:rsid w:val="00C833AE"/>
    <w:rsid w:val="00C845B5"/>
    <w:rsid w:val="00C862AD"/>
    <w:rsid w:val="00C869F6"/>
    <w:rsid w:val="00C86A3B"/>
    <w:rsid w:val="00C87AE3"/>
    <w:rsid w:val="00C903A8"/>
    <w:rsid w:val="00C90F3E"/>
    <w:rsid w:val="00C915BD"/>
    <w:rsid w:val="00C91DEC"/>
    <w:rsid w:val="00C92F62"/>
    <w:rsid w:val="00C9314E"/>
    <w:rsid w:val="00C9390F"/>
    <w:rsid w:val="00C94BE7"/>
    <w:rsid w:val="00C95191"/>
    <w:rsid w:val="00C95ADA"/>
    <w:rsid w:val="00C9636B"/>
    <w:rsid w:val="00C96BE3"/>
    <w:rsid w:val="00C97080"/>
    <w:rsid w:val="00C97118"/>
    <w:rsid w:val="00C97666"/>
    <w:rsid w:val="00C979D2"/>
    <w:rsid w:val="00CA069D"/>
    <w:rsid w:val="00CA0A22"/>
    <w:rsid w:val="00CA0C18"/>
    <w:rsid w:val="00CA0EE7"/>
    <w:rsid w:val="00CA2075"/>
    <w:rsid w:val="00CA20AE"/>
    <w:rsid w:val="00CA2AC1"/>
    <w:rsid w:val="00CA2BF3"/>
    <w:rsid w:val="00CA3218"/>
    <w:rsid w:val="00CA490B"/>
    <w:rsid w:val="00CA4D2D"/>
    <w:rsid w:val="00CA53D0"/>
    <w:rsid w:val="00CA6A53"/>
    <w:rsid w:val="00CA6E47"/>
    <w:rsid w:val="00CA7548"/>
    <w:rsid w:val="00CA7804"/>
    <w:rsid w:val="00CB0933"/>
    <w:rsid w:val="00CB3414"/>
    <w:rsid w:val="00CB50B2"/>
    <w:rsid w:val="00CB5426"/>
    <w:rsid w:val="00CB542A"/>
    <w:rsid w:val="00CB58AC"/>
    <w:rsid w:val="00CB6AA2"/>
    <w:rsid w:val="00CB6FDB"/>
    <w:rsid w:val="00CB7094"/>
    <w:rsid w:val="00CB765A"/>
    <w:rsid w:val="00CC042D"/>
    <w:rsid w:val="00CC1621"/>
    <w:rsid w:val="00CC180B"/>
    <w:rsid w:val="00CC2896"/>
    <w:rsid w:val="00CC2A97"/>
    <w:rsid w:val="00CC2E77"/>
    <w:rsid w:val="00CC3633"/>
    <w:rsid w:val="00CC3745"/>
    <w:rsid w:val="00CC4A9C"/>
    <w:rsid w:val="00CC4FC0"/>
    <w:rsid w:val="00CC52E9"/>
    <w:rsid w:val="00CC706A"/>
    <w:rsid w:val="00CC7507"/>
    <w:rsid w:val="00CC7887"/>
    <w:rsid w:val="00CD03AA"/>
    <w:rsid w:val="00CD2C63"/>
    <w:rsid w:val="00CD2EDC"/>
    <w:rsid w:val="00CD3600"/>
    <w:rsid w:val="00CD3E8F"/>
    <w:rsid w:val="00CD3EE9"/>
    <w:rsid w:val="00CD5B70"/>
    <w:rsid w:val="00CD5C9D"/>
    <w:rsid w:val="00CD6BAE"/>
    <w:rsid w:val="00CD7B88"/>
    <w:rsid w:val="00CD7F6E"/>
    <w:rsid w:val="00CE0F4B"/>
    <w:rsid w:val="00CE1147"/>
    <w:rsid w:val="00CE21D3"/>
    <w:rsid w:val="00CE269D"/>
    <w:rsid w:val="00CE311B"/>
    <w:rsid w:val="00CE3B84"/>
    <w:rsid w:val="00CE54DC"/>
    <w:rsid w:val="00CE58D2"/>
    <w:rsid w:val="00CE64EB"/>
    <w:rsid w:val="00CE65CE"/>
    <w:rsid w:val="00CE68D2"/>
    <w:rsid w:val="00CE74E7"/>
    <w:rsid w:val="00CE755D"/>
    <w:rsid w:val="00CE79CD"/>
    <w:rsid w:val="00CE7ADA"/>
    <w:rsid w:val="00CF00F2"/>
    <w:rsid w:val="00CF01D9"/>
    <w:rsid w:val="00CF2583"/>
    <w:rsid w:val="00CF2BB6"/>
    <w:rsid w:val="00CF44A0"/>
    <w:rsid w:val="00CF6660"/>
    <w:rsid w:val="00CF73F2"/>
    <w:rsid w:val="00CF74EB"/>
    <w:rsid w:val="00CF784C"/>
    <w:rsid w:val="00CF7992"/>
    <w:rsid w:val="00CF79DA"/>
    <w:rsid w:val="00CF7B3E"/>
    <w:rsid w:val="00CF7F98"/>
    <w:rsid w:val="00D005D3"/>
    <w:rsid w:val="00D00A1D"/>
    <w:rsid w:val="00D00C68"/>
    <w:rsid w:val="00D0146B"/>
    <w:rsid w:val="00D01931"/>
    <w:rsid w:val="00D02EEC"/>
    <w:rsid w:val="00D034FB"/>
    <w:rsid w:val="00D03764"/>
    <w:rsid w:val="00D0567F"/>
    <w:rsid w:val="00D06A82"/>
    <w:rsid w:val="00D06FBF"/>
    <w:rsid w:val="00D1074B"/>
    <w:rsid w:val="00D10E1D"/>
    <w:rsid w:val="00D10F5C"/>
    <w:rsid w:val="00D11627"/>
    <w:rsid w:val="00D11AF6"/>
    <w:rsid w:val="00D12061"/>
    <w:rsid w:val="00D12E01"/>
    <w:rsid w:val="00D134EE"/>
    <w:rsid w:val="00D156E0"/>
    <w:rsid w:val="00D157F9"/>
    <w:rsid w:val="00D15F47"/>
    <w:rsid w:val="00D1655B"/>
    <w:rsid w:val="00D17412"/>
    <w:rsid w:val="00D17BB6"/>
    <w:rsid w:val="00D20401"/>
    <w:rsid w:val="00D20490"/>
    <w:rsid w:val="00D21939"/>
    <w:rsid w:val="00D21DEE"/>
    <w:rsid w:val="00D225F8"/>
    <w:rsid w:val="00D22836"/>
    <w:rsid w:val="00D22B85"/>
    <w:rsid w:val="00D22CAF"/>
    <w:rsid w:val="00D23274"/>
    <w:rsid w:val="00D23B21"/>
    <w:rsid w:val="00D26043"/>
    <w:rsid w:val="00D268B2"/>
    <w:rsid w:val="00D27009"/>
    <w:rsid w:val="00D27803"/>
    <w:rsid w:val="00D30B6E"/>
    <w:rsid w:val="00D310CF"/>
    <w:rsid w:val="00D31357"/>
    <w:rsid w:val="00D3204A"/>
    <w:rsid w:val="00D32C25"/>
    <w:rsid w:val="00D32EBE"/>
    <w:rsid w:val="00D33140"/>
    <w:rsid w:val="00D33481"/>
    <w:rsid w:val="00D343EC"/>
    <w:rsid w:val="00D34A3A"/>
    <w:rsid w:val="00D34BEF"/>
    <w:rsid w:val="00D364EA"/>
    <w:rsid w:val="00D3675B"/>
    <w:rsid w:val="00D36B50"/>
    <w:rsid w:val="00D376B5"/>
    <w:rsid w:val="00D37CB6"/>
    <w:rsid w:val="00D37DA5"/>
    <w:rsid w:val="00D405CB"/>
    <w:rsid w:val="00D40B76"/>
    <w:rsid w:val="00D4196B"/>
    <w:rsid w:val="00D41B4E"/>
    <w:rsid w:val="00D4202B"/>
    <w:rsid w:val="00D4219E"/>
    <w:rsid w:val="00D42550"/>
    <w:rsid w:val="00D42939"/>
    <w:rsid w:val="00D42E91"/>
    <w:rsid w:val="00D43C55"/>
    <w:rsid w:val="00D440B7"/>
    <w:rsid w:val="00D4443F"/>
    <w:rsid w:val="00D44B6E"/>
    <w:rsid w:val="00D45869"/>
    <w:rsid w:val="00D4752E"/>
    <w:rsid w:val="00D47B5A"/>
    <w:rsid w:val="00D50F0E"/>
    <w:rsid w:val="00D511D0"/>
    <w:rsid w:val="00D51662"/>
    <w:rsid w:val="00D5235D"/>
    <w:rsid w:val="00D52481"/>
    <w:rsid w:val="00D52653"/>
    <w:rsid w:val="00D53083"/>
    <w:rsid w:val="00D537AE"/>
    <w:rsid w:val="00D53F4A"/>
    <w:rsid w:val="00D55007"/>
    <w:rsid w:val="00D57254"/>
    <w:rsid w:val="00D57256"/>
    <w:rsid w:val="00D60E41"/>
    <w:rsid w:val="00D61313"/>
    <w:rsid w:val="00D61B6C"/>
    <w:rsid w:val="00D61BF0"/>
    <w:rsid w:val="00D645D7"/>
    <w:rsid w:val="00D65448"/>
    <w:rsid w:val="00D65CE9"/>
    <w:rsid w:val="00D6709C"/>
    <w:rsid w:val="00D67EE9"/>
    <w:rsid w:val="00D70440"/>
    <w:rsid w:val="00D71ADD"/>
    <w:rsid w:val="00D73660"/>
    <w:rsid w:val="00D73DEB"/>
    <w:rsid w:val="00D73EF0"/>
    <w:rsid w:val="00D74036"/>
    <w:rsid w:val="00D74CD1"/>
    <w:rsid w:val="00D74D65"/>
    <w:rsid w:val="00D74DC0"/>
    <w:rsid w:val="00D75183"/>
    <w:rsid w:val="00D755D2"/>
    <w:rsid w:val="00D75F90"/>
    <w:rsid w:val="00D76B08"/>
    <w:rsid w:val="00D77B39"/>
    <w:rsid w:val="00D77B73"/>
    <w:rsid w:val="00D77EEA"/>
    <w:rsid w:val="00D805C3"/>
    <w:rsid w:val="00D807F4"/>
    <w:rsid w:val="00D80980"/>
    <w:rsid w:val="00D80E19"/>
    <w:rsid w:val="00D80E41"/>
    <w:rsid w:val="00D82195"/>
    <w:rsid w:val="00D8274E"/>
    <w:rsid w:val="00D8336C"/>
    <w:rsid w:val="00D83554"/>
    <w:rsid w:val="00D83AAE"/>
    <w:rsid w:val="00D8469C"/>
    <w:rsid w:val="00D85A2C"/>
    <w:rsid w:val="00D85CEA"/>
    <w:rsid w:val="00D865A9"/>
    <w:rsid w:val="00D87577"/>
    <w:rsid w:val="00D8762E"/>
    <w:rsid w:val="00D87A8E"/>
    <w:rsid w:val="00D9002D"/>
    <w:rsid w:val="00D90DD9"/>
    <w:rsid w:val="00D9172E"/>
    <w:rsid w:val="00D91CCE"/>
    <w:rsid w:val="00D92381"/>
    <w:rsid w:val="00D93022"/>
    <w:rsid w:val="00D934AA"/>
    <w:rsid w:val="00D93A23"/>
    <w:rsid w:val="00D93C9A"/>
    <w:rsid w:val="00D94233"/>
    <w:rsid w:val="00D942B2"/>
    <w:rsid w:val="00D94502"/>
    <w:rsid w:val="00D95126"/>
    <w:rsid w:val="00D966A7"/>
    <w:rsid w:val="00D97543"/>
    <w:rsid w:val="00D97F88"/>
    <w:rsid w:val="00DA0996"/>
    <w:rsid w:val="00DA0B7F"/>
    <w:rsid w:val="00DA1F76"/>
    <w:rsid w:val="00DA2893"/>
    <w:rsid w:val="00DA2E30"/>
    <w:rsid w:val="00DA2E96"/>
    <w:rsid w:val="00DA38EB"/>
    <w:rsid w:val="00DA3B5E"/>
    <w:rsid w:val="00DA3F6D"/>
    <w:rsid w:val="00DA4166"/>
    <w:rsid w:val="00DA56C6"/>
    <w:rsid w:val="00DA7181"/>
    <w:rsid w:val="00DA7BA7"/>
    <w:rsid w:val="00DA7DDD"/>
    <w:rsid w:val="00DB04E3"/>
    <w:rsid w:val="00DB06D8"/>
    <w:rsid w:val="00DB153B"/>
    <w:rsid w:val="00DB1711"/>
    <w:rsid w:val="00DB2077"/>
    <w:rsid w:val="00DB20DD"/>
    <w:rsid w:val="00DB28AD"/>
    <w:rsid w:val="00DB2D46"/>
    <w:rsid w:val="00DB33E4"/>
    <w:rsid w:val="00DB3F0B"/>
    <w:rsid w:val="00DB49FF"/>
    <w:rsid w:val="00DB4F0E"/>
    <w:rsid w:val="00DB5768"/>
    <w:rsid w:val="00DB591B"/>
    <w:rsid w:val="00DB5D40"/>
    <w:rsid w:val="00DB6EBA"/>
    <w:rsid w:val="00DB6F05"/>
    <w:rsid w:val="00DC1B55"/>
    <w:rsid w:val="00DC1B8D"/>
    <w:rsid w:val="00DC1D92"/>
    <w:rsid w:val="00DC2003"/>
    <w:rsid w:val="00DC241E"/>
    <w:rsid w:val="00DC3356"/>
    <w:rsid w:val="00DC3F31"/>
    <w:rsid w:val="00DC5E7D"/>
    <w:rsid w:val="00DC62AD"/>
    <w:rsid w:val="00DC6B64"/>
    <w:rsid w:val="00DC7DA5"/>
    <w:rsid w:val="00DD0E1B"/>
    <w:rsid w:val="00DD0FDF"/>
    <w:rsid w:val="00DD1616"/>
    <w:rsid w:val="00DD2185"/>
    <w:rsid w:val="00DD392F"/>
    <w:rsid w:val="00DD433F"/>
    <w:rsid w:val="00DD4BF4"/>
    <w:rsid w:val="00DD4E6A"/>
    <w:rsid w:val="00DD5384"/>
    <w:rsid w:val="00DD546E"/>
    <w:rsid w:val="00DE0313"/>
    <w:rsid w:val="00DE04C3"/>
    <w:rsid w:val="00DE06FB"/>
    <w:rsid w:val="00DE0874"/>
    <w:rsid w:val="00DE0F38"/>
    <w:rsid w:val="00DE221C"/>
    <w:rsid w:val="00DE2D95"/>
    <w:rsid w:val="00DE2E02"/>
    <w:rsid w:val="00DE4DAC"/>
    <w:rsid w:val="00DE5260"/>
    <w:rsid w:val="00DE59C0"/>
    <w:rsid w:val="00DE5B99"/>
    <w:rsid w:val="00DE62BF"/>
    <w:rsid w:val="00DE6776"/>
    <w:rsid w:val="00DE69BF"/>
    <w:rsid w:val="00DE701F"/>
    <w:rsid w:val="00DE7FB0"/>
    <w:rsid w:val="00DF0535"/>
    <w:rsid w:val="00DF1C9B"/>
    <w:rsid w:val="00DF1F65"/>
    <w:rsid w:val="00DF29E7"/>
    <w:rsid w:val="00DF3320"/>
    <w:rsid w:val="00DF3801"/>
    <w:rsid w:val="00DF3B66"/>
    <w:rsid w:val="00DF3C02"/>
    <w:rsid w:val="00DF455C"/>
    <w:rsid w:val="00DF53EB"/>
    <w:rsid w:val="00DF5496"/>
    <w:rsid w:val="00DF5D3C"/>
    <w:rsid w:val="00DF600D"/>
    <w:rsid w:val="00DF734A"/>
    <w:rsid w:val="00DF78E0"/>
    <w:rsid w:val="00E018AD"/>
    <w:rsid w:val="00E025A4"/>
    <w:rsid w:val="00E02E42"/>
    <w:rsid w:val="00E04578"/>
    <w:rsid w:val="00E0602E"/>
    <w:rsid w:val="00E06734"/>
    <w:rsid w:val="00E069E4"/>
    <w:rsid w:val="00E07A3B"/>
    <w:rsid w:val="00E07ED6"/>
    <w:rsid w:val="00E07EE0"/>
    <w:rsid w:val="00E1097B"/>
    <w:rsid w:val="00E118F1"/>
    <w:rsid w:val="00E11BD9"/>
    <w:rsid w:val="00E11CC0"/>
    <w:rsid w:val="00E127B7"/>
    <w:rsid w:val="00E12FDB"/>
    <w:rsid w:val="00E13FDD"/>
    <w:rsid w:val="00E14482"/>
    <w:rsid w:val="00E14EE3"/>
    <w:rsid w:val="00E152E4"/>
    <w:rsid w:val="00E15575"/>
    <w:rsid w:val="00E15926"/>
    <w:rsid w:val="00E1613D"/>
    <w:rsid w:val="00E165DC"/>
    <w:rsid w:val="00E212FA"/>
    <w:rsid w:val="00E2165B"/>
    <w:rsid w:val="00E22238"/>
    <w:rsid w:val="00E22748"/>
    <w:rsid w:val="00E237AD"/>
    <w:rsid w:val="00E23A7D"/>
    <w:rsid w:val="00E24016"/>
    <w:rsid w:val="00E2437D"/>
    <w:rsid w:val="00E25357"/>
    <w:rsid w:val="00E25A7B"/>
    <w:rsid w:val="00E25B68"/>
    <w:rsid w:val="00E2617D"/>
    <w:rsid w:val="00E26BEF"/>
    <w:rsid w:val="00E275C0"/>
    <w:rsid w:val="00E276CF"/>
    <w:rsid w:val="00E313F9"/>
    <w:rsid w:val="00E3194D"/>
    <w:rsid w:val="00E31E24"/>
    <w:rsid w:val="00E32B73"/>
    <w:rsid w:val="00E32D6F"/>
    <w:rsid w:val="00E375DC"/>
    <w:rsid w:val="00E4033B"/>
    <w:rsid w:val="00E40498"/>
    <w:rsid w:val="00E40E22"/>
    <w:rsid w:val="00E41162"/>
    <w:rsid w:val="00E4215D"/>
    <w:rsid w:val="00E427D0"/>
    <w:rsid w:val="00E43A37"/>
    <w:rsid w:val="00E4494C"/>
    <w:rsid w:val="00E44A34"/>
    <w:rsid w:val="00E44A76"/>
    <w:rsid w:val="00E44CFC"/>
    <w:rsid w:val="00E45306"/>
    <w:rsid w:val="00E4550F"/>
    <w:rsid w:val="00E45E56"/>
    <w:rsid w:val="00E46D3F"/>
    <w:rsid w:val="00E4734F"/>
    <w:rsid w:val="00E502F9"/>
    <w:rsid w:val="00E51804"/>
    <w:rsid w:val="00E51DBA"/>
    <w:rsid w:val="00E51E6D"/>
    <w:rsid w:val="00E5355E"/>
    <w:rsid w:val="00E53643"/>
    <w:rsid w:val="00E53DDD"/>
    <w:rsid w:val="00E53E0E"/>
    <w:rsid w:val="00E5404F"/>
    <w:rsid w:val="00E543B0"/>
    <w:rsid w:val="00E54B96"/>
    <w:rsid w:val="00E5512E"/>
    <w:rsid w:val="00E562A5"/>
    <w:rsid w:val="00E56A27"/>
    <w:rsid w:val="00E56C3D"/>
    <w:rsid w:val="00E56FF8"/>
    <w:rsid w:val="00E573EF"/>
    <w:rsid w:val="00E578F3"/>
    <w:rsid w:val="00E60434"/>
    <w:rsid w:val="00E6062A"/>
    <w:rsid w:val="00E60A3B"/>
    <w:rsid w:val="00E62B48"/>
    <w:rsid w:val="00E62EEE"/>
    <w:rsid w:val="00E63D11"/>
    <w:rsid w:val="00E6465A"/>
    <w:rsid w:val="00E65473"/>
    <w:rsid w:val="00E65C34"/>
    <w:rsid w:val="00E65CED"/>
    <w:rsid w:val="00E662C6"/>
    <w:rsid w:val="00E675C4"/>
    <w:rsid w:val="00E67E3A"/>
    <w:rsid w:val="00E727B4"/>
    <w:rsid w:val="00E728E0"/>
    <w:rsid w:val="00E73774"/>
    <w:rsid w:val="00E74522"/>
    <w:rsid w:val="00E74BD8"/>
    <w:rsid w:val="00E76A11"/>
    <w:rsid w:val="00E76C57"/>
    <w:rsid w:val="00E7733F"/>
    <w:rsid w:val="00E7779B"/>
    <w:rsid w:val="00E77FE9"/>
    <w:rsid w:val="00E801B5"/>
    <w:rsid w:val="00E80B5D"/>
    <w:rsid w:val="00E80D7B"/>
    <w:rsid w:val="00E8187F"/>
    <w:rsid w:val="00E84A60"/>
    <w:rsid w:val="00E85F10"/>
    <w:rsid w:val="00E86773"/>
    <w:rsid w:val="00E90A14"/>
    <w:rsid w:val="00E90A89"/>
    <w:rsid w:val="00E90BDF"/>
    <w:rsid w:val="00E90C09"/>
    <w:rsid w:val="00E90C45"/>
    <w:rsid w:val="00E91ED3"/>
    <w:rsid w:val="00E92C2B"/>
    <w:rsid w:val="00E9350F"/>
    <w:rsid w:val="00E941CE"/>
    <w:rsid w:val="00E95788"/>
    <w:rsid w:val="00E958E7"/>
    <w:rsid w:val="00E96051"/>
    <w:rsid w:val="00E9619D"/>
    <w:rsid w:val="00E96711"/>
    <w:rsid w:val="00E9788B"/>
    <w:rsid w:val="00E97BB1"/>
    <w:rsid w:val="00EA00D7"/>
    <w:rsid w:val="00EA0CB4"/>
    <w:rsid w:val="00EA1965"/>
    <w:rsid w:val="00EA1DB3"/>
    <w:rsid w:val="00EA21BC"/>
    <w:rsid w:val="00EA2395"/>
    <w:rsid w:val="00EA24E2"/>
    <w:rsid w:val="00EA2C8B"/>
    <w:rsid w:val="00EA320C"/>
    <w:rsid w:val="00EA41C5"/>
    <w:rsid w:val="00EA4472"/>
    <w:rsid w:val="00EA5E46"/>
    <w:rsid w:val="00EA6DED"/>
    <w:rsid w:val="00EA6FC5"/>
    <w:rsid w:val="00EA70FE"/>
    <w:rsid w:val="00EA7C85"/>
    <w:rsid w:val="00EA7E33"/>
    <w:rsid w:val="00EB074E"/>
    <w:rsid w:val="00EB0FCB"/>
    <w:rsid w:val="00EB1BF6"/>
    <w:rsid w:val="00EB1C48"/>
    <w:rsid w:val="00EB1D4C"/>
    <w:rsid w:val="00EB2138"/>
    <w:rsid w:val="00EB3353"/>
    <w:rsid w:val="00EB34CD"/>
    <w:rsid w:val="00EB3FD8"/>
    <w:rsid w:val="00EB4013"/>
    <w:rsid w:val="00EB4D93"/>
    <w:rsid w:val="00EB5220"/>
    <w:rsid w:val="00EB5B14"/>
    <w:rsid w:val="00EB6EC5"/>
    <w:rsid w:val="00EB7C0A"/>
    <w:rsid w:val="00EC017F"/>
    <w:rsid w:val="00EC043C"/>
    <w:rsid w:val="00EC05B8"/>
    <w:rsid w:val="00EC0857"/>
    <w:rsid w:val="00EC0D3A"/>
    <w:rsid w:val="00EC2E29"/>
    <w:rsid w:val="00EC41E8"/>
    <w:rsid w:val="00EC504E"/>
    <w:rsid w:val="00EC5372"/>
    <w:rsid w:val="00EC6485"/>
    <w:rsid w:val="00EC6A91"/>
    <w:rsid w:val="00EC6B92"/>
    <w:rsid w:val="00EC7164"/>
    <w:rsid w:val="00EC7CA3"/>
    <w:rsid w:val="00ED017D"/>
    <w:rsid w:val="00ED1026"/>
    <w:rsid w:val="00ED1258"/>
    <w:rsid w:val="00ED1382"/>
    <w:rsid w:val="00ED2DC9"/>
    <w:rsid w:val="00ED2FFD"/>
    <w:rsid w:val="00ED3E9C"/>
    <w:rsid w:val="00ED4A3E"/>
    <w:rsid w:val="00ED4C40"/>
    <w:rsid w:val="00ED4E50"/>
    <w:rsid w:val="00ED506B"/>
    <w:rsid w:val="00ED528D"/>
    <w:rsid w:val="00ED5EAD"/>
    <w:rsid w:val="00ED61DD"/>
    <w:rsid w:val="00ED653B"/>
    <w:rsid w:val="00ED6719"/>
    <w:rsid w:val="00ED6E9A"/>
    <w:rsid w:val="00ED7014"/>
    <w:rsid w:val="00ED710B"/>
    <w:rsid w:val="00ED736F"/>
    <w:rsid w:val="00ED7FFE"/>
    <w:rsid w:val="00EE0AF5"/>
    <w:rsid w:val="00EE1710"/>
    <w:rsid w:val="00EE1F4D"/>
    <w:rsid w:val="00EE2F06"/>
    <w:rsid w:val="00EE395E"/>
    <w:rsid w:val="00EE48D4"/>
    <w:rsid w:val="00EE4B9A"/>
    <w:rsid w:val="00EE4D85"/>
    <w:rsid w:val="00EE54F5"/>
    <w:rsid w:val="00EE5F35"/>
    <w:rsid w:val="00EE62D2"/>
    <w:rsid w:val="00EE7282"/>
    <w:rsid w:val="00EE791E"/>
    <w:rsid w:val="00EF00F3"/>
    <w:rsid w:val="00EF0643"/>
    <w:rsid w:val="00EF0BD4"/>
    <w:rsid w:val="00EF0BD5"/>
    <w:rsid w:val="00EF0C8E"/>
    <w:rsid w:val="00EF33EC"/>
    <w:rsid w:val="00EF3A44"/>
    <w:rsid w:val="00EF48EF"/>
    <w:rsid w:val="00EF4A09"/>
    <w:rsid w:val="00EF4FE9"/>
    <w:rsid w:val="00EF5EF8"/>
    <w:rsid w:val="00EF62DB"/>
    <w:rsid w:val="00EF657D"/>
    <w:rsid w:val="00EF6C82"/>
    <w:rsid w:val="00EF7529"/>
    <w:rsid w:val="00EF78C9"/>
    <w:rsid w:val="00EF7A71"/>
    <w:rsid w:val="00F003EA"/>
    <w:rsid w:val="00F01054"/>
    <w:rsid w:val="00F014C3"/>
    <w:rsid w:val="00F017AB"/>
    <w:rsid w:val="00F0281B"/>
    <w:rsid w:val="00F037F2"/>
    <w:rsid w:val="00F04C81"/>
    <w:rsid w:val="00F06006"/>
    <w:rsid w:val="00F07791"/>
    <w:rsid w:val="00F07E84"/>
    <w:rsid w:val="00F1051F"/>
    <w:rsid w:val="00F10B15"/>
    <w:rsid w:val="00F1171D"/>
    <w:rsid w:val="00F12631"/>
    <w:rsid w:val="00F12C0B"/>
    <w:rsid w:val="00F12CBA"/>
    <w:rsid w:val="00F12E7B"/>
    <w:rsid w:val="00F14389"/>
    <w:rsid w:val="00F14502"/>
    <w:rsid w:val="00F1498F"/>
    <w:rsid w:val="00F14BDE"/>
    <w:rsid w:val="00F14EB2"/>
    <w:rsid w:val="00F1519A"/>
    <w:rsid w:val="00F1569A"/>
    <w:rsid w:val="00F1659A"/>
    <w:rsid w:val="00F171DD"/>
    <w:rsid w:val="00F17316"/>
    <w:rsid w:val="00F179D8"/>
    <w:rsid w:val="00F208B9"/>
    <w:rsid w:val="00F21488"/>
    <w:rsid w:val="00F2190E"/>
    <w:rsid w:val="00F2210D"/>
    <w:rsid w:val="00F22580"/>
    <w:rsid w:val="00F22684"/>
    <w:rsid w:val="00F23CAF"/>
    <w:rsid w:val="00F245A7"/>
    <w:rsid w:val="00F250E9"/>
    <w:rsid w:val="00F26BAE"/>
    <w:rsid w:val="00F26DFE"/>
    <w:rsid w:val="00F26E6F"/>
    <w:rsid w:val="00F27772"/>
    <w:rsid w:val="00F277AF"/>
    <w:rsid w:val="00F27E2D"/>
    <w:rsid w:val="00F31785"/>
    <w:rsid w:val="00F319A7"/>
    <w:rsid w:val="00F31F37"/>
    <w:rsid w:val="00F325EB"/>
    <w:rsid w:val="00F327BD"/>
    <w:rsid w:val="00F330B9"/>
    <w:rsid w:val="00F3392F"/>
    <w:rsid w:val="00F33A30"/>
    <w:rsid w:val="00F33C9B"/>
    <w:rsid w:val="00F33D05"/>
    <w:rsid w:val="00F34860"/>
    <w:rsid w:val="00F35278"/>
    <w:rsid w:val="00F361EA"/>
    <w:rsid w:val="00F36E9B"/>
    <w:rsid w:val="00F370E2"/>
    <w:rsid w:val="00F3780C"/>
    <w:rsid w:val="00F3799F"/>
    <w:rsid w:val="00F40D3F"/>
    <w:rsid w:val="00F40F4E"/>
    <w:rsid w:val="00F413B1"/>
    <w:rsid w:val="00F41C5C"/>
    <w:rsid w:val="00F426CE"/>
    <w:rsid w:val="00F44250"/>
    <w:rsid w:val="00F45EA0"/>
    <w:rsid w:val="00F46179"/>
    <w:rsid w:val="00F4688B"/>
    <w:rsid w:val="00F475C5"/>
    <w:rsid w:val="00F5265B"/>
    <w:rsid w:val="00F54FC7"/>
    <w:rsid w:val="00F55530"/>
    <w:rsid w:val="00F55BC4"/>
    <w:rsid w:val="00F56115"/>
    <w:rsid w:val="00F56383"/>
    <w:rsid w:val="00F566DD"/>
    <w:rsid w:val="00F56D02"/>
    <w:rsid w:val="00F600F0"/>
    <w:rsid w:val="00F60282"/>
    <w:rsid w:val="00F6031F"/>
    <w:rsid w:val="00F6054A"/>
    <w:rsid w:val="00F605BE"/>
    <w:rsid w:val="00F60C26"/>
    <w:rsid w:val="00F6102A"/>
    <w:rsid w:val="00F61808"/>
    <w:rsid w:val="00F6190E"/>
    <w:rsid w:val="00F62FD7"/>
    <w:rsid w:val="00F63071"/>
    <w:rsid w:val="00F63381"/>
    <w:rsid w:val="00F6409B"/>
    <w:rsid w:val="00F64261"/>
    <w:rsid w:val="00F64330"/>
    <w:rsid w:val="00F645A2"/>
    <w:rsid w:val="00F65C25"/>
    <w:rsid w:val="00F666AA"/>
    <w:rsid w:val="00F667A8"/>
    <w:rsid w:val="00F66B3A"/>
    <w:rsid w:val="00F70024"/>
    <w:rsid w:val="00F70859"/>
    <w:rsid w:val="00F7180C"/>
    <w:rsid w:val="00F71816"/>
    <w:rsid w:val="00F71B9A"/>
    <w:rsid w:val="00F72D6D"/>
    <w:rsid w:val="00F72EDE"/>
    <w:rsid w:val="00F75413"/>
    <w:rsid w:val="00F7566E"/>
    <w:rsid w:val="00F76086"/>
    <w:rsid w:val="00F77162"/>
    <w:rsid w:val="00F80759"/>
    <w:rsid w:val="00F8147F"/>
    <w:rsid w:val="00F82D54"/>
    <w:rsid w:val="00F8386E"/>
    <w:rsid w:val="00F85791"/>
    <w:rsid w:val="00F86BEB"/>
    <w:rsid w:val="00F86CA5"/>
    <w:rsid w:val="00F86FE9"/>
    <w:rsid w:val="00F87A94"/>
    <w:rsid w:val="00F9054A"/>
    <w:rsid w:val="00F912B5"/>
    <w:rsid w:val="00F91316"/>
    <w:rsid w:val="00F9158C"/>
    <w:rsid w:val="00F91C67"/>
    <w:rsid w:val="00F92119"/>
    <w:rsid w:val="00F92617"/>
    <w:rsid w:val="00F9268E"/>
    <w:rsid w:val="00F9297C"/>
    <w:rsid w:val="00F92DCC"/>
    <w:rsid w:val="00F94676"/>
    <w:rsid w:val="00F95B98"/>
    <w:rsid w:val="00F96A99"/>
    <w:rsid w:val="00F9716F"/>
    <w:rsid w:val="00F97DBB"/>
    <w:rsid w:val="00FA0834"/>
    <w:rsid w:val="00FA0B60"/>
    <w:rsid w:val="00FA1309"/>
    <w:rsid w:val="00FA25D6"/>
    <w:rsid w:val="00FA264B"/>
    <w:rsid w:val="00FA3A60"/>
    <w:rsid w:val="00FA471F"/>
    <w:rsid w:val="00FA4C8C"/>
    <w:rsid w:val="00FA4FF8"/>
    <w:rsid w:val="00FA668C"/>
    <w:rsid w:val="00FA6901"/>
    <w:rsid w:val="00FA6AD4"/>
    <w:rsid w:val="00FA6AD6"/>
    <w:rsid w:val="00FB12F0"/>
    <w:rsid w:val="00FB1356"/>
    <w:rsid w:val="00FB1C61"/>
    <w:rsid w:val="00FB214A"/>
    <w:rsid w:val="00FB3024"/>
    <w:rsid w:val="00FB3046"/>
    <w:rsid w:val="00FB3A2B"/>
    <w:rsid w:val="00FB3B34"/>
    <w:rsid w:val="00FB447D"/>
    <w:rsid w:val="00FB5CFD"/>
    <w:rsid w:val="00FB66E9"/>
    <w:rsid w:val="00FB6C00"/>
    <w:rsid w:val="00FB7291"/>
    <w:rsid w:val="00FB748B"/>
    <w:rsid w:val="00FB7F46"/>
    <w:rsid w:val="00FC034C"/>
    <w:rsid w:val="00FC1332"/>
    <w:rsid w:val="00FC2B4D"/>
    <w:rsid w:val="00FC2E6A"/>
    <w:rsid w:val="00FC3479"/>
    <w:rsid w:val="00FC36E8"/>
    <w:rsid w:val="00FC3DC6"/>
    <w:rsid w:val="00FC48BA"/>
    <w:rsid w:val="00FC4A78"/>
    <w:rsid w:val="00FC5635"/>
    <w:rsid w:val="00FC617A"/>
    <w:rsid w:val="00FC7089"/>
    <w:rsid w:val="00FD0813"/>
    <w:rsid w:val="00FD098E"/>
    <w:rsid w:val="00FD0F72"/>
    <w:rsid w:val="00FD2514"/>
    <w:rsid w:val="00FD2ED6"/>
    <w:rsid w:val="00FD3632"/>
    <w:rsid w:val="00FD36BF"/>
    <w:rsid w:val="00FD4661"/>
    <w:rsid w:val="00FD49ED"/>
    <w:rsid w:val="00FD597D"/>
    <w:rsid w:val="00FD5E97"/>
    <w:rsid w:val="00FD6924"/>
    <w:rsid w:val="00FD7095"/>
    <w:rsid w:val="00FE049B"/>
    <w:rsid w:val="00FE058F"/>
    <w:rsid w:val="00FE0886"/>
    <w:rsid w:val="00FE1768"/>
    <w:rsid w:val="00FE17D3"/>
    <w:rsid w:val="00FE1A87"/>
    <w:rsid w:val="00FE1DEA"/>
    <w:rsid w:val="00FE239E"/>
    <w:rsid w:val="00FE2F06"/>
    <w:rsid w:val="00FE3A97"/>
    <w:rsid w:val="00FE4094"/>
    <w:rsid w:val="00FE545D"/>
    <w:rsid w:val="00FE65A7"/>
    <w:rsid w:val="00FE67C7"/>
    <w:rsid w:val="00FE6905"/>
    <w:rsid w:val="00FE7305"/>
    <w:rsid w:val="00FF10A7"/>
    <w:rsid w:val="00FF207E"/>
    <w:rsid w:val="00FF2D34"/>
    <w:rsid w:val="00FF3D4E"/>
    <w:rsid w:val="00FF4781"/>
    <w:rsid w:val="00FF51E5"/>
    <w:rsid w:val="00FF6463"/>
    <w:rsid w:val="00FF6703"/>
    <w:rsid w:val="00FF6BEA"/>
    <w:rsid w:val="00FF78EB"/>
    <w:rsid w:val="00FF7B04"/>
    <w:rsid w:val="12F3F5ED"/>
    <w:rsid w:val="618AA2FB"/>
    <w:rsid w:val="6EAE4FC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1184"/>
  <w15:chartTrackingRefBased/>
  <w15:docId w15:val="{98D04ED5-B7F1-4ADD-B15B-84CBABFE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48B"/>
    <w:pPr>
      <w:spacing w:before="120" w:after="120"/>
    </w:pPr>
    <w:rPr>
      <w:rFonts w:ascii="Arial" w:hAnsi="Arial"/>
      <w:lang w:val="fr-CA"/>
    </w:rPr>
  </w:style>
  <w:style w:type="paragraph" w:styleId="Heading1">
    <w:name w:val="heading 1"/>
    <w:basedOn w:val="Normal"/>
    <w:next w:val="Normal"/>
    <w:link w:val="Heading1Char"/>
    <w:autoRedefine/>
    <w:uiPriority w:val="9"/>
    <w:qFormat/>
    <w:rsid w:val="00375BBB"/>
    <w:pPr>
      <w:keepNext/>
      <w:keepLines/>
      <w:spacing w:before="16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autoRedefine/>
    <w:uiPriority w:val="9"/>
    <w:unhideWhenUsed/>
    <w:qFormat/>
    <w:rsid w:val="001B4958"/>
    <w:pPr>
      <w:keepNext/>
      <w:keepLines/>
      <w:spacing w:before="160"/>
      <w:outlineLvl w:val="1"/>
    </w:pPr>
    <w:rPr>
      <w:rFonts w:eastAsiaTheme="majorEastAsia" w:cstheme="majorBidi"/>
      <w:color w:val="2F5496" w:themeColor="accent1" w:themeShade="BF"/>
      <w:sz w:val="32"/>
      <w:szCs w:val="26"/>
      <w:lang w:val="en-US"/>
    </w:rPr>
  </w:style>
  <w:style w:type="paragraph" w:styleId="Heading3">
    <w:name w:val="heading 3"/>
    <w:basedOn w:val="Normal"/>
    <w:next w:val="Normal"/>
    <w:link w:val="Heading3Char"/>
    <w:autoRedefine/>
    <w:uiPriority w:val="9"/>
    <w:unhideWhenUsed/>
    <w:qFormat/>
    <w:rsid w:val="00C153E7"/>
    <w:pPr>
      <w:keepNext/>
      <w:keepLines/>
      <w:spacing w:before="160"/>
      <w:outlineLvl w:val="2"/>
    </w:pPr>
    <w:rPr>
      <w:rFonts w:eastAsiaTheme="majorEastAsia" w:cstheme="majorBidi"/>
      <w:color w:val="1F3763" w:themeColor="accent1" w:themeShade="7F"/>
      <w:sz w:val="28"/>
      <w:lang w:val="en-US"/>
    </w:rPr>
  </w:style>
  <w:style w:type="paragraph" w:styleId="Heading4">
    <w:name w:val="heading 4"/>
    <w:basedOn w:val="Normal"/>
    <w:next w:val="Normal"/>
    <w:link w:val="Heading4Char"/>
    <w:autoRedefine/>
    <w:uiPriority w:val="9"/>
    <w:unhideWhenUsed/>
    <w:qFormat/>
    <w:rsid w:val="00954A4D"/>
    <w:pPr>
      <w:keepNext/>
      <w:keepLines/>
      <w:outlineLvl w:val="3"/>
    </w:pPr>
    <w:rPr>
      <w:rFonts w:eastAsiaTheme="majorEastAsia" w:cstheme="majorBidi"/>
      <w:i/>
      <w:iCs/>
      <w:color w:val="2F5496" w:themeColor="accent1" w:themeShade="BF"/>
      <w:sz w:val="28"/>
    </w:rPr>
  </w:style>
  <w:style w:type="paragraph" w:styleId="Heading5">
    <w:name w:val="heading 5"/>
    <w:basedOn w:val="Normal"/>
    <w:next w:val="Normal"/>
    <w:link w:val="Heading5Char"/>
    <w:uiPriority w:val="9"/>
    <w:unhideWhenUsed/>
    <w:qFormat/>
    <w:rsid w:val="00B837BC"/>
    <w:pPr>
      <w:keepNext/>
      <w:keepLines/>
      <w:spacing w:before="40" w:after="0"/>
      <w:outlineLvl w:val="4"/>
    </w:pPr>
    <w:rPr>
      <w:rFonts w:eastAsiaTheme="majorEastAsia"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54A4D"/>
    <w:rPr>
      <w:rFonts w:ascii="Arial" w:eastAsiaTheme="majorEastAsia" w:hAnsi="Arial" w:cstheme="majorBidi"/>
      <w:i/>
      <w:iCs/>
      <w:color w:val="2F5496" w:themeColor="accent1" w:themeShade="BF"/>
      <w:sz w:val="28"/>
    </w:rPr>
  </w:style>
  <w:style w:type="paragraph" w:styleId="Title">
    <w:name w:val="Title"/>
    <w:basedOn w:val="Normal"/>
    <w:next w:val="Normal"/>
    <w:link w:val="TitleChar"/>
    <w:uiPriority w:val="10"/>
    <w:qFormat/>
    <w:rsid w:val="005250F3"/>
    <w:pPr>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5250F3"/>
    <w:rPr>
      <w:rFonts w:ascii="Arial" w:eastAsiaTheme="majorEastAsia" w:hAnsi="Arial" w:cstheme="majorBidi"/>
      <w:spacing w:val="-10"/>
      <w:kern w:val="28"/>
      <w:sz w:val="44"/>
      <w:szCs w:val="56"/>
    </w:rPr>
  </w:style>
  <w:style w:type="character" w:customStyle="1" w:styleId="Heading1Char">
    <w:name w:val="Heading 1 Char"/>
    <w:basedOn w:val="DefaultParagraphFont"/>
    <w:link w:val="Heading1"/>
    <w:uiPriority w:val="9"/>
    <w:rsid w:val="00375BBB"/>
    <w:rPr>
      <w:rFonts w:ascii="Arial" w:eastAsiaTheme="majorEastAsia" w:hAnsi="Arial" w:cstheme="majorBidi"/>
      <w:color w:val="2F5496" w:themeColor="accent1" w:themeShade="BF"/>
      <w:sz w:val="36"/>
      <w:szCs w:val="32"/>
    </w:rPr>
  </w:style>
  <w:style w:type="character" w:customStyle="1" w:styleId="Heading2Char">
    <w:name w:val="Heading 2 Char"/>
    <w:basedOn w:val="DefaultParagraphFont"/>
    <w:link w:val="Heading2"/>
    <w:uiPriority w:val="9"/>
    <w:rsid w:val="001B4958"/>
    <w:rPr>
      <w:rFonts w:ascii="Arial" w:eastAsiaTheme="majorEastAsia" w:hAnsi="Arial" w:cstheme="majorBidi"/>
      <w:color w:val="2F5496" w:themeColor="accent1" w:themeShade="BF"/>
      <w:sz w:val="32"/>
      <w:szCs w:val="26"/>
      <w:lang w:val="en-US"/>
    </w:rPr>
  </w:style>
  <w:style w:type="character" w:customStyle="1" w:styleId="Heading3Char">
    <w:name w:val="Heading 3 Char"/>
    <w:basedOn w:val="DefaultParagraphFont"/>
    <w:link w:val="Heading3"/>
    <w:uiPriority w:val="9"/>
    <w:rsid w:val="00C153E7"/>
    <w:rPr>
      <w:rFonts w:ascii="Arial" w:eastAsiaTheme="majorEastAsia" w:hAnsi="Arial" w:cstheme="majorBidi"/>
      <w:color w:val="1F3763" w:themeColor="accent1" w:themeShade="7F"/>
      <w:sz w:val="28"/>
      <w:lang w:val="en-US"/>
    </w:rPr>
  </w:style>
  <w:style w:type="paragraph" w:styleId="ListParagraph">
    <w:name w:val="List Paragraph"/>
    <w:basedOn w:val="Normal"/>
    <w:uiPriority w:val="34"/>
    <w:qFormat/>
    <w:rsid w:val="00FB748B"/>
    <w:pPr>
      <w:spacing w:before="0" w:after="0"/>
      <w:ind w:left="720"/>
      <w:contextualSpacing/>
    </w:pPr>
  </w:style>
  <w:style w:type="paragraph" w:styleId="Quote">
    <w:name w:val="Quote"/>
    <w:basedOn w:val="Normal"/>
    <w:next w:val="Normal"/>
    <w:link w:val="QuoteChar"/>
    <w:autoRedefine/>
    <w:uiPriority w:val="29"/>
    <w:qFormat/>
    <w:rsid w:val="005511A4"/>
    <w:pPr>
      <w:spacing w:before="200" w:after="160"/>
      <w:ind w:left="567" w:right="567"/>
    </w:pPr>
    <w:rPr>
      <w:i/>
      <w:iCs/>
      <w:color w:val="404040" w:themeColor="text1" w:themeTint="BF"/>
    </w:rPr>
  </w:style>
  <w:style w:type="character" w:customStyle="1" w:styleId="QuoteChar">
    <w:name w:val="Quote Char"/>
    <w:basedOn w:val="DefaultParagraphFont"/>
    <w:link w:val="Quote"/>
    <w:uiPriority w:val="29"/>
    <w:rsid w:val="005511A4"/>
    <w:rPr>
      <w:rFonts w:ascii="Arial" w:hAnsi="Arial"/>
      <w:i/>
      <w:iCs/>
      <w:color w:val="404040" w:themeColor="text1" w:themeTint="BF"/>
    </w:rPr>
  </w:style>
  <w:style w:type="character" w:styleId="Emphasis">
    <w:name w:val="Emphasis"/>
    <w:basedOn w:val="DefaultParagraphFont"/>
    <w:uiPriority w:val="20"/>
    <w:qFormat/>
    <w:rsid w:val="00442559"/>
    <w:rPr>
      <w:i/>
      <w:iCs/>
    </w:rPr>
  </w:style>
  <w:style w:type="paragraph" w:styleId="TOC1">
    <w:name w:val="toc 1"/>
    <w:basedOn w:val="Normal"/>
    <w:next w:val="Normal"/>
    <w:autoRedefine/>
    <w:uiPriority w:val="39"/>
    <w:unhideWhenUsed/>
    <w:rsid w:val="007A0A87"/>
    <w:pPr>
      <w:tabs>
        <w:tab w:val="right" w:leader="dot" w:pos="9350"/>
      </w:tabs>
      <w:spacing w:after="100"/>
    </w:pPr>
  </w:style>
  <w:style w:type="paragraph" w:styleId="TOC2">
    <w:name w:val="toc 2"/>
    <w:basedOn w:val="Normal"/>
    <w:next w:val="Normal"/>
    <w:autoRedefine/>
    <w:uiPriority w:val="39"/>
    <w:unhideWhenUsed/>
    <w:rsid w:val="000B72F3"/>
    <w:pPr>
      <w:spacing w:after="100"/>
      <w:ind w:left="240"/>
    </w:pPr>
  </w:style>
  <w:style w:type="paragraph" w:styleId="TOC3">
    <w:name w:val="toc 3"/>
    <w:basedOn w:val="Normal"/>
    <w:next w:val="Normal"/>
    <w:autoRedefine/>
    <w:uiPriority w:val="39"/>
    <w:unhideWhenUsed/>
    <w:rsid w:val="000B72F3"/>
    <w:pPr>
      <w:spacing w:after="100"/>
      <w:ind w:left="480"/>
    </w:pPr>
  </w:style>
  <w:style w:type="character" w:styleId="Hyperlink">
    <w:name w:val="Hyperlink"/>
    <w:basedOn w:val="DefaultParagraphFont"/>
    <w:uiPriority w:val="99"/>
    <w:unhideWhenUsed/>
    <w:rsid w:val="000B72F3"/>
    <w:rPr>
      <w:color w:val="0563C1" w:themeColor="hyperlink"/>
      <w:u w:val="single"/>
    </w:rPr>
  </w:style>
  <w:style w:type="character" w:customStyle="1" w:styleId="buttonlistelem">
    <w:name w:val="buttonlistelem"/>
    <w:basedOn w:val="DefaultParagraphFont"/>
    <w:rsid w:val="00E118F1"/>
  </w:style>
  <w:style w:type="character" w:styleId="Strong">
    <w:name w:val="Strong"/>
    <w:basedOn w:val="DefaultParagraphFont"/>
    <w:uiPriority w:val="22"/>
    <w:qFormat/>
    <w:rsid w:val="007E5B59"/>
    <w:rPr>
      <w:b/>
      <w:bCs/>
    </w:rPr>
  </w:style>
  <w:style w:type="paragraph" w:styleId="Footer">
    <w:name w:val="footer"/>
    <w:basedOn w:val="Normal"/>
    <w:link w:val="FooterChar"/>
    <w:uiPriority w:val="99"/>
    <w:unhideWhenUsed/>
    <w:rsid w:val="002D63B5"/>
    <w:pPr>
      <w:tabs>
        <w:tab w:val="center" w:pos="4680"/>
        <w:tab w:val="right" w:pos="9360"/>
      </w:tabs>
    </w:pPr>
  </w:style>
  <w:style w:type="character" w:customStyle="1" w:styleId="FooterChar">
    <w:name w:val="Footer Char"/>
    <w:basedOn w:val="DefaultParagraphFont"/>
    <w:link w:val="Footer"/>
    <w:uiPriority w:val="99"/>
    <w:rsid w:val="002D63B5"/>
    <w:rPr>
      <w:rFonts w:ascii="Arial" w:hAnsi="Arial"/>
    </w:rPr>
  </w:style>
  <w:style w:type="character" w:styleId="PageNumber">
    <w:name w:val="page number"/>
    <w:basedOn w:val="DefaultParagraphFont"/>
    <w:uiPriority w:val="99"/>
    <w:semiHidden/>
    <w:unhideWhenUsed/>
    <w:rsid w:val="002D63B5"/>
  </w:style>
  <w:style w:type="paragraph" w:styleId="NormalWeb">
    <w:name w:val="Normal (Web)"/>
    <w:basedOn w:val="Normal"/>
    <w:uiPriority w:val="99"/>
    <w:semiHidden/>
    <w:unhideWhenUsed/>
    <w:rsid w:val="005F246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D3E8F"/>
    <w:rPr>
      <w:sz w:val="16"/>
      <w:szCs w:val="16"/>
    </w:rPr>
  </w:style>
  <w:style w:type="paragraph" w:styleId="CommentText">
    <w:name w:val="annotation text"/>
    <w:basedOn w:val="Normal"/>
    <w:link w:val="CommentTextChar"/>
    <w:uiPriority w:val="99"/>
    <w:unhideWhenUsed/>
    <w:rsid w:val="00CD3E8F"/>
    <w:rPr>
      <w:sz w:val="20"/>
      <w:szCs w:val="20"/>
    </w:rPr>
  </w:style>
  <w:style w:type="character" w:customStyle="1" w:styleId="CommentTextChar">
    <w:name w:val="Comment Text Char"/>
    <w:basedOn w:val="DefaultParagraphFont"/>
    <w:link w:val="CommentText"/>
    <w:uiPriority w:val="99"/>
    <w:rsid w:val="00CD3E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3E8F"/>
    <w:rPr>
      <w:b/>
      <w:bCs/>
    </w:rPr>
  </w:style>
  <w:style w:type="character" w:customStyle="1" w:styleId="CommentSubjectChar">
    <w:name w:val="Comment Subject Char"/>
    <w:basedOn w:val="CommentTextChar"/>
    <w:link w:val="CommentSubject"/>
    <w:uiPriority w:val="99"/>
    <w:semiHidden/>
    <w:rsid w:val="00CD3E8F"/>
    <w:rPr>
      <w:rFonts w:ascii="Arial" w:hAnsi="Arial"/>
      <w:b/>
      <w:bCs/>
      <w:sz w:val="20"/>
      <w:szCs w:val="20"/>
    </w:rPr>
  </w:style>
  <w:style w:type="table" w:styleId="TableGrid">
    <w:name w:val="Table Grid"/>
    <w:basedOn w:val="TableNormal"/>
    <w:uiPriority w:val="39"/>
    <w:rsid w:val="00A55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13617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3617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361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13617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361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361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5">
    <w:name w:val="Grid Table 4 Accent 5"/>
    <w:basedOn w:val="TableNormal"/>
    <w:uiPriority w:val="49"/>
    <w:rsid w:val="0013617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1361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13617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CA4D2D"/>
    <w:pPr>
      <w:spacing w:after="440"/>
    </w:pPr>
    <w:rPr>
      <w:i/>
      <w:iCs/>
      <w:color w:val="323E4F" w:themeColor="text2" w:themeShade="BF"/>
      <w:szCs w:val="18"/>
    </w:rPr>
  </w:style>
  <w:style w:type="table" w:styleId="GridTable1Light">
    <w:name w:val="Grid Table 1 Light"/>
    <w:basedOn w:val="TableNormal"/>
    <w:uiPriority w:val="46"/>
    <w:rsid w:val="003637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6371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363712"/>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363712"/>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
    <w:name w:val="Grid Table 4"/>
    <w:basedOn w:val="TableNormal"/>
    <w:uiPriority w:val="49"/>
    <w:rsid w:val="0036371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Font">
    <w:name w:val="Table Font"/>
    <w:basedOn w:val="Normal"/>
    <w:qFormat/>
    <w:rsid w:val="003B5794"/>
  </w:style>
  <w:style w:type="paragraph" w:customStyle="1" w:styleId="TableHeader">
    <w:name w:val="Table Header"/>
    <w:basedOn w:val="Normal"/>
    <w:qFormat/>
    <w:rsid w:val="00B2245A"/>
    <w:rPr>
      <w:b/>
    </w:rPr>
  </w:style>
  <w:style w:type="character" w:customStyle="1" w:styleId="Heading5Char">
    <w:name w:val="Heading 5 Char"/>
    <w:basedOn w:val="DefaultParagraphFont"/>
    <w:link w:val="Heading5"/>
    <w:uiPriority w:val="9"/>
    <w:rsid w:val="00B837BC"/>
    <w:rPr>
      <w:rFonts w:ascii="Arial" w:eastAsiaTheme="majorEastAsia" w:hAnsi="Arial" w:cstheme="majorBidi"/>
      <w:i/>
      <w:color w:val="2F5496" w:themeColor="accent1" w:themeShade="BF"/>
    </w:rPr>
  </w:style>
  <w:style w:type="numbering" w:customStyle="1" w:styleId="CurrentList1">
    <w:name w:val="Current List1"/>
    <w:uiPriority w:val="99"/>
    <w:rsid w:val="006B52D4"/>
    <w:pPr>
      <w:numPr>
        <w:numId w:val="22"/>
      </w:numPr>
    </w:pPr>
  </w:style>
  <w:style w:type="numbering" w:customStyle="1" w:styleId="CurrentList2">
    <w:name w:val="Current List2"/>
    <w:uiPriority w:val="99"/>
    <w:rsid w:val="006B52D4"/>
    <w:pPr>
      <w:numPr>
        <w:numId w:val="23"/>
      </w:numPr>
    </w:pPr>
  </w:style>
  <w:style w:type="character" w:customStyle="1" w:styleId="apple-converted-space">
    <w:name w:val="apple-converted-space"/>
    <w:basedOn w:val="DefaultParagraphFont"/>
    <w:rsid w:val="004B7037"/>
  </w:style>
  <w:style w:type="character" w:styleId="UnresolvedMention">
    <w:name w:val="Unresolved Mention"/>
    <w:basedOn w:val="DefaultParagraphFont"/>
    <w:uiPriority w:val="99"/>
    <w:semiHidden/>
    <w:unhideWhenUsed/>
    <w:rsid w:val="00E46D3F"/>
    <w:rPr>
      <w:color w:val="605E5C"/>
      <w:shd w:val="clear" w:color="auto" w:fill="E1DFDD"/>
    </w:rPr>
  </w:style>
  <w:style w:type="character" w:styleId="FollowedHyperlink">
    <w:name w:val="FollowedHyperlink"/>
    <w:basedOn w:val="DefaultParagraphFont"/>
    <w:uiPriority w:val="99"/>
    <w:semiHidden/>
    <w:unhideWhenUsed/>
    <w:rsid w:val="00E46D3F"/>
    <w:rPr>
      <w:color w:val="954F72" w:themeColor="followedHyperlink"/>
      <w:u w:val="single"/>
    </w:rPr>
  </w:style>
  <w:style w:type="paragraph" w:styleId="Revision">
    <w:name w:val="Revision"/>
    <w:hidden/>
    <w:uiPriority w:val="99"/>
    <w:semiHidden/>
    <w:rsid w:val="006A365E"/>
    <w:rPr>
      <w:rFonts w:ascii="Arial" w:hAnsi="Arial"/>
    </w:rPr>
  </w:style>
  <w:style w:type="paragraph" w:styleId="Header">
    <w:name w:val="header"/>
    <w:basedOn w:val="Normal"/>
    <w:link w:val="HeaderChar"/>
    <w:uiPriority w:val="99"/>
    <w:semiHidden/>
    <w:unhideWhenUsed/>
    <w:rsid w:val="008758BF"/>
    <w:pPr>
      <w:tabs>
        <w:tab w:val="center" w:pos="4680"/>
        <w:tab w:val="right" w:pos="9360"/>
      </w:tabs>
      <w:spacing w:before="0" w:after="0"/>
    </w:pPr>
  </w:style>
  <w:style w:type="character" w:customStyle="1" w:styleId="HeaderChar">
    <w:name w:val="Header Char"/>
    <w:basedOn w:val="DefaultParagraphFont"/>
    <w:link w:val="Header"/>
    <w:uiPriority w:val="99"/>
    <w:semiHidden/>
    <w:rsid w:val="008758BF"/>
    <w:rPr>
      <w:rFonts w:ascii="Arial" w:hAnsi="Arial"/>
    </w:rPr>
  </w:style>
  <w:style w:type="character" w:styleId="Mention">
    <w:name w:val="Mention"/>
    <w:basedOn w:val="DefaultParagraphFont"/>
    <w:uiPriority w:val="99"/>
    <w:unhideWhenUsed/>
    <w:rsid w:val="0048328C"/>
    <w:rPr>
      <w:color w:val="2B579A"/>
      <w:shd w:val="clear" w:color="auto" w:fill="E1DFDD"/>
    </w:rPr>
  </w:style>
  <w:style w:type="paragraph" w:styleId="FootnoteText">
    <w:name w:val="footnote text"/>
    <w:basedOn w:val="Normal"/>
    <w:link w:val="FootnoteTextChar"/>
    <w:uiPriority w:val="99"/>
    <w:semiHidden/>
    <w:unhideWhenUsed/>
    <w:rsid w:val="00271B04"/>
    <w:pPr>
      <w:spacing w:before="0" w:after="0"/>
    </w:pPr>
    <w:rPr>
      <w:szCs w:val="20"/>
    </w:rPr>
  </w:style>
  <w:style w:type="character" w:customStyle="1" w:styleId="FootnoteTextChar">
    <w:name w:val="Footnote Text Char"/>
    <w:basedOn w:val="DefaultParagraphFont"/>
    <w:link w:val="FootnoteText"/>
    <w:uiPriority w:val="99"/>
    <w:semiHidden/>
    <w:rsid w:val="00271B04"/>
    <w:rPr>
      <w:rFonts w:ascii="Arial" w:hAnsi="Arial"/>
      <w:szCs w:val="20"/>
    </w:rPr>
  </w:style>
  <w:style w:type="character" w:styleId="FootnoteReference">
    <w:name w:val="footnote reference"/>
    <w:basedOn w:val="DefaultParagraphFont"/>
    <w:uiPriority w:val="99"/>
    <w:semiHidden/>
    <w:unhideWhenUsed/>
    <w:rsid w:val="00367C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628">
      <w:bodyDiv w:val="1"/>
      <w:marLeft w:val="0"/>
      <w:marRight w:val="0"/>
      <w:marTop w:val="0"/>
      <w:marBottom w:val="0"/>
      <w:divBdr>
        <w:top w:val="none" w:sz="0" w:space="0" w:color="auto"/>
        <w:left w:val="none" w:sz="0" w:space="0" w:color="auto"/>
        <w:bottom w:val="none" w:sz="0" w:space="0" w:color="auto"/>
        <w:right w:val="none" w:sz="0" w:space="0" w:color="auto"/>
      </w:divBdr>
    </w:div>
    <w:div w:id="45108849">
      <w:bodyDiv w:val="1"/>
      <w:marLeft w:val="0"/>
      <w:marRight w:val="0"/>
      <w:marTop w:val="0"/>
      <w:marBottom w:val="0"/>
      <w:divBdr>
        <w:top w:val="none" w:sz="0" w:space="0" w:color="auto"/>
        <w:left w:val="none" w:sz="0" w:space="0" w:color="auto"/>
        <w:bottom w:val="none" w:sz="0" w:space="0" w:color="auto"/>
        <w:right w:val="none" w:sz="0" w:space="0" w:color="auto"/>
      </w:divBdr>
    </w:div>
    <w:div w:id="88431739">
      <w:bodyDiv w:val="1"/>
      <w:marLeft w:val="0"/>
      <w:marRight w:val="0"/>
      <w:marTop w:val="0"/>
      <w:marBottom w:val="0"/>
      <w:divBdr>
        <w:top w:val="none" w:sz="0" w:space="0" w:color="auto"/>
        <w:left w:val="none" w:sz="0" w:space="0" w:color="auto"/>
        <w:bottom w:val="none" w:sz="0" w:space="0" w:color="auto"/>
        <w:right w:val="none" w:sz="0" w:space="0" w:color="auto"/>
      </w:divBdr>
    </w:div>
    <w:div w:id="110562560">
      <w:bodyDiv w:val="1"/>
      <w:marLeft w:val="0"/>
      <w:marRight w:val="0"/>
      <w:marTop w:val="0"/>
      <w:marBottom w:val="0"/>
      <w:divBdr>
        <w:top w:val="none" w:sz="0" w:space="0" w:color="auto"/>
        <w:left w:val="none" w:sz="0" w:space="0" w:color="auto"/>
        <w:bottom w:val="none" w:sz="0" w:space="0" w:color="auto"/>
        <w:right w:val="none" w:sz="0" w:space="0" w:color="auto"/>
      </w:divBdr>
    </w:div>
    <w:div w:id="119030882">
      <w:bodyDiv w:val="1"/>
      <w:marLeft w:val="0"/>
      <w:marRight w:val="0"/>
      <w:marTop w:val="0"/>
      <w:marBottom w:val="0"/>
      <w:divBdr>
        <w:top w:val="none" w:sz="0" w:space="0" w:color="auto"/>
        <w:left w:val="none" w:sz="0" w:space="0" w:color="auto"/>
        <w:bottom w:val="none" w:sz="0" w:space="0" w:color="auto"/>
        <w:right w:val="none" w:sz="0" w:space="0" w:color="auto"/>
      </w:divBdr>
    </w:div>
    <w:div w:id="143860686">
      <w:bodyDiv w:val="1"/>
      <w:marLeft w:val="0"/>
      <w:marRight w:val="0"/>
      <w:marTop w:val="0"/>
      <w:marBottom w:val="0"/>
      <w:divBdr>
        <w:top w:val="none" w:sz="0" w:space="0" w:color="auto"/>
        <w:left w:val="none" w:sz="0" w:space="0" w:color="auto"/>
        <w:bottom w:val="none" w:sz="0" w:space="0" w:color="auto"/>
        <w:right w:val="none" w:sz="0" w:space="0" w:color="auto"/>
      </w:divBdr>
    </w:div>
    <w:div w:id="146941946">
      <w:bodyDiv w:val="1"/>
      <w:marLeft w:val="0"/>
      <w:marRight w:val="0"/>
      <w:marTop w:val="0"/>
      <w:marBottom w:val="0"/>
      <w:divBdr>
        <w:top w:val="none" w:sz="0" w:space="0" w:color="auto"/>
        <w:left w:val="none" w:sz="0" w:space="0" w:color="auto"/>
        <w:bottom w:val="none" w:sz="0" w:space="0" w:color="auto"/>
        <w:right w:val="none" w:sz="0" w:space="0" w:color="auto"/>
      </w:divBdr>
    </w:div>
    <w:div w:id="147089190">
      <w:bodyDiv w:val="1"/>
      <w:marLeft w:val="0"/>
      <w:marRight w:val="0"/>
      <w:marTop w:val="0"/>
      <w:marBottom w:val="0"/>
      <w:divBdr>
        <w:top w:val="none" w:sz="0" w:space="0" w:color="auto"/>
        <w:left w:val="none" w:sz="0" w:space="0" w:color="auto"/>
        <w:bottom w:val="none" w:sz="0" w:space="0" w:color="auto"/>
        <w:right w:val="none" w:sz="0" w:space="0" w:color="auto"/>
      </w:divBdr>
    </w:div>
    <w:div w:id="206526117">
      <w:bodyDiv w:val="1"/>
      <w:marLeft w:val="0"/>
      <w:marRight w:val="0"/>
      <w:marTop w:val="0"/>
      <w:marBottom w:val="0"/>
      <w:divBdr>
        <w:top w:val="none" w:sz="0" w:space="0" w:color="auto"/>
        <w:left w:val="none" w:sz="0" w:space="0" w:color="auto"/>
        <w:bottom w:val="none" w:sz="0" w:space="0" w:color="auto"/>
        <w:right w:val="none" w:sz="0" w:space="0" w:color="auto"/>
      </w:divBdr>
    </w:div>
    <w:div w:id="216670910">
      <w:bodyDiv w:val="1"/>
      <w:marLeft w:val="0"/>
      <w:marRight w:val="0"/>
      <w:marTop w:val="0"/>
      <w:marBottom w:val="0"/>
      <w:divBdr>
        <w:top w:val="none" w:sz="0" w:space="0" w:color="auto"/>
        <w:left w:val="none" w:sz="0" w:space="0" w:color="auto"/>
        <w:bottom w:val="none" w:sz="0" w:space="0" w:color="auto"/>
        <w:right w:val="none" w:sz="0" w:space="0" w:color="auto"/>
      </w:divBdr>
    </w:div>
    <w:div w:id="232739703">
      <w:bodyDiv w:val="1"/>
      <w:marLeft w:val="0"/>
      <w:marRight w:val="0"/>
      <w:marTop w:val="0"/>
      <w:marBottom w:val="0"/>
      <w:divBdr>
        <w:top w:val="none" w:sz="0" w:space="0" w:color="auto"/>
        <w:left w:val="none" w:sz="0" w:space="0" w:color="auto"/>
        <w:bottom w:val="none" w:sz="0" w:space="0" w:color="auto"/>
        <w:right w:val="none" w:sz="0" w:space="0" w:color="auto"/>
      </w:divBdr>
    </w:div>
    <w:div w:id="249584877">
      <w:bodyDiv w:val="1"/>
      <w:marLeft w:val="0"/>
      <w:marRight w:val="0"/>
      <w:marTop w:val="0"/>
      <w:marBottom w:val="0"/>
      <w:divBdr>
        <w:top w:val="none" w:sz="0" w:space="0" w:color="auto"/>
        <w:left w:val="none" w:sz="0" w:space="0" w:color="auto"/>
        <w:bottom w:val="none" w:sz="0" w:space="0" w:color="auto"/>
        <w:right w:val="none" w:sz="0" w:space="0" w:color="auto"/>
      </w:divBdr>
    </w:div>
    <w:div w:id="274139116">
      <w:bodyDiv w:val="1"/>
      <w:marLeft w:val="0"/>
      <w:marRight w:val="0"/>
      <w:marTop w:val="0"/>
      <w:marBottom w:val="0"/>
      <w:divBdr>
        <w:top w:val="none" w:sz="0" w:space="0" w:color="auto"/>
        <w:left w:val="none" w:sz="0" w:space="0" w:color="auto"/>
        <w:bottom w:val="none" w:sz="0" w:space="0" w:color="auto"/>
        <w:right w:val="none" w:sz="0" w:space="0" w:color="auto"/>
      </w:divBdr>
    </w:div>
    <w:div w:id="278411392">
      <w:bodyDiv w:val="1"/>
      <w:marLeft w:val="0"/>
      <w:marRight w:val="0"/>
      <w:marTop w:val="0"/>
      <w:marBottom w:val="0"/>
      <w:divBdr>
        <w:top w:val="none" w:sz="0" w:space="0" w:color="auto"/>
        <w:left w:val="none" w:sz="0" w:space="0" w:color="auto"/>
        <w:bottom w:val="none" w:sz="0" w:space="0" w:color="auto"/>
        <w:right w:val="none" w:sz="0" w:space="0" w:color="auto"/>
      </w:divBdr>
    </w:div>
    <w:div w:id="357584640">
      <w:bodyDiv w:val="1"/>
      <w:marLeft w:val="0"/>
      <w:marRight w:val="0"/>
      <w:marTop w:val="0"/>
      <w:marBottom w:val="0"/>
      <w:divBdr>
        <w:top w:val="none" w:sz="0" w:space="0" w:color="auto"/>
        <w:left w:val="none" w:sz="0" w:space="0" w:color="auto"/>
        <w:bottom w:val="none" w:sz="0" w:space="0" w:color="auto"/>
        <w:right w:val="none" w:sz="0" w:space="0" w:color="auto"/>
      </w:divBdr>
    </w:div>
    <w:div w:id="363219244">
      <w:bodyDiv w:val="1"/>
      <w:marLeft w:val="0"/>
      <w:marRight w:val="0"/>
      <w:marTop w:val="0"/>
      <w:marBottom w:val="0"/>
      <w:divBdr>
        <w:top w:val="none" w:sz="0" w:space="0" w:color="auto"/>
        <w:left w:val="none" w:sz="0" w:space="0" w:color="auto"/>
        <w:bottom w:val="none" w:sz="0" w:space="0" w:color="auto"/>
        <w:right w:val="none" w:sz="0" w:space="0" w:color="auto"/>
      </w:divBdr>
    </w:div>
    <w:div w:id="369843855">
      <w:bodyDiv w:val="1"/>
      <w:marLeft w:val="0"/>
      <w:marRight w:val="0"/>
      <w:marTop w:val="0"/>
      <w:marBottom w:val="0"/>
      <w:divBdr>
        <w:top w:val="none" w:sz="0" w:space="0" w:color="auto"/>
        <w:left w:val="none" w:sz="0" w:space="0" w:color="auto"/>
        <w:bottom w:val="none" w:sz="0" w:space="0" w:color="auto"/>
        <w:right w:val="none" w:sz="0" w:space="0" w:color="auto"/>
      </w:divBdr>
    </w:div>
    <w:div w:id="378017377">
      <w:bodyDiv w:val="1"/>
      <w:marLeft w:val="0"/>
      <w:marRight w:val="0"/>
      <w:marTop w:val="0"/>
      <w:marBottom w:val="0"/>
      <w:divBdr>
        <w:top w:val="none" w:sz="0" w:space="0" w:color="auto"/>
        <w:left w:val="none" w:sz="0" w:space="0" w:color="auto"/>
        <w:bottom w:val="none" w:sz="0" w:space="0" w:color="auto"/>
        <w:right w:val="none" w:sz="0" w:space="0" w:color="auto"/>
      </w:divBdr>
    </w:div>
    <w:div w:id="378944957">
      <w:bodyDiv w:val="1"/>
      <w:marLeft w:val="0"/>
      <w:marRight w:val="0"/>
      <w:marTop w:val="0"/>
      <w:marBottom w:val="0"/>
      <w:divBdr>
        <w:top w:val="none" w:sz="0" w:space="0" w:color="auto"/>
        <w:left w:val="none" w:sz="0" w:space="0" w:color="auto"/>
        <w:bottom w:val="none" w:sz="0" w:space="0" w:color="auto"/>
        <w:right w:val="none" w:sz="0" w:space="0" w:color="auto"/>
      </w:divBdr>
    </w:div>
    <w:div w:id="382558976">
      <w:bodyDiv w:val="1"/>
      <w:marLeft w:val="0"/>
      <w:marRight w:val="0"/>
      <w:marTop w:val="0"/>
      <w:marBottom w:val="0"/>
      <w:divBdr>
        <w:top w:val="none" w:sz="0" w:space="0" w:color="auto"/>
        <w:left w:val="none" w:sz="0" w:space="0" w:color="auto"/>
        <w:bottom w:val="none" w:sz="0" w:space="0" w:color="auto"/>
        <w:right w:val="none" w:sz="0" w:space="0" w:color="auto"/>
      </w:divBdr>
    </w:div>
    <w:div w:id="404963080">
      <w:bodyDiv w:val="1"/>
      <w:marLeft w:val="0"/>
      <w:marRight w:val="0"/>
      <w:marTop w:val="0"/>
      <w:marBottom w:val="0"/>
      <w:divBdr>
        <w:top w:val="none" w:sz="0" w:space="0" w:color="auto"/>
        <w:left w:val="none" w:sz="0" w:space="0" w:color="auto"/>
        <w:bottom w:val="none" w:sz="0" w:space="0" w:color="auto"/>
        <w:right w:val="none" w:sz="0" w:space="0" w:color="auto"/>
      </w:divBdr>
    </w:div>
    <w:div w:id="419065755">
      <w:bodyDiv w:val="1"/>
      <w:marLeft w:val="0"/>
      <w:marRight w:val="0"/>
      <w:marTop w:val="0"/>
      <w:marBottom w:val="0"/>
      <w:divBdr>
        <w:top w:val="none" w:sz="0" w:space="0" w:color="auto"/>
        <w:left w:val="none" w:sz="0" w:space="0" w:color="auto"/>
        <w:bottom w:val="none" w:sz="0" w:space="0" w:color="auto"/>
        <w:right w:val="none" w:sz="0" w:space="0" w:color="auto"/>
      </w:divBdr>
    </w:div>
    <w:div w:id="422991007">
      <w:bodyDiv w:val="1"/>
      <w:marLeft w:val="0"/>
      <w:marRight w:val="0"/>
      <w:marTop w:val="0"/>
      <w:marBottom w:val="0"/>
      <w:divBdr>
        <w:top w:val="none" w:sz="0" w:space="0" w:color="auto"/>
        <w:left w:val="none" w:sz="0" w:space="0" w:color="auto"/>
        <w:bottom w:val="none" w:sz="0" w:space="0" w:color="auto"/>
        <w:right w:val="none" w:sz="0" w:space="0" w:color="auto"/>
      </w:divBdr>
    </w:div>
    <w:div w:id="432163393">
      <w:bodyDiv w:val="1"/>
      <w:marLeft w:val="0"/>
      <w:marRight w:val="0"/>
      <w:marTop w:val="0"/>
      <w:marBottom w:val="0"/>
      <w:divBdr>
        <w:top w:val="none" w:sz="0" w:space="0" w:color="auto"/>
        <w:left w:val="none" w:sz="0" w:space="0" w:color="auto"/>
        <w:bottom w:val="none" w:sz="0" w:space="0" w:color="auto"/>
        <w:right w:val="none" w:sz="0" w:space="0" w:color="auto"/>
      </w:divBdr>
    </w:div>
    <w:div w:id="447703431">
      <w:bodyDiv w:val="1"/>
      <w:marLeft w:val="0"/>
      <w:marRight w:val="0"/>
      <w:marTop w:val="0"/>
      <w:marBottom w:val="0"/>
      <w:divBdr>
        <w:top w:val="none" w:sz="0" w:space="0" w:color="auto"/>
        <w:left w:val="none" w:sz="0" w:space="0" w:color="auto"/>
        <w:bottom w:val="none" w:sz="0" w:space="0" w:color="auto"/>
        <w:right w:val="none" w:sz="0" w:space="0" w:color="auto"/>
      </w:divBdr>
    </w:div>
    <w:div w:id="523597932">
      <w:bodyDiv w:val="1"/>
      <w:marLeft w:val="0"/>
      <w:marRight w:val="0"/>
      <w:marTop w:val="0"/>
      <w:marBottom w:val="0"/>
      <w:divBdr>
        <w:top w:val="none" w:sz="0" w:space="0" w:color="auto"/>
        <w:left w:val="none" w:sz="0" w:space="0" w:color="auto"/>
        <w:bottom w:val="none" w:sz="0" w:space="0" w:color="auto"/>
        <w:right w:val="none" w:sz="0" w:space="0" w:color="auto"/>
      </w:divBdr>
    </w:div>
    <w:div w:id="527258591">
      <w:bodyDiv w:val="1"/>
      <w:marLeft w:val="0"/>
      <w:marRight w:val="0"/>
      <w:marTop w:val="0"/>
      <w:marBottom w:val="0"/>
      <w:divBdr>
        <w:top w:val="none" w:sz="0" w:space="0" w:color="auto"/>
        <w:left w:val="none" w:sz="0" w:space="0" w:color="auto"/>
        <w:bottom w:val="none" w:sz="0" w:space="0" w:color="auto"/>
        <w:right w:val="none" w:sz="0" w:space="0" w:color="auto"/>
      </w:divBdr>
    </w:div>
    <w:div w:id="530608933">
      <w:bodyDiv w:val="1"/>
      <w:marLeft w:val="0"/>
      <w:marRight w:val="0"/>
      <w:marTop w:val="0"/>
      <w:marBottom w:val="0"/>
      <w:divBdr>
        <w:top w:val="none" w:sz="0" w:space="0" w:color="auto"/>
        <w:left w:val="none" w:sz="0" w:space="0" w:color="auto"/>
        <w:bottom w:val="none" w:sz="0" w:space="0" w:color="auto"/>
        <w:right w:val="none" w:sz="0" w:space="0" w:color="auto"/>
      </w:divBdr>
    </w:div>
    <w:div w:id="594290770">
      <w:bodyDiv w:val="1"/>
      <w:marLeft w:val="0"/>
      <w:marRight w:val="0"/>
      <w:marTop w:val="0"/>
      <w:marBottom w:val="0"/>
      <w:divBdr>
        <w:top w:val="none" w:sz="0" w:space="0" w:color="auto"/>
        <w:left w:val="none" w:sz="0" w:space="0" w:color="auto"/>
        <w:bottom w:val="none" w:sz="0" w:space="0" w:color="auto"/>
        <w:right w:val="none" w:sz="0" w:space="0" w:color="auto"/>
      </w:divBdr>
    </w:div>
    <w:div w:id="597130800">
      <w:bodyDiv w:val="1"/>
      <w:marLeft w:val="0"/>
      <w:marRight w:val="0"/>
      <w:marTop w:val="0"/>
      <w:marBottom w:val="0"/>
      <w:divBdr>
        <w:top w:val="none" w:sz="0" w:space="0" w:color="auto"/>
        <w:left w:val="none" w:sz="0" w:space="0" w:color="auto"/>
        <w:bottom w:val="none" w:sz="0" w:space="0" w:color="auto"/>
        <w:right w:val="none" w:sz="0" w:space="0" w:color="auto"/>
      </w:divBdr>
    </w:div>
    <w:div w:id="615017329">
      <w:bodyDiv w:val="1"/>
      <w:marLeft w:val="0"/>
      <w:marRight w:val="0"/>
      <w:marTop w:val="0"/>
      <w:marBottom w:val="0"/>
      <w:divBdr>
        <w:top w:val="none" w:sz="0" w:space="0" w:color="auto"/>
        <w:left w:val="none" w:sz="0" w:space="0" w:color="auto"/>
        <w:bottom w:val="none" w:sz="0" w:space="0" w:color="auto"/>
        <w:right w:val="none" w:sz="0" w:space="0" w:color="auto"/>
      </w:divBdr>
    </w:div>
    <w:div w:id="631404062">
      <w:bodyDiv w:val="1"/>
      <w:marLeft w:val="0"/>
      <w:marRight w:val="0"/>
      <w:marTop w:val="0"/>
      <w:marBottom w:val="0"/>
      <w:divBdr>
        <w:top w:val="none" w:sz="0" w:space="0" w:color="auto"/>
        <w:left w:val="none" w:sz="0" w:space="0" w:color="auto"/>
        <w:bottom w:val="none" w:sz="0" w:space="0" w:color="auto"/>
        <w:right w:val="none" w:sz="0" w:space="0" w:color="auto"/>
      </w:divBdr>
    </w:div>
    <w:div w:id="632445502">
      <w:bodyDiv w:val="1"/>
      <w:marLeft w:val="0"/>
      <w:marRight w:val="0"/>
      <w:marTop w:val="0"/>
      <w:marBottom w:val="0"/>
      <w:divBdr>
        <w:top w:val="none" w:sz="0" w:space="0" w:color="auto"/>
        <w:left w:val="none" w:sz="0" w:space="0" w:color="auto"/>
        <w:bottom w:val="none" w:sz="0" w:space="0" w:color="auto"/>
        <w:right w:val="none" w:sz="0" w:space="0" w:color="auto"/>
      </w:divBdr>
    </w:div>
    <w:div w:id="635187056">
      <w:bodyDiv w:val="1"/>
      <w:marLeft w:val="0"/>
      <w:marRight w:val="0"/>
      <w:marTop w:val="0"/>
      <w:marBottom w:val="0"/>
      <w:divBdr>
        <w:top w:val="none" w:sz="0" w:space="0" w:color="auto"/>
        <w:left w:val="none" w:sz="0" w:space="0" w:color="auto"/>
        <w:bottom w:val="none" w:sz="0" w:space="0" w:color="auto"/>
        <w:right w:val="none" w:sz="0" w:space="0" w:color="auto"/>
      </w:divBdr>
    </w:div>
    <w:div w:id="649208990">
      <w:bodyDiv w:val="1"/>
      <w:marLeft w:val="0"/>
      <w:marRight w:val="0"/>
      <w:marTop w:val="0"/>
      <w:marBottom w:val="0"/>
      <w:divBdr>
        <w:top w:val="none" w:sz="0" w:space="0" w:color="auto"/>
        <w:left w:val="none" w:sz="0" w:space="0" w:color="auto"/>
        <w:bottom w:val="none" w:sz="0" w:space="0" w:color="auto"/>
        <w:right w:val="none" w:sz="0" w:space="0" w:color="auto"/>
      </w:divBdr>
    </w:div>
    <w:div w:id="706488641">
      <w:bodyDiv w:val="1"/>
      <w:marLeft w:val="0"/>
      <w:marRight w:val="0"/>
      <w:marTop w:val="0"/>
      <w:marBottom w:val="0"/>
      <w:divBdr>
        <w:top w:val="none" w:sz="0" w:space="0" w:color="auto"/>
        <w:left w:val="none" w:sz="0" w:space="0" w:color="auto"/>
        <w:bottom w:val="none" w:sz="0" w:space="0" w:color="auto"/>
        <w:right w:val="none" w:sz="0" w:space="0" w:color="auto"/>
      </w:divBdr>
    </w:div>
    <w:div w:id="741681444">
      <w:bodyDiv w:val="1"/>
      <w:marLeft w:val="0"/>
      <w:marRight w:val="0"/>
      <w:marTop w:val="0"/>
      <w:marBottom w:val="0"/>
      <w:divBdr>
        <w:top w:val="none" w:sz="0" w:space="0" w:color="auto"/>
        <w:left w:val="none" w:sz="0" w:space="0" w:color="auto"/>
        <w:bottom w:val="none" w:sz="0" w:space="0" w:color="auto"/>
        <w:right w:val="none" w:sz="0" w:space="0" w:color="auto"/>
      </w:divBdr>
    </w:div>
    <w:div w:id="761412614">
      <w:bodyDiv w:val="1"/>
      <w:marLeft w:val="0"/>
      <w:marRight w:val="0"/>
      <w:marTop w:val="0"/>
      <w:marBottom w:val="0"/>
      <w:divBdr>
        <w:top w:val="none" w:sz="0" w:space="0" w:color="auto"/>
        <w:left w:val="none" w:sz="0" w:space="0" w:color="auto"/>
        <w:bottom w:val="none" w:sz="0" w:space="0" w:color="auto"/>
        <w:right w:val="none" w:sz="0" w:space="0" w:color="auto"/>
      </w:divBdr>
    </w:div>
    <w:div w:id="806778392">
      <w:bodyDiv w:val="1"/>
      <w:marLeft w:val="0"/>
      <w:marRight w:val="0"/>
      <w:marTop w:val="0"/>
      <w:marBottom w:val="0"/>
      <w:divBdr>
        <w:top w:val="none" w:sz="0" w:space="0" w:color="auto"/>
        <w:left w:val="none" w:sz="0" w:space="0" w:color="auto"/>
        <w:bottom w:val="none" w:sz="0" w:space="0" w:color="auto"/>
        <w:right w:val="none" w:sz="0" w:space="0" w:color="auto"/>
      </w:divBdr>
    </w:div>
    <w:div w:id="810371123">
      <w:bodyDiv w:val="1"/>
      <w:marLeft w:val="0"/>
      <w:marRight w:val="0"/>
      <w:marTop w:val="0"/>
      <w:marBottom w:val="0"/>
      <w:divBdr>
        <w:top w:val="none" w:sz="0" w:space="0" w:color="auto"/>
        <w:left w:val="none" w:sz="0" w:space="0" w:color="auto"/>
        <w:bottom w:val="none" w:sz="0" w:space="0" w:color="auto"/>
        <w:right w:val="none" w:sz="0" w:space="0" w:color="auto"/>
      </w:divBdr>
    </w:div>
    <w:div w:id="835456128">
      <w:bodyDiv w:val="1"/>
      <w:marLeft w:val="0"/>
      <w:marRight w:val="0"/>
      <w:marTop w:val="0"/>
      <w:marBottom w:val="0"/>
      <w:divBdr>
        <w:top w:val="none" w:sz="0" w:space="0" w:color="auto"/>
        <w:left w:val="none" w:sz="0" w:space="0" w:color="auto"/>
        <w:bottom w:val="none" w:sz="0" w:space="0" w:color="auto"/>
        <w:right w:val="none" w:sz="0" w:space="0" w:color="auto"/>
      </w:divBdr>
    </w:div>
    <w:div w:id="842748175">
      <w:bodyDiv w:val="1"/>
      <w:marLeft w:val="0"/>
      <w:marRight w:val="0"/>
      <w:marTop w:val="0"/>
      <w:marBottom w:val="0"/>
      <w:divBdr>
        <w:top w:val="none" w:sz="0" w:space="0" w:color="auto"/>
        <w:left w:val="none" w:sz="0" w:space="0" w:color="auto"/>
        <w:bottom w:val="none" w:sz="0" w:space="0" w:color="auto"/>
        <w:right w:val="none" w:sz="0" w:space="0" w:color="auto"/>
      </w:divBdr>
    </w:div>
    <w:div w:id="859466876">
      <w:bodyDiv w:val="1"/>
      <w:marLeft w:val="0"/>
      <w:marRight w:val="0"/>
      <w:marTop w:val="0"/>
      <w:marBottom w:val="0"/>
      <w:divBdr>
        <w:top w:val="none" w:sz="0" w:space="0" w:color="auto"/>
        <w:left w:val="none" w:sz="0" w:space="0" w:color="auto"/>
        <w:bottom w:val="none" w:sz="0" w:space="0" w:color="auto"/>
        <w:right w:val="none" w:sz="0" w:space="0" w:color="auto"/>
      </w:divBdr>
    </w:div>
    <w:div w:id="872306414">
      <w:bodyDiv w:val="1"/>
      <w:marLeft w:val="0"/>
      <w:marRight w:val="0"/>
      <w:marTop w:val="0"/>
      <w:marBottom w:val="0"/>
      <w:divBdr>
        <w:top w:val="none" w:sz="0" w:space="0" w:color="auto"/>
        <w:left w:val="none" w:sz="0" w:space="0" w:color="auto"/>
        <w:bottom w:val="none" w:sz="0" w:space="0" w:color="auto"/>
        <w:right w:val="none" w:sz="0" w:space="0" w:color="auto"/>
      </w:divBdr>
    </w:div>
    <w:div w:id="892891474">
      <w:bodyDiv w:val="1"/>
      <w:marLeft w:val="0"/>
      <w:marRight w:val="0"/>
      <w:marTop w:val="0"/>
      <w:marBottom w:val="0"/>
      <w:divBdr>
        <w:top w:val="none" w:sz="0" w:space="0" w:color="auto"/>
        <w:left w:val="none" w:sz="0" w:space="0" w:color="auto"/>
        <w:bottom w:val="none" w:sz="0" w:space="0" w:color="auto"/>
        <w:right w:val="none" w:sz="0" w:space="0" w:color="auto"/>
      </w:divBdr>
    </w:div>
    <w:div w:id="909657127">
      <w:bodyDiv w:val="1"/>
      <w:marLeft w:val="0"/>
      <w:marRight w:val="0"/>
      <w:marTop w:val="0"/>
      <w:marBottom w:val="0"/>
      <w:divBdr>
        <w:top w:val="none" w:sz="0" w:space="0" w:color="auto"/>
        <w:left w:val="none" w:sz="0" w:space="0" w:color="auto"/>
        <w:bottom w:val="none" w:sz="0" w:space="0" w:color="auto"/>
        <w:right w:val="none" w:sz="0" w:space="0" w:color="auto"/>
      </w:divBdr>
    </w:div>
    <w:div w:id="934242581">
      <w:bodyDiv w:val="1"/>
      <w:marLeft w:val="0"/>
      <w:marRight w:val="0"/>
      <w:marTop w:val="0"/>
      <w:marBottom w:val="0"/>
      <w:divBdr>
        <w:top w:val="none" w:sz="0" w:space="0" w:color="auto"/>
        <w:left w:val="none" w:sz="0" w:space="0" w:color="auto"/>
        <w:bottom w:val="none" w:sz="0" w:space="0" w:color="auto"/>
        <w:right w:val="none" w:sz="0" w:space="0" w:color="auto"/>
      </w:divBdr>
    </w:div>
    <w:div w:id="946277085">
      <w:bodyDiv w:val="1"/>
      <w:marLeft w:val="0"/>
      <w:marRight w:val="0"/>
      <w:marTop w:val="0"/>
      <w:marBottom w:val="0"/>
      <w:divBdr>
        <w:top w:val="none" w:sz="0" w:space="0" w:color="auto"/>
        <w:left w:val="none" w:sz="0" w:space="0" w:color="auto"/>
        <w:bottom w:val="none" w:sz="0" w:space="0" w:color="auto"/>
        <w:right w:val="none" w:sz="0" w:space="0" w:color="auto"/>
      </w:divBdr>
    </w:div>
    <w:div w:id="958948705">
      <w:bodyDiv w:val="1"/>
      <w:marLeft w:val="0"/>
      <w:marRight w:val="0"/>
      <w:marTop w:val="0"/>
      <w:marBottom w:val="0"/>
      <w:divBdr>
        <w:top w:val="none" w:sz="0" w:space="0" w:color="auto"/>
        <w:left w:val="none" w:sz="0" w:space="0" w:color="auto"/>
        <w:bottom w:val="none" w:sz="0" w:space="0" w:color="auto"/>
        <w:right w:val="none" w:sz="0" w:space="0" w:color="auto"/>
      </w:divBdr>
    </w:div>
    <w:div w:id="974801250">
      <w:bodyDiv w:val="1"/>
      <w:marLeft w:val="0"/>
      <w:marRight w:val="0"/>
      <w:marTop w:val="0"/>
      <w:marBottom w:val="0"/>
      <w:divBdr>
        <w:top w:val="none" w:sz="0" w:space="0" w:color="auto"/>
        <w:left w:val="none" w:sz="0" w:space="0" w:color="auto"/>
        <w:bottom w:val="none" w:sz="0" w:space="0" w:color="auto"/>
        <w:right w:val="none" w:sz="0" w:space="0" w:color="auto"/>
      </w:divBdr>
    </w:div>
    <w:div w:id="998734786">
      <w:bodyDiv w:val="1"/>
      <w:marLeft w:val="0"/>
      <w:marRight w:val="0"/>
      <w:marTop w:val="0"/>
      <w:marBottom w:val="0"/>
      <w:divBdr>
        <w:top w:val="none" w:sz="0" w:space="0" w:color="auto"/>
        <w:left w:val="none" w:sz="0" w:space="0" w:color="auto"/>
        <w:bottom w:val="none" w:sz="0" w:space="0" w:color="auto"/>
        <w:right w:val="none" w:sz="0" w:space="0" w:color="auto"/>
      </w:divBdr>
    </w:div>
    <w:div w:id="1037900500">
      <w:bodyDiv w:val="1"/>
      <w:marLeft w:val="0"/>
      <w:marRight w:val="0"/>
      <w:marTop w:val="0"/>
      <w:marBottom w:val="0"/>
      <w:divBdr>
        <w:top w:val="none" w:sz="0" w:space="0" w:color="auto"/>
        <w:left w:val="none" w:sz="0" w:space="0" w:color="auto"/>
        <w:bottom w:val="none" w:sz="0" w:space="0" w:color="auto"/>
        <w:right w:val="none" w:sz="0" w:space="0" w:color="auto"/>
      </w:divBdr>
    </w:div>
    <w:div w:id="1058285304">
      <w:bodyDiv w:val="1"/>
      <w:marLeft w:val="0"/>
      <w:marRight w:val="0"/>
      <w:marTop w:val="0"/>
      <w:marBottom w:val="0"/>
      <w:divBdr>
        <w:top w:val="none" w:sz="0" w:space="0" w:color="auto"/>
        <w:left w:val="none" w:sz="0" w:space="0" w:color="auto"/>
        <w:bottom w:val="none" w:sz="0" w:space="0" w:color="auto"/>
        <w:right w:val="none" w:sz="0" w:space="0" w:color="auto"/>
      </w:divBdr>
    </w:div>
    <w:div w:id="1080524722">
      <w:bodyDiv w:val="1"/>
      <w:marLeft w:val="0"/>
      <w:marRight w:val="0"/>
      <w:marTop w:val="0"/>
      <w:marBottom w:val="0"/>
      <w:divBdr>
        <w:top w:val="none" w:sz="0" w:space="0" w:color="auto"/>
        <w:left w:val="none" w:sz="0" w:space="0" w:color="auto"/>
        <w:bottom w:val="none" w:sz="0" w:space="0" w:color="auto"/>
        <w:right w:val="none" w:sz="0" w:space="0" w:color="auto"/>
      </w:divBdr>
    </w:div>
    <w:div w:id="1092816548">
      <w:bodyDiv w:val="1"/>
      <w:marLeft w:val="0"/>
      <w:marRight w:val="0"/>
      <w:marTop w:val="0"/>
      <w:marBottom w:val="0"/>
      <w:divBdr>
        <w:top w:val="none" w:sz="0" w:space="0" w:color="auto"/>
        <w:left w:val="none" w:sz="0" w:space="0" w:color="auto"/>
        <w:bottom w:val="none" w:sz="0" w:space="0" w:color="auto"/>
        <w:right w:val="none" w:sz="0" w:space="0" w:color="auto"/>
      </w:divBdr>
    </w:div>
    <w:div w:id="1098599051">
      <w:bodyDiv w:val="1"/>
      <w:marLeft w:val="0"/>
      <w:marRight w:val="0"/>
      <w:marTop w:val="0"/>
      <w:marBottom w:val="0"/>
      <w:divBdr>
        <w:top w:val="none" w:sz="0" w:space="0" w:color="auto"/>
        <w:left w:val="none" w:sz="0" w:space="0" w:color="auto"/>
        <w:bottom w:val="none" w:sz="0" w:space="0" w:color="auto"/>
        <w:right w:val="none" w:sz="0" w:space="0" w:color="auto"/>
      </w:divBdr>
    </w:div>
    <w:div w:id="1101101502">
      <w:bodyDiv w:val="1"/>
      <w:marLeft w:val="0"/>
      <w:marRight w:val="0"/>
      <w:marTop w:val="0"/>
      <w:marBottom w:val="0"/>
      <w:divBdr>
        <w:top w:val="none" w:sz="0" w:space="0" w:color="auto"/>
        <w:left w:val="none" w:sz="0" w:space="0" w:color="auto"/>
        <w:bottom w:val="none" w:sz="0" w:space="0" w:color="auto"/>
        <w:right w:val="none" w:sz="0" w:space="0" w:color="auto"/>
      </w:divBdr>
    </w:div>
    <w:div w:id="1110051296">
      <w:bodyDiv w:val="1"/>
      <w:marLeft w:val="0"/>
      <w:marRight w:val="0"/>
      <w:marTop w:val="0"/>
      <w:marBottom w:val="0"/>
      <w:divBdr>
        <w:top w:val="none" w:sz="0" w:space="0" w:color="auto"/>
        <w:left w:val="none" w:sz="0" w:space="0" w:color="auto"/>
        <w:bottom w:val="none" w:sz="0" w:space="0" w:color="auto"/>
        <w:right w:val="none" w:sz="0" w:space="0" w:color="auto"/>
      </w:divBdr>
    </w:div>
    <w:div w:id="1112434349">
      <w:bodyDiv w:val="1"/>
      <w:marLeft w:val="0"/>
      <w:marRight w:val="0"/>
      <w:marTop w:val="0"/>
      <w:marBottom w:val="0"/>
      <w:divBdr>
        <w:top w:val="none" w:sz="0" w:space="0" w:color="auto"/>
        <w:left w:val="none" w:sz="0" w:space="0" w:color="auto"/>
        <w:bottom w:val="none" w:sz="0" w:space="0" w:color="auto"/>
        <w:right w:val="none" w:sz="0" w:space="0" w:color="auto"/>
      </w:divBdr>
    </w:div>
    <w:div w:id="1122378988">
      <w:bodyDiv w:val="1"/>
      <w:marLeft w:val="0"/>
      <w:marRight w:val="0"/>
      <w:marTop w:val="0"/>
      <w:marBottom w:val="0"/>
      <w:divBdr>
        <w:top w:val="none" w:sz="0" w:space="0" w:color="auto"/>
        <w:left w:val="none" w:sz="0" w:space="0" w:color="auto"/>
        <w:bottom w:val="none" w:sz="0" w:space="0" w:color="auto"/>
        <w:right w:val="none" w:sz="0" w:space="0" w:color="auto"/>
      </w:divBdr>
    </w:div>
    <w:div w:id="1160266576">
      <w:bodyDiv w:val="1"/>
      <w:marLeft w:val="0"/>
      <w:marRight w:val="0"/>
      <w:marTop w:val="0"/>
      <w:marBottom w:val="0"/>
      <w:divBdr>
        <w:top w:val="none" w:sz="0" w:space="0" w:color="auto"/>
        <w:left w:val="none" w:sz="0" w:space="0" w:color="auto"/>
        <w:bottom w:val="none" w:sz="0" w:space="0" w:color="auto"/>
        <w:right w:val="none" w:sz="0" w:space="0" w:color="auto"/>
      </w:divBdr>
    </w:div>
    <w:div w:id="1176387228">
      <w:bodyDiv w:val="1"/>
      <w:marLeft w:val="0"/>
      <w:marRight w:val="0"/>
      <w:marTop w:val="0"/>
      <w:marBottom w:val="0"/>
      <w:divBdr>
        <w:top w:val="none" w:sz="0" w:space="0" w:color="auto"/>
        <w:left w:val="none" w:sz="0" w:space="0" w:color="auto"/>
        <w:bottom w:val="none" w:sz="0" w:space="0" w:color="auto"/>
        <w:right w:val="none" w:sz="0" w:space="0" w:color="auto"/>
      </w:divBdr>
      <w:divsChild>
        <w:div w:id="1512258589">
          <w:marLeft w:val="0"/>
          <w:marRight w:val="0"/>
          <w:marTop w:val="0"/>
          <w:marBottom w:val="0"/>
          <w:divBdr>
            <w:top w:val="none" w:sz="0" w:space="0" w:color="auto"/>
            <w:left w:val="none" w:sz="0" w:space="0" w:color="auto"/>
            <w:bottom w:val="none" w:sz="0" w:space="0" w:color="auto"/>
            <w:right w:val="none" w:sz="0" w:space="0" w:color="auto"/>
          </w:divBdr>
        </w:div>
      </w:divsChild>
    </w:div>
    <w:div w:id="1186023173">
      <w:bodyDiv w:val="1"/>
      <w:marLeft w:val="0"/>
      <w:marRight w:val="0"/>
      <w:marTop w:val="0"/>
      <w:marBottom w:val="0"/>
      <w:divBdr>
        <w:top w:val="none" w:sz="0" w:space="0" w:color="auto"/>
        <w:left w:val="none" w:sz="0" w:space="0" w:color="auto"/>
        <w:bottom w:val="none" w:sz="0" w:space="0" w:color="auto"/>
        <w:right w:val="none" w:sz="0" w:space="0" w:color="auto"/>
      </w:divBdr>
    </w:div>
    <w:div w:id="1189563858">
      <w:bodyDiv w:val="1"/>
      <w:marLeft w:val="0"/>
      <w:marRight w:val="0"/>
      <w:marTop w:val="0"/>
      <w:marBottom w:val="0"/>
      <w:divBdr>
        <w:top w:val="none" w:sz="0" w:space="0" w:color="auto"/>
        <w:left w:val="none" w:sz="0" w:space="0" w:color="auto"/>
        <w:bottom w:val="none" w:sz="0" w:space="0" w:color="auto"/>
        <w:right w:val="none" w:sz="0" w:space="0" w:color="auto"/>
      </w:divBdr>
    </w:div>
    <w:div w:id="1196307469">
      <w:bodyDiv w:val="1"/>
      <w:marLeft w:val="0"/>
      <w:marRight w:val="0"/>
      <w:marTop w:val="0"/>
      <w:marBottom w:val="0"/>
      <w:divBdr>
        <w:top w:val="none" w:sz="0" w:space="0" w:color="auto"/>
        <w:left w:val="none" w:sz="0" w:space="0" w:color="auto"/>
        <w:bottom w:val="none" w:sz="0" w:space="0" w:color="auto"/>
        <w:right w:val="none" w:sz="0" w:space="0" w:color="auto"/>
      </w:divBdr>
    </w:div>
    <w:div w:id="1228996839">
      <w:bodyDiv w:val="1"/>
      <w:marLeft w:val="0"/>
      <w:marRight w:val="0"/>
      <w:marTop w:val="0"/>
      <w:marBottom w:val="0"/>
      <w:divBdr>
        <w:top w:val="none" w:sz="0" w:space="0" w:color="auto"/>
        <w:left w:val="none" w:sz="0" w:space="0" w:color="auto"/>
        <w:bottom w:val="none" w:sz="0" w:space="0" w:color="auto"/>
        <w:right w:val="none" w:sz="0" w:space="0" w:color="auto"/>
      </w:divBdr>
    </w:div>
    <w:div w:id="1252200495">
      <w:bodyDiv w:val="1"/>
      <w:marLeft w:val="0"/>
      <w:marRight w:val="0"/>
      <w:marTop w:val="0"/>
      <w:marBottom w:val="0"/>
      <w:divBdr>
        <w:top w:val="none" w:sz="0" w:space="0" w:color="auto"/>
        <w:left w:val="none" w:sz="0" w:space="0" w:color="auto"/>
        <w:bottom w:val="none" w:sz="0" w:space="0" w:color="auto"/>
        <w:right w:val="none" w:sz="0" w:space="0" w:color="auto"/>
      </w:divBdr>
    </w:div>
    <w:div w:id="1259363527">
      <w:bodyDiv w:val="1"/>
      <w:marLeft w:val="0"/>
      <w:marRight w:val="0"/>
      <w:marTop w:val="0"/>
      <w:marBottom w:val="0"/>
      <w:divBdr>
        <w:top w:val="none" w:sz="0" w:space="0" w:color="auto"/>
        <w:left w:val="none" w:sz="0" w:space="0" w:color="auto"/>
        <w:bottom w:val="none" w:sz="0" w:space="0" w:color="auto"/>
        <w:right w:val="none" w:sz="0" w:space="0" w:color="auto"/>
      </w:divBdr>
    </w:div>
    <w:div w:id="1272321561">
      <w:bodyDiv w:val="1"/>
      <w:marLeft w:val="0"/>
      <w:marRight w:val="0"/>
      <w:marTop w:val="0"/>
      <w:marBottom w:val="0"/>
      <w:divBdr>
        <w:top w:val="none" w:sz="0" w:space="0" w:color="auto"/>
        <w:left w:val="none" w:sz="0" w:space="0" w:color="auto"/>
        <w:bottom w:val="none" w:sz="0" w:space="0" w:color="auto"/>
        <w:right w:val="none" w:sz="0" w:space="0" w:color="auto"/>
      </w:divBdr>
    </w:div>
    <w:div w:id="1302660525">
      <w:bodyDiv w:val="1"/>
      <w:marLeft w:val="0"/>
      <w:marRight w:val="0"/>
      <w:marTop w:val="0"/>
      <w:marBottom w:val="0"/>
      <w:divBdr>
        <w:top w:val="none" w:sz="0" w:space="0" w:color="auto"/>
        <w:left w:val="none" w:sz="0" w:space="0" w:color="auto"/>
        <w:bottom w:val="none" w:sz="0" w:space="0" w:color="auto"/>
        <w:right w:val="none" w:sz="0" w:space="0" w:color="auto"/>
      </w:divBdr>
    </w:div>
    <w:div w:id="1302728510">
      <w:bodyDiv w:val="1"/>
      <w:marLeft w:val="0"/>
      <w:marRight w:val="0"/>
      <w:marTop w:val="0"/>
      <w:marBottom w:val="0"/>
      <w:divBdr>
        <w:top w:val="none" w:sz="0" w:space="0" w:color="auto"/>
        <w:left w:val="none" w:sz="0" w:space="0" w:color="auto"/>
        <w:bottom w:val="none" w:sz="0" w:space="0" w:color="auto"/>
        <w:right w:val="none" w:sz="0" w:space="0" w:color="auto"/>
      </w:divBdr>
    </w:div>
    <w:div w:id="1303467867">
      <w:bodyDiv w:val="1"/>
      <w:marLeft w:val="0"/>
      <w:marRight w:val="0"/>
      <w:marTop w:val="0"/>
      <w:marBottom w:val="0"/>
      <w:divBdr>
        <w:top w:val="none" w:sz="0" w:space="0" w:color="auto"/>
        <w:left w:val="none" w:sz="0" w:space="0" w:color="auto"/>
        <w:bottom w:val="none" w:sz="0" w:space="0" w:color="auto"/>
        <w:right w:val="none" w:sz="0" w:space="0" w:color="auto"/>
      </w:divBdr>
    </w:div>
    <w:div w:id="1345399074">
      <w:bodyDiv w:val="1"/>
      <w:marLeft w:val="0"/>
      <w:marRight w:val="0"/>
      <w:marTop w:val="0"/>
      <w:marBottom w:val="0"/>
      <w:divBdr>
        <w:top w:val="none" w:sz="0" w:space="0" w:color="auto"/>
        <w:left w:val="none" w:sz="0" w:space="0" w:color="auto"/>
        <w:bottom w:val="none" w:sz="0" w:space="0" w:color="auto"/>
        <w:right w:val="none" w:sz="0" w:space="0" w:color="auto"/>
      </w:divBdr>
    </w:div>
    <w:div w:id="1349482302">
      <w:bodyDiv w:val="1"/>
      <w:marLeft w:val="0"/>
      <w:marRight w:val="0"/>
      <w:marTop w:val="0"/>
      <w:marBottom w:val="0"/>
      <w:divBdr>
        <w:top w:val="none" w:sz="0" w:space="0" w:color="auto"/>
        <w:left w:val="none" w:sz="0" w:space="0" w:color="auto"/>
        <w:bottom w:val="none" w:sz="0" w:space="0" w:color="auto"/>
        <w:right w:val="none" w:sz="0" w:space="0" w:color="auto"/>
      </w:divBdr>
    </w:div>
    <w:div w:id="1426999175">
      <w:bodyDiv w:val="1"/>
      <w:marLeft w:val="0"/>
      <w:marRight w:val="0"/>
      <w:marTop w:val="0"/>
      <w:marBottom w:val="0"/>
      <w:divBdr>
        <w:top w:val="none" w:sz="0" w:space="0" w:color="auto"/>
        <w:left w:val="none" w:sz="0" w:space="0" w:color="auto"/>
        <w:bottom w:val="none" w:sz="0" w:space="0" w:color="auto"/>
        <w:right w:val="none" w:sz="0" w:space="0" w:color="auto"/>
      </w:divBdr>
    </w:div>
    <w:div w:id="1431241316">
      <w:bodyDiv w:val="1"/>
      <w:marLeft w:val="0"/>
      <w:marRight w:val="0"/>
      <w:marTop w:val="0"/>
      <w:marBottom w:val="0"/>
      <w:divBdr>
        <w:top w:val="none" w:sz="0" w:space="0" w:color="auto"/>
        <w:left w:val="none" w:sz="0" w:space="0" w:color="auto"/>
        <w:bottom w:val="none" w:sz="0" w:space="0" w:color="auto"/>
        <w:right w:val="none" w:sz="0" w:space="0" w:color="auto"/>
      </w:divBdr>
    </w:div>
    <w:div w:id="1442608865">
      <w:bodyDiv w:val="1"/>
      <w:marLeft w:val="0"/>
      <w:marRight w:val="0"/>
      <w:marTop w:val="0"/>
      <w:marBottom w:val="0"/>
      <w:divBdr>
        <w:top w:val="none" w:sz="0" w:space="0" w:color="auto"/>
        <w:left w:val="none" w:sz="0" w:space="0" w:color="auto"/>
        <w:bottom w:val="none" w:sz="0" w:space="0" w:color="auto"/>
        <w:right w:val="none" w:sz="0" w:space="0" w:color="auto"/>
      </w:divBdr>
    </w:div>
    <w:div w:id="1507211724">
      <w:bodyDiv w:val="1"/>
      <w:marLeft w:val="0"/>
      <w:marRight w:val="0"/>
      <w:marTop w:val="0"/>
      <w:marBottom w:val="0"/>
      <w:divBdr>
        <w:top w:val="none" w:sz="0" w:space="0" w:color="auto"/>
        <w:left w:val="none" w:sz="0" w:space="0" w:color="auto"/>
        <w:bottom w:val="none" w:sz="0" w:space="0" w:color="auto"/>
        <w:right w:val="none" w:sz="0" w:space="0" w:color="auto"/>
      </w:divBdr>
    </w:div>
    <w:div w:id="1519199610">
      <w:bodyDiv w:val="1"/>
      <w:marLeft w:val="0"/>
      <w:marRight w:val="0"/>
      <w:marTop w:val="0"/>
      <w:marBottom w:val="0"/>
      <w:divBdr>
        <w:top w:val="none" w:sz="0" w:space="0" w:color="auto"/>
        <w:left w:val="none" w:sz="0" w:space="0" w:color="auto"/>
        <w:bottom w:val="none" w:sz="0" w:space="0" w:color="auto"/>
        <w:right w:val="none" w:sz="0" w:space="0" w:color="auto"/>
      </w:divBdr>
      <w:divsChild>
        <w:div w:id="994994122">
          <w:marLeft w:val="0"/>
          <w:marRight w:val="0"/>
          <w:marTop w:val="0"/>
          <w:marBottom w:val="0"/>
          <w:divBdr>
            <w:top w:val="none" w:sz="0" w:space="0" w:color="auto"/>
            <w:left w:val="none" w:sz="0" w:space="0" w:color="auto"/>
            <w:bottom w:val="none" w:sz="0" w:space="0" w:color="auto"/>
            <w:right w:val="none" w:sz="0" w:space="0" w:color="auto"/>
          </w:divBdr>
        </w:div>
      </w:divsChild>
    </w:div>
    <w:div w:id="1523128695">
      <w:bodyDiv w:val="1"/>
      <w:marLeft w:val="0"/>
      <w:marRight w:val="0"/>
      <w:marTop w:val="0"/>
      <w:marBottom w:val="0"/>
      <w:divBdr>
        <w:top w:val="none" w:sz="0" w:space="0" w:color="auto"/>
        <w:left w:val="none" w:sz="0" w:space="0" w:color="auto"/>
        <w:bottom w:val="none" w:sz="0" w:space="0" w:color="auto"/>
        <w:right w:val="none" w:sz="0" w:space="0" w:color="auto"/>
      </w:divBdr>
    </w:div>
    <w:div w:id="1560049480">
      <w:bodyDiv w:val="1"/>
      <w:marLeft w:val="0"/>
      <w:marRight w:val="0"/>
      <w:marTop w:val="0"/>
      <w:marBottom w:val="0"/>
      <w:divBdr>
        <w:top w:val="none" w:sz="0" w:space="0" w:color="auto"/>
        <w:left w:val="none" w:sz="0" w:space="0" w:color="auto"/>
        <w:bottom w:val="none" w:sz="0" w:space="0" w:color="auto"/>
        <w:right w:val="none" w:sz="0" w:space="0" w:color="auto"/>
      </w:divBdr>
    </w:div>
    <w:div w:id="1574468647">
      <w:bodyDiv w:val="1"/>
      <w:marLeft w:val="0"/>
      <w:marRight w:val="0"/>
      <w:marTop w:val="0"/>
      <w:marBottom w:val="0"/>
      <w:divBdr>
        <w:top w:val="none" w:sz="0" w:space="0" w:color="auto"/>
        <w:left w:val="none" w:sz="0" w:space="0" w:color="auto"/>
        <w:bottom w:val="none" w:sz="0" w:space="0" w:color="auto"/>
        <w:right w:val="none" w:sz="0" w:space="0" w:color="auto"/>
      </w:divBdr>
    </w:div>
    <w:div w:id="1600528160">
      <w:bodyDiv w:val="1"/>
      <w:marLeft w:val="0"/>
      <w:marRight w:val="0"/>
      <w:marTop w:val="0"/>
      <w:marBottom w:val="0"/>
      <w:divBdr>
        <w:top w:val="none" w:sz="0" w:space="0" w:color="auto"/>
        <w:left w:val="none" w:sz="0" w:space="0" w:color="auto"/>
        <w:bottom w:val="none" w:sz="0" w:space="0" w:color="auto"/>
        <w:right w:val="none" w:sz="0" w:space="0" w:color="auto"/>
      </w:divBdr>
    </w:div>
    <w:div w:id="1625429875">
      <w:bodyDiv w:val="1"/>
      <w:marLeft w:val="0"/>
      <w:marRight w:val="0"/>
      <w:marTop w:val="0"/>
      <w:marBottom w:val="0"/>
      <w:divBdr>
        <w:top w:val="none" w:sz="0" w:space="0" w:color="auto"/>
        <w:left w:val="none" w:sz="0" w:space="0" w:color="auto"/>
        <w:bottom w:val="none" w:sz="0" w:space="0" w:color="auto"/>
        <w:right w:val="none" w:sz="0" w:space="0" w:color="auto"/>
      </w:divBdr>
    </w:div>
    <w:div w:id="1682582749">
      <w:bodyDiv w:val="1"/>
      <w:marLeft w:val="0"/>
      <w:marRight w:val="0"/>
      <w:marTop w:val="0"/>
      <w:marBottom w:val="0"/>
      <w:divBdr>
        <w:top w:val="none" w:sz="0" w:space="0" w:color="auto"/>
        <w:left w:val="none" w:sz="0" w:space="0" w:color="auto"/>
        <w:bottom w:val="none" w:sz="0" w:space="0" w:color="auto"/>
        <w:right w:val="none" w:sz="0" w:space="0" w:color="auto"/>
      </w:divBdr>
    </w:div>
    <w:div w:id="1696619568">
      <w:bodyDiv w:val="1"/>
      <w:marLeft w:val="0"/>
      <w:marRight w:val="0"/>
      <w:marTop w:val="0"/>
      <w:marBottom w:val="0"/>
      <w:divBdr>
        <w:top w:val="none" w:sz="0" w:space="0" w:color="auto"/>
        <w:left w:val="none" w:sz="0" w:space="0" w:color="auto"/>
        <w:bottom w:val="none" w:sz="0" w:space="0" w:color="auto"/>
        <w:right w:val="none" w:sz="0" w:space="0" w:color="auto"/>
      </w:divBdr>
    </w:div>
    <w:div w:id="1705321709">
      <w:bodyDiv w:val="1"/>
      <w:marLeft w:val="0"/>
      <w:marRight w:val="0"/>
      <w:marTop w:val="0"/>
      <w:marBottom w:val="0"/>
      <w:divBdr>
        <w:top w:val="none" w:sz="0" w:space="0" w:color="auto"/>
        <w:left w:val="none" w:sz="0" w:space="0" w:color="auto"/>
        <w:bottom w:val="none" w:sz="0" w:space="0" w:color="auto"/>
        <w:right w:val="none" w:sz="0" w:space="0" w:color="auto"/>
      </w:divBdr>
    </w:div>
    <w:div w:id="1723287297">
      <w:bodyDiv w:val="1"/>
      <w:marLeft w:val="0"/>
      <w:marRight w:val="0"/>
      <w:marTop w:val="0"/>
      <w:marBottom w:val="0"/>
      <w:divBdr>
        <w:top w:val="none" w:sz="0" w:space="0" w:color="auto"/>
        <w:left w:val="none" w:sz="0" w:space="0" w:color="auto"/>
        <w:bottom w:val="none" w:sz="0" w:space="0" w:color="auto"/>
        <w:right w:val="none" w:sz="0" w:space="0" w:color="auto"/>
      </w:divBdr>
    </w:div>
    <w:div w:id="1730424765">
      <w:bodyDiv w:val="1"/>
      <w:marLeft w:val="0"/>
      <w:marRight w:val="0"/>
      <w:marTop w:val="0"/>
      <w:marBottom w:val="0"/>
      <w:divBdr>
        <w:top w:val="none" w:sz="0" w:space="0" w:color="auto"/>
        <w:left w:val="none" w:sz="0" w:space="0" w:color="auto"/>
        <w:bottom w:val="none" w:sz="0" w:space="0" w:color="auto"/>
        <w:right w:val="none" w:sz="0" w:space="0" w:color="auto"/>
      </w:divBdr>
    </w:div>
    <w:div w:id="1750155390">
      <w:bodyDiv w:val="1"/>
      <w:marLeft w:val="0"/>
      <w:marRight w:val="0"/>
      <w:marTop w:val="0"/>
      <w:marBottom w:val="0"/>
      <w:divBdr>
        <w:top w:val="none" w:sz="0" w:space="0" w:color="auto"/>
        <w:left w:val="none" w:sz="0" w:space="0" w:color="auto"/>
        <w:bottom w:val="none" w:sz="0" w:space="0" w:color="auto"/>
        <w:right w:val="none" w:sz="0" w:space="0" w:color="auto"/>
      </w:divBdr>
    </w:div>
    <w:div w:id="1750543194">
      <w:bodyDiv w:val="1"/>
      <w:marLeft w:val="0"/>
      <w:marRight w:val="0"/>
      <w:marTop w:val="0"/>
      <w:marBottom w:val="0"/>
      <w:divBdr>
        <w:top w:val="none" w:sz="0" w:space="0" w:color="auto"/>
        <w:left w:val="none" w:sz="0" w:space="0" w:color="auto"/>
        <w:bottom w:val="none" w:sz="0" w:space="0" w:color="auto"/>
        <w:right w:val="none" w:sz="0" w:space="0" w:color="auto"/>
      </w:divBdr>
    </w:div>
    <w:div w:id="1808937711">
      <w:bodyDiv w:val="1"/>
      <w:marLeft w:val="0"/>
      <w:marRight w:val="0"/>
      <w:marTop w:val="0"/>
      <w:marBottom w:val="0"/>
      <w:divBdr>
        <w:top w:val="none" w:sz="0" w:space="0" w:color="auto"/>
        <w:left w:val="none" w:sz="0" w:space="0" w:color="auto"/>
        <w:bottom w:val="none" w:sz="0" w:space="0" w:color="auto"/>
        <w:right w:val="none" w:sz="0" w:space="0" w:color="auto"/>
      </w:divBdr>
    </w:div>
    <w:div w:id="1821726409">
      <w:bodyDiv w:val="1"/>
      <w:marLeft w:val="0"/>
      <w:marRight w:val="0"/>
      <w:marTop w:val="0"/>
      <w:marBottom w:val="0"/>
      <w:divBdr>
        <w:top w:val="none" w:sz="0" w:space="0" w:color="auto"/>
        <w:left w:val="none" w:sz="0" w:space="0" w:color="auto"/>
        <w:bottom w:val="none" w:sz="0" w:space="0" w:color="auto"/>
        <w:right w:val="none" w:sz="0" w:space="0" w:color="auto"/>
      </w:divBdr>
    </w:div>
    <w:div w:id="1848522270">
      <w:bodyDiv w:val="1"/>
      <w:marLeft w:val="0"/>
      <w:marRight w:val="0"/>
      <w:marTop w:val="0"/>
      <w:marBottom w:val="0"/>
      <w:divBdr>
        <w:top w:val="none" w:sz="0" w:space="0" w:color="auto"/>
        <w:left w:val="none" w:sz="0" w:space="0" w:color="auto"/>
        <w:bottom w:val="none" w:sz="0" w:space="0" w:color="auto"/>
        <w:right w:val="none" w:sz="0" w:space="0" w:color="auto"/>
      </w:divBdr>
    </w:div>
    <w:div w:id="1850369673">
      <w:bodyDiv w:val="1"/>
      <w:marLeft w:val="0"/>
      <w:marRight w:val="0"/>
      <w:marTop w:val="0"/>
      <w:marBottom w:val="0"/>
      <w:divBdr>
        <w:top w:val="none" w:sz="0" w:space="0" w:color="auto"/>
        <w:left w:val="none" w:sz="0" w:space="0" w:color="auto"/>
        <w:bottom w:val="none" w:sz="0" w:space="0" w:color="auto"/>
        <w:right w:val="none" w:sz="0" w:space="0" w:color="auto"/>
      </w:divBdr>
    </w:div>
    <w:div w:id="1874727854">
      <w:bodyDiv w:val="1"/>
      <w:marLeft w:val="0"/>
      <w:marRight w:val="0"/>
      <w:marTop w:val="0"/>
      <w:marBottom w:val="0"/>
      <w:divBdr>
        <w:top w:val="none" w:sz="0" w:space="0" w:color="auto"/>
        <w:left w:val="none" w:sz="0" w:space="0" w:color="auto"/>
        <w:bottom w:val="none" w:sz="0" w:space="0" w:color="auto"/>
        <w:right w:val="none" w:sz="0" w:space="0" w:color="auto"/>
      </w:divBdr>
    </w:div>
    <w:div w:id="1959095975">
      <w:bodyDiv w:val="1"/>
      <w:marLeft w:val="0"/>
      <w:marRight w:val="0"/>
      <w:marTop w:val="0"/>
      <w:marBottom w:val="0"/>
      <w:divBdr>
        <w:top w:val="none" w:sz="0" w:space="0" w:color="auto"/>
        <w:left w:val="none" w:sz="0" w:space="0" w:color="auto"/>
        <w:bottom w:val="none" w:sz="0" w:space="0" w:color="auto"/>
        <w:right w:val="none" w:sz="0" w:space="0" w:color="auto"/>
      </w:divBdr>
    </w:div>
    <w:div w:id="1962416342">
      <w:bodyDiv w:val="1"/>
      <w:marLeft w:val="0"/>
      <w:marRight w:val="0"/>
      <w:marTop w:val="0"/>
      <w:marBottom w:val="0"/>
      <w:divBdr>
        <w:top w:val="none" w:sz="0" w:space="0" w:color="auto"/>
        <w:left w:val="none" w:sz="0" w:space="0" w:color="auto"/>
        <w:bottom w:val="none" w:sz="0" w:space="0" w:color="auto"/>
        <w:right w:val="none" w:sz="0" w:space="0" w:color="auto"/>
      </w:divBdr>
    </w:div>
    <w:div w:id="2002850743">
      <w:bodyDiv w:val="1"/>
      <w:marLeft w:val="0"/>
      <w:marRight w:val="0"/>
      <w:marTop w:val="0"/>
      <w:marBottom w:val="0"/>
      <w:divBdr>
        <w:top w:val="none" w:sz="0" w:space="0" w:color="auto"/>
        <w:left w:val="none" w:sz="0" w:space="0" w:color="auto"/>
        <w:bottom w:val="none" w:sz="0" w:space="0" w:color="auto"/>
        <w:right w:val="none" w:sz="0" w:space="0" w:color="auto"/>
      </w:divBdr>
    </w:div>
    <w:div w:id="2009092234">
      <w:bodyDiv w:val="1"/>
      <w:marLeft w:val="0"/>
      <w:marRight w:val="0"/>
      <w:marTop w:val="0"/>
      <w:marBottom w:val="0"/>
      <w:divBdr>
        <w:top w:val="none" w:sz="0" w:space="0" w:color="auto"/>
        <w:left w:val="none" w:sz="0" w:space="0" w:color="auto"/>
        <w:bottom w:val="none" w:sz="0" w:space="0" w:color="auto"/>
        <w:right w:val="none" w:sz="0" w:space="0" w:color="auto"/>
      </w:divBdr>
    </w:div>
    <w:div w:id="2015569633">
      <w:bodyDiv w:val="1"/>
      <w:marLeft w:val="0"/>
      <w:marRight w:val="0"/>
      <w:marTop w:val="0"/>
      <w:marBottom w:val="0"/>
      <w:divBdr>
        <w:top w:val="none" w:sz="0" w:space="0" w:color="auto"/>
        <w:left w:val="none" w:sz="0" w:space="0" w:color="auto"/>
        <w:bottom w:val="none" w:sz="0" w:space="0" w:color="auto"/>
        <w:right w:val="none" w:sz="0" w:space="0" w:color="auto"/>
      </w:divBdr>
    </w:div>
    <w:div w:id="2018841742">
      <w:bodyDiv w:val="1"/>
      <w:marLeft w:val="0"/>
      <w:marRight w:val="0"/>
      <w:marTop w:val="0"/>
      <w:marBottom w:val="0"/>
      <w:divBdr>
        <w:top w:val="none" w:sz="0" w:space="0" w:color="auto"/>
        <w:left w:val="none" w:sz="0" w:space="0" w:color="auto"/>
        <w:bottom w:val="none" w:sz="0" w:space="0" w:color="auto"/>
        <w:right w:val="none" w:sz="0" w:space="0" w:color="auto"/>
      </w:divBdr>
    </w:div>
    <w:div w:id="2022050237">
      <w:bodyDiv w:val="1"/>
      <w:marLeft w:val="0"/>
      <w:marRight w:val="0"/>
      <w:marTop w:val="0"/>
      <w:marBottom w:val="0"/>
      <w:divBdr>
        <w:top w:val="none" w:sz="0" w:space="0" w:color="auto"/>
        <w:left w:val="none" w:sz="0" w:space="0" w:color="auto"/>
        <w:bottom w:val="none" w:sz="0" w:space="0" w:color="auto"/>
        <w:right w:val="none" w:sz="0" w:space="0" w:color="auto"/>
      </w:divBdr>
    </w:div>
    <w:div w:id="2030451350">
      <w:bodyDiv w:val="1"/>
      <w:marLeft w:val="0"/>
      <w:marRight w:val="0"/>
      <w:marTop w:val="0"/>
      <w:marBottom w:val="0"/>
      <w:divBdr>
        <w:top w:val="none" w:sz="0" w:space="0" w:color="auto"/>
        <w:left w:val="none" w:sz="0" w:space="0" w:color="auto"/>
        <w:bottom w:val="none" w:sz="0" w:space="0" w:color="auto"/>
        <w:right w:val="none" w:sz="0" w:space="0" w:color="auto"/>
      </w:divBdr>
    </w:div>
    <w:div w:id="2056149928">
      <w:bodyDiv w:val="1"/>
      <w:marLeft w:val="0"/>
      <w:marRight w:val="0"/>
      <w:marTop w:val="0"/>
      <w:marBottom w:val="0"/>
      <w:divBdr>
        <w:top w:val="none" w:sz="0" w:space="0" w:color="auto"/>
        <w:left w:val="none" w:sz="0" w:space="0" w:color="auto"/>
        <w:bottom w:val="none" w:sz="0" w:space="0" w:color="auto"/>
        <w:right w:val="none" w:sz="0" w:space="0" w:color="auto"/>
      </w:divBdr>
    </w:div>
    <w:div w:id="2057702103">
      <w:bodyDiv w:val="1"/>
      <w:marLeft w:val="0"/>
      <w:marRight w:val="0"/>
      <w:marTop w:val="0"/>
      <w:marBottom w:val="0"/>
      <w:divBdr>
        <w:top w:val="none" w:sz="0" w:space="0" w:color="auto"/>
        <w:left w:val="none" w:sz="0" w:space="0" w:color="auto"/>
        <w:bottom w:val="none" w:sz="0" w:space="0" w:color="auto"/>
        <w:right w:val="none" w:sz="0" w:space="0" w:color="auto"/>
      </w:divBdr>
      <w:divsChild>
        <w:div w:id="1916359068">
          <w:marLeft w:val="0"/>
          <w:marRight w:val="0"/>
          <w:marTop w:val="0"/>
          <w:marBottom w:val="0"/>
          <w:divBdr>
            <w:top w:val="none" w:sz="0" w:space="0" w:color="auto"/>
            <w:left w:val="none" w:sz="0" w:space="0" w:color="auto"/>
            <w:bottom w:val="none" w:sz="0" w:space="0" w:color="auto"/>
            <w:right w:val="none" w:sz="0" w:space="0" w:color="auto"/>
          </w:divBdr>
        </w:div>
      </w:divsChild>
    </w:div>
    <w:div w:id="2067099355">
      <w:bodyDiv w:val="1"/>
      <w:marLeft w:val="0"/>
      <w:marRight w:val="0"/>
      <w:marTop w:val="0"/>
      <w:marBottom w:val="0"/>
      <w:divBdr>
        <w:top w:val="none" w:sz="0" w:space="0" w:color="auto"/>
        <w:left w:val="none" w:sz="0" w:space="0" w:color="auto"/>
        <w:bottom w:val="none" w:sz="0" w:space="0" w:color="auto"/>
        <w:right w:val="none" w:sz="0" w:space="0" w:color="auto"/>
      </w:divBdr>
    </w:div>
    <w:div w:id="2070960424">
      <w:bodyDiv w:val="1"/>
      <w:marLeft w:val="0"/>
      <w:marRight w:val="0"/>
      <w:marTop w:val="0"/>
      <w:marBottom w:val="0"/>
      <w:divBdr>
        <w:top w:val="none" w:sz="0" w:space="0" w:color="auto"/>
        <w:left w:val="none" w:sz="0" w:space="0" w:color="auto"/>
        <w:bottom w:val="none" w:sz="0" w:space="0" w:color="auto"/>
        <w:right w:val="none" w:sz="0" w:space="0" w:color="auto"/>
      </w:divBdr>
    </w:div>
    <w:div w:id="2076930564">
      <w:bodyDiv w:val="1"/>
      <w:marLeft w:val="0"/>
      <w:marRight w:val="0"/>
      <w:marTop w:val="0"/>
      <w:marBottom w:val="0"/>
      <w:divBdr>
        <w:top w:val="none" w:sz="0" w:space="0" w:color="auto"/>
        <w:left w:val="none" w:sz="0" w:space="0" w:color="auto"/>
        <w:bottom w:val="none" w:sz="0" w:space="0" w:color="auto"/>
        <w:right w:val="none" w:sz="0" w:space="0" w:color="auto"/>
      </w:divBdr>
    </w:div>
    <w:div w:id="2084057819">
      <w:bodyDiv w:val="1"/>
      <w:marLeft w:val="0"/>
      <w:marRight w:val="0"/>
      <w:marTop w:val="0"/>
      <w:marBottom w:val="0"/>
      <w:divBdr>
        <w:top w:val="none" w:sz="0" w:space="0" w:color="auto"/>
        <w:left w:val="none" w:sz="0" w:space="0" w:color="auto"/>
        <w:bottom w:val="none" w:sz="0" w:space="0" w:color="auto"/>
        <w:right w:val="none" w:sz="0" w:space="0" w:color="auto"/>
      </w:divBdr>
    </w:div>
    <w:div w:id="2085954296">
      <w:bodyDiv w:val="1"/>
      <w:marLeft w:val="0"/>
      <w:marRight w:val="0"/>
      <w:marTop w:val="0"/>
      <w:marBottom w:val="0"/>
      <w:divBdr>
        <w:top w:val="none" w:sz="0" w:space="0" w:color="auto"/>
        <w:left w:val="none" w:sz="0" w:space="0" w:color="auto"/>
        <w:bottom w:val="none" w:sz="0" w:space="0" w:color="auto"/>
        <w:right w:val="none" w:sz="0" w:space="0" w:color="auto"/>
      </w:divBdr>
    </w:div>
    <w:div w:id="2094088468">
      <w:bodyDiv w:val="1"/>
      <w:marLeft w:val="0"/>
      <w:marRight w:val="0"/>
      <w:marTop w:val="0"/>
      <w:marBottom w:val="0"/>
      <w:divBdr>
        <w:top w:val="none" w:sz="0" w:space="0" w:color="auto"/>
        <w:left w:val="none" w:sz="0" w:space="0" w:color="auto"/>
        <w:bottom w:val="none" w:sz="0" w:space="0" w:color="auto"/>
        <w:right w:val="none" w:sz="0" w:space="0" w:color="auto"/>
      </w:divBdr>
    </w:div>
    <w:div w:id="2094620185">
      <w:bodyDiv w:val="1"/>
      <w:marLeft w:val="0"/>
      <w:marRight w:val="0"/>
      <w:marTop w:val="0"/>
      <w:marBottom w:val="0"/>
      <w:divBdr>
        <w:top w:val="none" w:sz="0" w:space="0" w:color="auto"/>
        <w:left w:val="none" w:sz="0" w:space="0" w:color="auto"/>
        <w:bottom w:val="none" w:sz="0" w:space="0" w:color="auto"/>
        <w:right w:val="none" w:sz="0" w:space="0" w:color="auto"/>
      </w:divBdr>
    </w:div>
    <w:div w:id="2101948939">
      <w:bodyDiv w:val="1"/>
      <w:marLeft w:val="0"/>
      <w:marRight w:val="0"/>
      <w:marTop w:val="0"/>
      <w:marBottom w:val="0"/>
      <w:divBdr>
        <w:top w:val="none" w:sz="0" w:space="0" w:color="auto"/>
        <w:left w:val="none" w:sz="0" w:space="0" w:color="auto"/>
        <w:bottom w:val="none" w:sz="0" w:space="0" w:color="auto"/>
        <w:right w:val="none" w:sz="0" w:space="0" w:color="auto"/>
      </w:divBdr>
    </w:div>
    <w:div w:id="2104568894">
      <w:bodyDiv w:val="1"/>
      <w:marLeft w:val="0"/>
      <w:marRight w:val="0"/>
      <w:marTop w:val="0"/>
      <w:marBottom w:val="0"/>
      <w:divBdr>
        <w:top w:val="none" w:sz="0" w:space="0" w:color="auto"/>
        <w:left w:val="none" w:sz="0" w:space="0" w:color="auto"/>
        <w:bottom w:val="none" w:sz="0" w:space="0" w:color="auto"/>
        <w:right w:val="none" w:sz="0" w:space="0" w:color="auto"/>
      </w:divBdr>
    </w:div>
    <w:div w:id="2105222022">
      <w:bodyDiv w:val="1"/>
      <w:marLeft w:val="0"/>
      <w:marRight w:val="0"/>
      <w:marTop w:val="0"/>
      <w:marBottom w:val="0"/>
      <w:divBdr>
        <w:top w:val="none" w:sz="0" w:space="0" w:color="auto"/>
        <w:left w:val="none" w:sz="0" w:space="0" w:color="auto"/>
        <w:bottom w:val="none" w:sz="0" w:space="0" w:color="auto"/>
        <w:right w:val="none" w:sz="0" w:space="0" w:color="auto"/>
      </w:divBdr>
    </w:div>
    <w:div w:id="2108118421">
      <w:bodyDiv w:val="1"/>
      <w:marLeft w:val="0"/>
      <w:marRight w:val="0"/>
      <w:marTop w:val="0"/>
      <w:marBottom w:val="0"/>
      <w:divBdr>
        <w:top w:val="none" w:sz="0" w:space="0" w:color="auto"/>
        <w:left w:val="none" w:sz="0" w:space="0" w:color="auto"/>
        <w:bottom w:val="none" w:sz="0" w:space="0" w:color="auto"/>
        <w:right w:val="none" w:sz="0" w:space="0" w:color="auto"/>
      </w:divBdr>
    </w:div>
    <w:div w:id="2109498981">
      <w:bodyDiv w:val="1"/>
      <w:marLeft w:val="0"/>
      <w:marRight w:val="0"/>
      <w:marTop w:val="0"/>
      <w:marBottom w:val="0"/>
      <w:divBdr>
        <w:top w:val="none" w:sz="0" w:space="0" w:color="auto"/>
        <w:left w:val="none" w:sz="0" w:space="0" w:color="auto"/>
        <w:bottom w:val="none" w:sz="0" w:space="0" w:color="auto"/>
        <w:right w:val="none" w:sz="0" w:space="0" w:color="auto"/>
      </w:divBdr>
    </w:div>
    <w:div w:id="213131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saccessibles.ca/resources/accessibilite-101-pour-le-personnel-des-bibliotheques-publiques-canadiennes/" TargetMode="External"/><Relationship Id="rId18" Type="http://schemas.openxmlformats.org/officeDocument/2006/relationships/hyperlink" Target="https://bibliosaccessibles.ca/resources/canada-ca-embaucher-des-personnes-en-situation-de-handicap/" TargetMode="External"/><Relationship Id="rId26" Type="http://schemas.openxmlformats.org/officeDocument/2006/relationships/hyperlink" Target="https://bibliosaccessibles.ca/resources/diapositives-de-presentation-des-medias-sociaux-accessibles/" TargetMode="External"/><Relationship Id="rId39" Type="http://schemas.openxmlformats.org/officeDocument/2006/relationships/hyperlink" Target="https://bibliosaccessibles.ca/resources/accessibilite-101-pour-le-personnel-des-bibliotheques-publiques-canadiennes/" TargetMode="External"/><Relationship Id="rId21" Type="http://schemas.openxmlformats.org/officeDocument/2006/relationships/hyperlink" Target="https://bibliosaccessibles.ca/resources/mozilla-developer-network-mdn-accessibilite/" TargetMode="External"/><Relationship Id="rId34" Type="http://schemas.openxmlformats.org/officeDocument/2006/relationships/hyperlink" Target="https://bibliosaccessibles.ca/resources/barometre-daccessibilite-des-bibliotheques/" TargetMode="External"/><Relationship Id="rId42" Type="http://schemas.openxmlformats.org/officeDocument/2006/relationships/hyperlink" Target="https://bibliosaccessibles.ca/resources/lignes-directrices-pour-laccessibilite-des-contenus-web-wcag/" TargetMode="External"/><Relationship Id="rId47" Type="http://schemas.openxmlformats.org/officeDocument/2006/relationships/hyperlink" Target="https://bibliosaccessibles.ca/resources/loi-canadienne-sur-laccessibilite/" TargetMode="External"/><Relationship Id="rId50" Type="http://schemas.openxmlformats.org/officeDocument/2006/relationships/hyperlink" Target="https://bibliosaccessibles.ca/resources/ami-tele-accessibilite-des-medias-sociaux/"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iosaccessibles.ca/resources/accessibilite-101-pour-le-personnel-des-bibliotheques-publiques-canadiennes/" TargetMode="External"/><Relationship Id="rId29" Type="http://schemas.openxmlformats.org/officeDocument/2006/relationships/hyperlink" Target="mailto:info@accessiblelibraries.ca" TargetMode="External"/><Relationship Id="rId11" Type="http://schemas.openxmlformats.org/officeDocument/2006/relationships/hyperlink" Target="https://bibliosaccessibles.ca/resources/barometre-daccessibilite-des-bibliotheques/" TargetMode="External"/><Relationship Id="rId24" Type="http://schemas.openxmlformats.org/officeDocument/2006/relationships/hyperlink" Target="https://bibliosaccessibles.ca/resources/loi-canadienne-sur-laccessibilite/" TargetMode="External"/><Relationship Id="rId32" Type="http://schemas.openxmlformats.org/officeDocument/2006/relationships/hyperlink" Target="https://bibliosaccessibles.ca/resources/accessibilite-101-pour-le-personnel-des-bibliotheques-publiques-canadiennes/" TargetMode="External"/><Relationship Id="rId37" Type="http://schemas.openxmlformats.org/officeDocument/2006/relationships/hyperlink" Target="https://bibliosaccessibles.ca/resources/diapositives-powerpoint-accessibilite101-pour-le-personnel-des-bibliotheques-publiques-canadiennes/" TargetMode="External"/><Relationship Id="rId40" Type="http://schemas.openxmlformats.org/officeDocument/2006/relationships/hyperlink" Target="https://bibliosaccessibles.ca/resources/diapositives-powerpoint-accessibilite101-pour-le-personnel-des-bibliotheques-publiques-canadiennes/" TargetMode="External"/><Relationship Id="rId45" Type="http://schemas.openxmlformats.org/officeDocument/2006/relationships/hyperlink" Target="https://bibliosaccessibles.ca/resources/lignes-directrices-pour-laccessibilite-des-contenus-web-wcag/"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bibliosaccessibles.ca/resources/diapositives-powerpoint-accessibilite101-pour-le-personnel-des-bibliotheques-publiques-canadiennes/" TargetMode="External"/><Relationship Id="rId19" Type="http://schemas.openxmlformats.org/officeDocument/2006/relationships/hyperlink" Target="https://bibliosaccessibles.ca/resources/lignes-directrices-pour-laccessibilite-des-contenus-web-wcag/" TargetMode="External"/><Relationship Id="rId31" Type="http://schemas.openxmlformats.org/officeDocument/2006/relationships/hyperlink" Target="https://bibliosaccessibles.ca/resources/reference-rapide-pour-le-personnel-des-bibliotheques-publiques-canadiennes-accessibilite-101/" TargetMode="External"/><Relationship Id="rId44" Type="http://schemas.openxmlformats.org/officeDocument/2006/relationships/hyperlink" Target="https://bibliosaccessibles.ca/resources/mozilla-developer-network-mdn-accessibilite/"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bliosaccessibles.ca/resources/accessibilite-101-pour-le-personnel-des-bibliotheques-publiques-canadiennes/" TargetMode="External"/><Relationship Id="rId14" Type="http://schemas.openxmlformats.org/officeDocument/2006/relationships/hyperlink" Target="https://bibliosaccessibles.ca/resources/diapositives-powerpoint-accessibilite101-pour-le-personnel-des-bibliotheques-publiques-canadiennes/" TargetMode="External"/><Relationship Id="rId22" Type="http://schemas.openxmlformats.org/officeDocument/2006/relationships/hyperlink" Target="https://bibliosaccessibles.ca/resources/lignes-directrices-pour-laccessibilite-des-contenus-web-wcag/" TargetMode="External"/><Relationship Id="rId27" Type="http://schemas.openxmlformats.org/officeDocument/2006/relationships/hyperlink" Target="https://bibliosaccessibles.ca/resources/ami-tele-accessibilite-des-medias-sociaux/" TargetMode="External"/><Relationship Id="rId30" Type="http://schemas.openxmlformats.org/officeDocument/2006/relationships/hyperlink" Target="https://accessiblelibraries.ca/suggest-a-new-accessibility-resource/" TargetMode="External"/><Relationship Id="rId35" Type="http://schemas.openxmlformats.org/officeDocument/2006/relationships/hyperlink" Target="https://bibliosaccessibles.ca/resources/reference-rapide-pour-le-personnel-des-bibliotheques-publiques-canadiennes-accessibilite-101/" TargetMode="External"/><Relationship Id="rId43" Type="http://schemas.openxmlformats.org/officeDocument/2006/relationships/hyperlink" Target="https://bibliosaccessibles.ca/resources/bibliotheque-et-archives-canada-directive-sur-laccessibilite-des-sites-web/" TargetMode="External"/><Relationship Id="rId48" Type="http://schemas.openxmlformats.org/officeDocument/2006/relationships/hyperlink" Target="https://bibliosaccessibles.ca/resources/projet-de-loi-c-81-loi-visant-a-faire-du-canada-un-pays-exempt-dobstacles/" TargetMode="External"/><Relationship Id="rId8" Type="http://schemas.openxmlformats.org/officeDocument/2006/relationships/hyperlink" Target="https://bibliosaccessibles.ca/resources/reference-rapide-pour-le-personnel-des-bibliotheques-publiques-canadiennes-accessibilite-101/" TargetMode="External"/><Relationship Id="rId51" Type="http://schemas.openxmlformats.org/officeDocument/2006/relationships/hyperlink" Target="https://bibliosaccessibles.ca/resources/choblab-medias-sociaux/" TargetMode="External"/><Relationship Id="rId3" Type="http://schemas.openxmlformats.org/officeDocument/2006/relationships/styles" Target="styles.xml"/><Relationship Id="rId12" Type="http://schemas.openxmlformats.org/officeDocument/2006/relationships/hyperlink" Target="https://bibliosaccessibles.ca/resources/reference-rapide-pour-le-personnel-des-bibliotheques-publiques-canadiennes-accessibilite-101/" TargetMode="External"/><Relationship Id="rId17" Type="http://schemas.openxmlformats.org/officeDocument/2006/relationships/hyperlink" Target="https://bibliosaccessibles.ca/resources/diapositives-powerpoint-accessibilite101-pour-le-personnel-des-bibliotheques-publiques-canadiennes/" TargetMode="External"/><Relationship Id="rId25" Type="http://schemas.openxmlformats.org/officeDocument/2006/relationships/hyperlink" Target="https://bibliosaccessibles.ca/resources/projet-de-loi-c-81-loi-visant-a-faire-du-canada-un-pays-exempt-dobstacles/" TargetMode="External"/><Relationship Id="rId33" Type="http://schemas.openxmlformats.org/officeDocument/2006/relationships/hyperlink" Target="https://bibliosaccessibles.ca/resources/diapositives-powerpoint-accessibilite101-pour-le-personnel-des-bibliotheques-publiques-canadiennes/" TargetMode="External"/><Relationship Id="rId38" Type="http://schemas.openxmlformats.org/officeDocument/2006/relationships/hyperlink" Target="https://bibliosaccessibles.ca/resources/reference-rapide-pour-le-personnel-des-bibliotheques-publiques-canadiennes-accessibilite-101/" TargetMode="External"/><Relationship Id="rId46" Type="http://schemas.openxmlformats.org/officeDocument/2006/relationships/hyperlink" Target="https://bibliosaccessibles.ca/resources/reference-rapide-pour-le-personnel-des-bibliotheques-publiques-canadiennes-accessibilite-101/" TargetMode="External"/><Relationship Id="rId20" Type="http://schemas.openxmlformats.org/officeDocument/2006/relationships/hyperlink" Target="https://bibliosaccessibles.ca/resources/bibliotheque-et-archives-canada-directive-sur-laccessibilite-des-sites-web/" TargetMode="External"/><Relationship Id="rId41" Type="http://schemas.openxmlformats.org/officeDocument/2006/relationships/hyperlink" Target="https://bibliosaccessibles.ca/resources/canada-ca-embaucher-des-personnes-en-situation-de-handica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iosaccessibles.ca/resources/reference-rapide-pour-le-personnel-des-bibliotheques-publiques-canadiennes-accessibilite-101/" TargetMode="External"/><Relationship Id="rId23" Type="http://schemas.openxmlformats.org/officeDocument/2006/relationships/hyperlink" Target="https://bibliosaccessibles.ca/resources/reference-rapide-pour-le-personnel-des-bibliotheques-publiques-canadiennes-accessibilite-101/" TargetMode="External"/><Relationship Id="rId28" Type="http://schemas.openxmlformats.org/officeDocument/2006/relationships/hyperlink" Target="https://bibliosaccessibles.ca/resources/choblab-medias-sociaux/" TargetMode="External"/><Relationship Id="rId36" Type="http://schemas.openxmlformats.org/officeDocument/2006/relationships/hyperlink" Target="https://bibliosaccessibles.ca/resources/accessibilite-101-pour-le-personnel-des-bibliotheques-publiques-canadiennes/" TargetMode="External"/><Relationship Id="rId49" Type="http://schemas.openxmlformats.org/officeDocument/2006/relationships/hyperlink" Target="https://bibliosaccessibles.ca/resources/diapositives-de-presentation-des-medias-sociaux-accessi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A4BD0-695E-5A42-B6FF-1874300C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13407</Words>
  <Characters>76426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89654</CharactersWithSpaces>
  <SharedDoc>false</SharedDoc>
  <HLinks>
    <vt:vector size="624" baseType="variant">
      <vt:variant>
        <vt:i4>262171</vt:i4>
      </vt:variant>
      <vt:variant>
        <vt:i4>441</vt:i4>
      </vt:variant>
      <vt:variant>
        <vt:i4>0</vt:i4>
      </vt:variant>
      <vt:variant>
        <vt:i4>5</vt:i4>
      </vt:variant>
      <vt:variant>
        <vt:lpwstr>https://accessiblelibraries.ca/suggest-a-new-accessibility-resource/</vt:lpwstr>
      </vt:variant>
      <vt:variant>
        <vt:lpwstr/>
      </vt:variant>
      <vt:variant>
        <vt:i4>1835049</vt:i4>
      </vt:variant>
      <vt:variant>
        <vt:i4>438</vt:i4>
      </vt:variant>
      <vt:variant>
        <vt:i4>0</vt:i4>
      </vt:variant>
      <vt:variant>
        <vt:i4>5</vt:i4>
      </vt:variant>
      <vt:variant>
        <vt:lpwstr>mailto:info@accessiblelibraries.ca</vt:lpwstr>
      </vt:variant>
      <vt:variant>
        <vt:lpwstr/>
      </vt:variant>
      <vt:variant>
        <vt:i4>7929913</vt:i4>
      </vt:variant>
      <vt:variant>
        <vt:i4>435</vt:i4>
      </vt:variant>
      <vt:variant>
        <vt:i4>0</vt:i4>
      </vt:variant>
      <vt:variant>
        <vt:i4>5</vt:i4>
      </vt:variant>
      <vt:variant>
        <vt:lpwstr>https://accessiblelibraries.ca/resources/adaptive-umbrella/</vt:lpwstr>
      </vt:variant>
      <vt:variant>
        <vt:lpwstr/>
      </vt:variant>
      <vt:variant>
        <vt:i4>3932203</vt:i4>
      </vt:variant>
      <vt:variant>
        <vt:i4>432</vt:i4>
      </vt:variant>
      <vt:variant>
        <vt:i4>0</vt:i4>
      </vt:variant>
      <vt:variant>
        <vt:i4>5</vt:i4>
      </vt:variant>
      <vt:variant>
        <vt:lpwstr>https://accessiblelibraries.ca/resources/accessible-library-programming-for-kids-and-teens/</vt:lpwstr>
      </vt:variant>
      <vt:variant>
        <vt:lpwstr/>
      </vt:variant>
      <vt:variant>
        <vt:i4>6291576</vt:i4>
      </vt:variant>
      <vt:variant>
        <vt:i4>429</vt:i4>
      </vt:variant>
      <vt:variant>
        <vt:i4>0</vt:i4>
      </vt:variant>
      <vt:variant>
        <vt:i4>5</vt:i4>
      </vt:variant>
      <vt:variant>
        <vt:lpwstr>https://accessiblelibraries.ca/resources/virtual-story-time-services-guide/</vt:lpwstr>
      </vt:variant>
      <vt:variant>
        <vt:lpwstr/>
      </vt:variant>
      <vt:variant>
        <vt:i4>4325400</vt:i4>
      </vt:variant>
      <vt:variant>
        <vt:i4>426</vt:i4>
      </vt:variant>
      <vt:variant>
        <vt:i4>0</vt:i4>
      </vt:variant>
      <vt:variant>
        <vt:i4>5</vt:i4>
      </vt:variant>
      <vt:variant>
        <vt:lpwstr>https://accessiblelibraries.ca/resources/netflix-audio-description-style-guide-v2-3/</vt:lpwstr>
      </vt:variant>
      <vt:variant>
        <vt:lpwstr/>
      </vt:variant>
      <vt:variant>
        <vt:i4>1245259</vt:i4>
      </vt:variant>
      <vt:variant>
        <vt:i4>423</vt:i4>
      </vt:variant>
      <vt:variant>
        <vt:i4>0</vt:i4>
      </vt:variant>
      <vt:variant>
        <vt:i4>5</vt:i4>
      </vt:variant>
      <vt:variant>
        <vt:lpwstr>https://accessiblelibraries.ca/resources/accessiblepublishing-ca-guide-to-image-descriptions/</vt:lpwstr>
      </vt:variant>
      <vt:variant>
        <vt:lpwstr/>
      </vt:variant>
      <vt:variant>
        <vt:i4>5898333</vt:i4>
      </vt:variant>
      <vt:variant>
        <vt:i4>420</vt:i4>
      </vt:variant>
      <vt:variant>
        <vt:i4>0</vt:i4>
      </vt:variant>
      <vt:variant>
        <vt:i4>5</vt:i4>
      </vt:variant>
      <vt:variant>
        <vt:lpwstr>https://accessiblelibraries.ca/resources/quick-reference-accessibility-101-for-public-libraries/</vt:lpwstr>
      </vt:variant>
      <vt:variant>
        <vt:lpwstr/>
      </vt:variant>
      <vt:variant>
        <vt:i4>5373957</vt:i4>
      </vt:variant>
      <vt:variant>
        <vt:i4>417</vt:i4>
      </vt:variant>
      <vt:variant>
        <vt:i4>0</vt:i4>
      </vt:variant>
      <vt:variant>
        <vt:i4>5</vt:i4>
      </vt:variant>
      <vt:variant>
        <vt:lpwstr>https://accessiblelibraries.ca/resources/panel-discussion-creating-accessible-social-media-and-marketing/</vt:lpwstr>
      </vt:variant>
      <vt:variant>
        <vt:lpwstr/>
      </vt:variant>
      <vt:variant>
        <vt:i4>524352</vt:i4>
      </vt:variant>
      <vt:variant>
        <vt:i4>414</vt:i4>
      </vt:variant>
      <vt:variant>
        <vt:i4>0</vt:i4>
      </vt:variant>
      <vt:variant>
        <vt:i4>5</vt:i4>
      </vt:variant>
      <vt:variant>
        <vt:lpwstr>https://accessiblelibraries.ca/resources/checklist-creating-accessible-social-media/</vt:lpwstr>
      </vt:variant>
      <vt:variant>
        <vt:lpwstr/>
      </vt:variant>
      <vt:variant>
        <vt:i4>6291576</vt:i4>
      </vt:variant>
      <vt:variant>
        <vt:i4>411</vt:i4>
      </vt:variant>
      <vt:variant>
        <vt:i4>0</vt:i4>
      </vt:variant>
      <vt:variant>
        <vt:i4>5</vt:i4>
      </vt:variant>
      <vt:variant>
        <vt:lpwstr>https://accessiblelibraries.ca/resources/virtual-story-time-services-guide/</vt:lpwstr>
      </vt:variant>
      <vt:variant>
        <vt:lpwstr/>
      </vt:variant>
      <vt:variant>
        <vt:i4>851968</vt:i4>
      </vt:variant>
      <vt:variant>
        <vt:i4>408</vt:i4>
      </vt:variant>
      <vt:variant>
        <vt:i4>0</vt:i4>
      </vt:variant>
      <vt:variant>
        <vt:i4>5</vt:i4>
      </vt:variant>
      <vt:variant>
        <vt:lpwstr>https://accessiblelibraries.ca/resources/project-enable/</vt:lpwstr>
      </vt:variant>
      <vt:variant>
        <vt:lpwstr/>
      </vt:variant>
      <vt:variant>
        <vt:i4>3932203</vt:i4>
      </vt:variant>
      <vt:variant>
        <vt:i4>405</vt:i4>
      </vt:variant>
      <vt:variant>
        <vt:i4>0</vt:i4>
      </vt:variant>
      <vt:variant>
        <vt:i4>5</vt:i4>
      </vt:variant>
      <vt:variant>
        <vt:lpwstr>https://accessiblelibraries.ca/resources/accessible-library-programming-for-kids-and-teens/</vt:lpwstr>
      </vt:variant>
      <vt:variant>
        <vt:lpwstr/>
      </vt:variant>
      <vt:variant>
        <vt:i4>7929913</vt:i4>
      </vt:variant>
      <vt:variant>
        <vt:i4>402</vt:i4>
      </vt:variant>
      <vt:variant>
        <vt:i4>0</vt:i4>
      </vt:variant>
      <vt:variant>
        <vt:i4>5</vt:i4>
      </vt:variant>
      <vt:variant>
        <vt:lpwstr>https://accessiblelibraries.ca/resources/adaptive-umbrella/</vt:lpwstr>
      </vt:variant>
      <vt:variant>
        <vt:lpwstr/>
      </vt:variant>
      <vt:variant>
        <vt:i4>5963800</vt:i4>
      </vt:variant>
      <vt:variant>
        <vt:i4>399</vt:i4>
      </vt:variant>
      <vt:variant>
        <vt:i4>0</vt:i4>
      </vt:variant>
      <vt:variant>
        <vt:i4>5</vt:i4>
      </vt:variant>
      <vt:variant>
        <vt:lpwstr>https://accessiblelibraries.ca/resources/accessible-presentation-getting-started-slides/</vt:lpwstr>
      </vt:variant>
      <vt:variant>
        <vt:lpwstr/>
      </vt:variant>
      <vt:variant>
        <vt:i4>720969</vt:i4>
      </vt:variant>
      <vt:variant>
        <vt:i4>396</vt:i4>
      </vt:variant>
      <vt:variant>
        <vt:i4>0</vt:i4>
      </vt:variant>
      <vt:variant>
        <vt:i4>5</vt:i4>
      </vt:variant>
      <vt:variant>
        <vt:lpwstr>https://accessiblelibraries.ca/resources/library-accessibility-features/</vt:lpwstr>
      </vt:variant>
      <vt:variant>
        <vt:lpwstr/>
      </vt:variant>
      <vt:variant>
        <vt:i4>73</vt:i4>
      </vt:variant>
      <vt:variant>
        <vt:i4>393</vt:i4>
      </vt:variant>
      <vt:variant>
        <vt:i4>0</vt:i4>
      </vt:variant>
      <vt:variant>
        <vt:i4>5</vt:i4>
      </vt:variant>
      <vt:variant>
        <vt:lpwstr>https://accessiblelibraries.ca/resources/checklist-creating-accessible-documents/</vt:lpwstr>
      </vt:variant>
      <vt:variant>
        <vt:lpwstr/>
      </vt:variant>
      <vt:variant>
        <vt:i4>6881386</vt:i4>
      </vt:variant>
      <vt:variant>
        <vt:i4>390</vt:i4>
      </vt:variant>
      <vt:variant>
        <vt:i4>0</vt:i4>
      </vt:variant>
      <vt:variant>
        <vt:i4>5</vt:i4>
      </vt:variant>
      <vt:variant>
        <vt:lpwstr>https://accessiblelibraries.ca/resources/accessible-canada-act/</vt:lpwstr>
      </vt:variant>
      <vt:variant>
        <vt:lpwstr/>
      </vt:variant>
      <vt:variant>
        <vt:i4>7077989</vt:i4>
      </vt:variant>
      <vt:variant>
        <vt:i4>387</vt:i4>
      </vt:variant>
      <vt:variant>
        <vt:i4>0</vt:i4>
      </vt:variant>
      <vt:variant>
        <vt:i4>5</vt:i4>
      </vt:variant>
      <vt:variant>
        <vt:lpwstr>https://accessiblelibraries.ca/resources/powered-accessible-spaces-101/</vt:lpwstr>
      </vt:variant>
      <vt:variant>
        <vt:lpwstr/>
      </vt:variant>
      <vt:variant>
        <vt:i4>8323131</vt:i4>
      </vt:variant>
      <vt:variant>
        <vt:i4>384</vt:i4>
      </vt:variant>
      <vt:variant>
        <vt:i4>0</vt:i4>
      </vt:variant>
      <vt:variant>
        <vt:i4>5</vt:i4>
      </vt:variant>
      <vt:variant>
        <vt:lpwstr>https://accessiblelibraries.ca/resources/the-7-principles-of-universal-design/</vt:lpwstr>
      </vt:variant>
      <vt:variant>
        <vt:lpwstr/>
      </vt:variant>
      <vt:variant>
        <vt:i4>5898333</vt:i4>
      </vt:variant>
      <vt:variant>
        <vt:i4>381</vt:i4>
      </vt:variant>
      <vt:variant>
        <vt:i4>0</vt:i4>
      </vt:variant>
      <vt:variant>
        <vt:i4>5</vt:i4>
      </vt:variant>
      <vt:variant>
        <vt:lpwstr>https://accessiblelibraries.ca/resources/quick-reference-accessibility-101-for-public-libraries/</vt:lpwstr>
      </vt:variant>
      <vt:variant>
        <vt:lpwstr/>
      </vt:variant>
      <vt:variant>
        <vt:i4>786454</vt:i4>
      </vt:variant>
      <vt:variant>
        <vt:i4>378</vt:i4>
      </vt:variant>
      <vt:variant>
        <vt:i4>0</vt:i4>
      </vt:variant>
      <vt:variant>
        <vt:i4>5</vt:i4>
      </vt:variant>
      <vt:variant>
        <vt:lpwstr>https://accessiblelibraries.ca/resources/checklist-evaluating-vendors-accessibility/</vt:lpwstr>
      </vt:variant>
      <vt:variant>
        <vt:lpwstr/>
      </vt:variant>
      <vt:variant>
        <vt:i4>5439512</vt:i4>
      </vt:variant>
      <vt:variant>
        <vt:i4>375</vt:i4>
      </vt:variant>
      <vt:variant>
        <vt:i4>0</vt:i4>
      </vt:variant>
      <vt:variant>
        <vt:i4>5</vt:i4>
      </vt:variant>
      <vt:variant>
        <vt:lpwstr>https://accessiblelibraries.ca/resources/questions-for-vendors-procuring-accessible-e-resource-platforms/</vt:lpwstr>
      </vt:variant>
      <vt:variant>
        <vt:lpwstr/>
      </vt:variant>
      <vt:variant>
        <vt:i4>6946925</vt:i4>
      </vt:variant>
      <vt:variant>
        <vt:i4>372</vt:i4>
      </vt:variant>
      <vt:variant>
        <vt:i4>0</vt:i4>
      </vt:variant>
      <vt:variant>
        <vt:i4>5</vt:i4>
      </vt:variant>
      <vt:variant>
        <vt:lpwstr>https://accessiblelibraries.ca/resources/questions-for-vendors-company-accessibility-policies/</vt:lpwstr>
      </vt:variant>
      <vt:variant>
        <vt:lpwstr/>
      </vt:variant>
      <vt:variant>
        <vt:i4>5963800</vt:i4>
      </vt:variant>
      <vt:variant>
        <vt:i4>369</vt:i4>
      </vt:variant>
      <vt:variant>
        <vt:i4>0</vt:i4>
      </vt:variant>
      <vt:variant>
        <vt:i4>5</vt:i4>
      </vt:variant>
      <vt:variant>
        <vt:lpwstr>https://accessiblelibraries.ca/resources/accessible-presentation-getting-started-slides/</vt:lpwstr>
      </vt:variant>
      <vt:variant>
        <vt:lpwstr/>
      </vt:variant>
      <vt:variant>
        <vt:i4>7929982</vt:i4>
      </vt:variant>
      <vt:variant>
        <vt:i4>366</vt:i4>
      </vt:variant>
      <vt:variant>
        <vt:i4>0</vt:i4>
      </vt:variant>
      <vt:variant>
        <vt:i4>5</vt:i4>
      </vt:variant>
      <vt:variant>
        <vt:lpwstr>https://accessiblelibraries.ca/resources/microsoft-support-make-your-word-documents-accessible-to-people-with-disabilities/</vt:lpwstr>
      </vt:variant>
      <vt:variant>
        <vt:lpwstr/>
      </vt:variant>
      <vt:variant>
        <vt:i4>4784210</vt:i4>
      </vt:variant>
      <vt:variant>
        <vt:i4>363</vt:i4>
      </vt:variant>
      <vt:variant>
        <vt:i4>0</vt:i4>
      </vt:variant>
      <vt:variant>
        <vt:i4>5</vt:i4>
      </vt:variant>
      <vt:variant>
        <vt:lpwstr>https://accessiblelibraries.ca/resources/cad-w-video/</vt:lpwstr>
      </vt:variant>
      <vt:variant>
        <vt:lpwstr/>
      </vt:variant>
      <vt:variant>
        <vt:i4>73</vt:i4>
      </vt:variant>
      <vt:variant>
        <vt:i4>360</vt:i4>
      </vt:variant>
      <vt:variant>
        <vt:i4>0</vt:i4>
      </vt:variant>
      <vt:variant>
        <vt:i4>5</vt:i4>
      </vt:variant>
      <vt:variant>
        <vt:lpwstr>https://accessiblelibraries.ca/resources/checklist-creating-accessible-documents/</vt:lpwstr>
      </vt:variant>
      <vt:variant>
        <vt:lpwstr/>
      </vt:variant>
      <vt:variant>
        <vt:i4>2752615</vt:i4>
      </vt:variant>
      <vt:variant>
        <vt:i4>357</vt:i4>
      </vt:variant>
      <vt:variant>
        <vt:i4>0</vt:i4>
      </vt:variant>
      <vt:variant>
        <vt:i4>5</vt:i4>
      </vt:variant>
      <vt:variant>
        <vt:lpwstr>https://accessiblelibraries.ca/resources/professional-web-accessibility-auditing-made-easy/</vt:lpwstr>
      </vt:variant>
      <vt:variant>
        <vt:lpwstr/>
      </vt:variant>
      <vt:variant>
        <vt:i4>2424939</vt:i4>
      </vt:variant>
      <vt:variant>
        <vt:i4>354</vt:i4>
      </vt:variant>
      <vt:variant>
        <vt:i4>0</vt:i4>
      </vt:variant>
      <vt:variant>
        <vt:i4>5</vt:i4>
      </vt:variant>
      <vt:variant>
        <vt:lpwstr>https://accessiblelibraries.ca/resources/accessibility-auditing-resources/</vt:lpwstr>
      </vt:variant>
      <vt:variant>
        <vt:lpwstr/>
      </vt:variant>
      <vt:variant>
        <vt:i4>196609</vt:i4>
      </vt:variant>
      <vt:variant>
        <vt:i4>351</vt:i4>
      </vt:variant>
      <vt:variant>
        <vt:i4>0</vt:i4>
      </vt:variant>
      <vt:variant>
        <vt:i4>5</vt:i4>
      </vt:variant>
      <vt:variant>
        <vt:lpwstr>https://accessiblelibraries.ca/resources/accessibility-insights/</vt:lpwstr>
      </vt:variant>
      <vt:variant>
        <vt:lpwstr/>
      </vt:variant>
      <vt:variant>
        <vt:i4>8323119</vt:i4>
      </vt:variant>
      <vt:variant>
        <vt:i4>348</vt:i4>
      </vt:variant>
      <vt:variant>
        <vt:i4>0</vt:i4>
      </vt:variant>
      <vt:variant>
        <vt:i4>5</vt:i4>
      </vt:variant>
      <vt:variant>
        <vt:lpwstr>https://accessiblelibraries.ca/resources/digital-library-accessibility-and-usability-guidelines-dlaug-to-support-blind-and-visually-impaired-users/</vt:lpwstr>
      </vt:variant>
      <vt:variant>
        <vt:lpwstr/>
      </vt:variant>
      <vt:variant>
        <vt:i4>2555954</vt:i4>
      </vt:variant>
      <vt:variant>
        <vt:i4>345</vt:i4>
      </vt:variant>
      <vt:variant>
        <vt:i4>0</vt:i4>
      </vt:variant>
      <vt:variant>
        <vt:i4>5</vt:i4>
      </vt:variant>
      <vt:variant>
        <vt:lpwstr>https://accessiblelibraries.ca/resources/webaim-resources/</vt:lpwstr>
      </vt:variant>
      <vt:variant>
        <vt:lpwstr/>
      </vt:variant>
      <vt:variant>
        <vt:i4>8126571</vt:i4>
      </vt:variant>
      <vt:variant>
        <vt:i4>342</vt:i4>
      </vt:variant>
      <vt:variant>
        <vt:i4>0</vt:i4>
      </vt:variant>
      <vt:variant>
        <vt:i4>5</vt:i4>
      </vt:variant>
      <vt:variant>
        <vt:lpwstr>https://accessiblelibraries.ca/resources/web-content-accessibility-guidelines-wcag-quick-reference/</vt:lpwstr>
      </vt:variant>
      <vt:variant>
        <vt:lpwstr/>
      </vt:variant>
      <vt:variant>
        <vt:i4>8192056</vt:i4>
      </vt:variant>
      <vt:variant>
        <vt:i4>339</vt:i4>
      </vt:variant>
      <vt:variant>
        <vt:i4>0</vt:i4>
      </vt:variant>
      <vt:variant>
        <vt:i4>5</vt:i4>
      </vt:variant>
      <vt:variant>
        <vt:lpwstr>https://accessiblelibraries.ca/resources/a-novel-mind/</vt:lpwstr>
      </vt:variant>
      <vt:variant>
        <vt:lpwstr/>
      </vt:variant>
      <vt:variant>
        <vt:i4>2424951</vt:i4>
      </vt:variant>
      <vt:variant>
        <vt:i4>336</vt:i4>
      </vt:variant>
      <vt:variant>
        <vt:i4>0</vt:i4>
      </vt:variant>
      <vt:variant>
        <vt:i4>5</vt:i4>
      </vt:variant>
      <vt:variant>
        <vt:lpwstr>https://accessiblelibraries.ca/resources/best-dyslexia-friendly-books-for-kids/</vt:lpwstr>
      </vt:variant>
      <vt:variant>
        <vt:lpwstr/>
      </vt:variant>
      <vt:variant>
        <vt:i4>1507336</vt:i4>
      </vt:variant>
      <vt:variant>
        <vt:i4>333</vt:i4>
      </vt:variant>
      <vt:variant>
        <vt:i4>0</vt:i4>
      </vt:variant>
      <vt:variant>
        <vt:i4>5</vt:i4>
      </vt:variant>
      <vt:variant>
        <vt:lpwstr>https://accessiblelibraries.ca/resources/authors-with-disabilities-read-harder-2022/</vt:lpwstr>
      </vt:variant>
      <vt:variant>
        <vt:lpwstr/>
      </vt:variant>
      <vt:variant>
        <vt:i4>786454</vt:i4>
      </vt:variant>
      <vt:variant>
        <vt:i4>330</vt:i4>
      </vt:variant>
      <vt:variant>
        <vt:i4>0</vt:i4>
      </vt:variant>
      <vt:variant>
        <vt:i4>5</vt:i4>
      </vt:variant>
      <vt:variant>
        <vt:lpwstr>https://accessiblelibraries.ca/resources/checklist-evaluating-vendors-accessibility/</vt:lpwstr>
      </vt:variant>
      <vt:variant>
        <vt:lpwstr/>
      </vt:variant>
      <vt:variant>
        <vt:i4>5439512</vt:i4>
      </vt:variant>
      <vt:variant>
        <vt:i4>327</vt:i4>
      </vt:variant>
      <vt:variant>
        <vt:i4>0</vt:i4>
      </vt:variant>
      <vt:variant>
        <vt:i4>5</vt:i4>
      </vt:variant>
      <vt:variant>
        <vt:lpwstr>https://accessiblelibraries.ca/resources/questions-for-vendors-procuring-accessible-e-resource-platforms/</vt:lpwstr>
      </vt:variant>
      <vt:variant>
        <vt:lpwstr/>
      </vt:variant>
      <vt:variant>
        <vt:i4>6946925</vt:i4>
      </vt:variant>
      <vt:variant>
        <vt:i4>324</vt:i4>
      </vt:variant>
      <vt:variant>
        <vt:i4>0</vt:i4>
      </vt:variant>
      <vt:variant>
        <vt:i4>5</vt:i4>
      </vt:variant>
      <vt:variant>
        <vt:lpwstr>https://accessiblelibraries.ca/resources/questions-for-vendors-company-accessibility-policies/</vt:lpwstr>
      </vt:variant>
      <vt:variant>
        <vt:lpwstr/>
      </vt:variant>
      <vt:variant>
        <vt:i4>2556008</vt:i4>
      </vt:variant>
      <vt:variant>
        <vt:i4>321</vt:i4>
      </vt:variant>
      <vt:variant>
        <vt:i4>0</vt:i4>
      </vt:variant>
      <vt:variant>
        <vt:i4>5</vt:i4>
      </vt:variant>
      <vt:variant>
        <vt:lpwstr>https://accessiblelibraries.ca/resources/national-network-for-equitable-library-service-accessible-formats/</vt:lpwstr>
      </vt:variant>
      <vt:variant>
        <vt:lpwstr/>
      </vt:variant>
      <vt:variant>
        <vt:i4>720969</vt:i4>
      </vt:variant>
      <vt:variant>
        <vt:i4>318</vt:i4>
      </vt:variant>
      <vt:variant>
        <vt:i4>0</vt:i4>
      </vt:variant>
      <vt:variant>
        <vt:i4>5</vt:i4>
      </vt:variant>
      <vt:variant>
        <vt:lpwstr>https://accessiblelibraries.ca/resources/library-accessibility-features/</vt:lpwstr>
      </vt:variant>
      <vt:variant>
        <vt:lpwstr/>
      </vt:variant>
      <vt:variant>
        <vt:i4>2031634</vt:i4>
      </vt:variant>
      <vt:variant>
        <vt:i4>315</vt:i4>
      </vt:variant>
      <vt:variant>
        <vt:i4>0</vt:i4>
      </vt:variant>
      <vt:variant>
        <vt:i4>5</vt:i4>
      </vt:variant>
      <vt:variant>
        <vt:lpwstr>https://accessiblelibraries.ca/resources/user-experience-guide-for-displaying-accessibility-metadata-1-0/</vt:lpwstr>
      </vt:variant>
      <vt:variant>
        <vt:lpwstr/>
      </vt:variant>
      <vt:variant>
        <vt:i4>2556008</vt:i4>
      </vt:variant>
      <vt:variant>
        <vt:i4>312</vt:i4>
      </vt:variant>
      <vt:variant>
        <vt:i4>0</vt:i4>
      </vt:variant>
      <vt:variant>
        <vt:i4>5</vt:i4>
      </vt:variant>
      <vt:variant>
        <vt:lpwstr>https://accessiblelibraries.ca/resources/national-network-for-equitable-library-service-accessible-formats/</vt:lpwstr>
      </vt:variant>
      <vt:variant>
        <vt:lpwstr/>
      </vt:variant>
      <vt:variant>
        <vt:i4>7471217</vt:i4>
      </vt:variant>
      <vt:variant>
        <vt:i4>309</vt:i4>
      </vt:variant>
      <vt:variant>
        <vt:i4>0</vt:i4>
      </vt:variant>
      <vt:variant>
        <vt:i4>5</vt:i4>
      </vt:variant>
      <vt:variant>
        <vt:lpwstr>https://accessiblelibraries.ca/resources/checklist-evaluating-the-accessibility-of-e-resources/</vt:lpwstr>
      </vt:variant>
      <vt:variant>
        <vt:lpwstr/>
      </vt:variant>
      <vt:variant>
        <vt:i4>6094859</vt:i4>
      </vt:variant>
      <vt:variant>
        <vt:i4>306</vt:i4>
      </vt:variant>
      <vt:variant>
        <vt:i4>0</vt:i4>
      </vt:variant>
      <vt:variant>
        <vt:i4>5</vt:i4>
      </vt:variant>
      <vt:variant>
        <vt:lpwstr>https://accessiblelibraries.ca/resources/accessibility-support-for-library-members-staff/</vt:lpwstr>
      </vt:variant>
      <vt:variant>
        <vt:lpwstr/>
      </vt:variant>
      <vt:variant>
        <vt:i4>6881386</vt:i4>
      </vt:variant>
      <vt:variant>
        <vt:i4>303</vt:i4>
      </vt:variant>
      <vt:variant>
        <vt:i4>0</vt:i4>
      </vt:variant>
      <vt:variant>
        <vt:i4>5</vt:i4>
      </vt:variant>
      <vt:variant>
        <vt:lpwstr>https://accessiblelibraries.ca/resources/accessible-canada-act/</vt:lpwstr>
      </vt:variant>
      <vt:variant>
        <vt:lpwstr/>
      </vt:variant>
      <vt:variant>
        <vt:i4>73</vt:i4>
      </vt:variant>
      <vt:variant>
        <vt:i4>300</vt:i4>
      </vt:variant>
      <vt:variant>
        <vt:i4>0</vt:i4>
      </vt:variant>
      <vt:variant>
        <vt:i4>5</vt:i4>
      </vt:variant>
      <vt:variant>
        <vt:lpwstr>https://accessiblelibraries.ca/resources/checklist-creating-accessible-documents/</vt:lpwstr>
      </vt:variant>
      <vt:variant>
        <vt:lpwstr/>
      </vt:variant>
      <vt:variant>
        <vt:i4>6815784</vt:i4>
      </vt:variant>
      <vt:variant>
        <vt:i4>297</vt:i4>
      </vt:variant>
      <vt:variant>
        <vt:i4>0</vt:i4>
      </vt:variant>
      <vt:variant>
        <vt:i4>5</vt:i4>
      </vt:variant>
      <vt:variant>
        <vt:lpwstr>https://accessiblelibraries.ca/resources/accessibility-101-for-canadian-public-library-staff-webinar-recording/</vt:lpwstr>
      </vt:variant>
      <vt:variant>
        <vt:lpwstr/>
      </vt:variant>
      <vt:variant>
        <vt:i4>851968</vt:i4>
      </vt:variant>
      <vt:variant>
        <vt:i4>294</vt:i4>
      </vt:variant>
      <vt:variant>
        <vt:i4>0</vt:i4>
      </vt:variant>
      <vt:variant>
        <vt:i4>5</vt:i4>
      </vt:variant>
      <vt:variant>
        <vt:lpwstr>https://accessiblelibraries.ca/resources/project-enable/</vt:lpwstr>
      </vt:variant>
      <vt:variant>
        <vt:lpwstr/>
      </vt:variant>
      <vt:variant>
        <vt:i4>7733306</vt:i4>
      </vt:variant>
      <vt:variant>
        <vt:i4>291</vt:i4>
      </vt:variant>
      <vt:variant>
        <vt:i4>0</vt:i4>
      </vt:variant>
      <vt:variant>
        <vt:i4>5</vt:i4>
      </vt:variant>
      <vt:variant>
        <vt:lpwstr>https://accessiblelibraries.ca/resources/cfla-guidelines-on-library-and-information-services-for-people-with-disabilities/</vt:lpwstr>
      </vt:variant>
      <vt:variant>
        <vt:lpwstr/>
      </vt:variant>
      <vt:variant>
        <vt:i4>5570580</vt:i4>
      </vt:variant>
      <vt:variant>
        <vt:i4>288</vt:i4>
      </vt:variant>
      <vt:variant>
        <vt:i4>0</vt:i4>
      </vt:variant>
      <vt:variant>
        <vt:i4>5</vt:i4>
      </vt:variant>
      <vt:variant>
        <vt:lpwstr>https://accessiblelibraries.ca/resources/checklist-accessibility-101/</vt:lpwstr>
      </vt:variant>
      <vt:variant>
        <vt:lpwstr/>
      </vt:variant>
      <vt:variant>
        <vt:i4>6815784</vt:i4>
      </vt:variant>
      <vt:variant>
        <vt:i4>285</vt:i4>
      </vt:variant>
      <vt:variant>
        <vt:i4>0</vt:i4>
      </vt:variant>
      <vt:variant>
        <vt:i4>5</vt:i4>
      </vt:variant>
      <vt:variant>
        <vt:lpwstr>https://accessiblelibraries.ca/resources/accessibility-101-for-canadian-public-library-staff-webinar-recording/</vt:lpwstr>
      </vt:variant>
      <vt:variant>
        <vt:lpwstr/>
      </vt:variant>
      <vt:variant>
        <vt:i4>1900555</vt:i4>
      </vt:variant>
      <vt:variant>
        <vt:i4>282</vt:i4>
      </vt:variant>
      <vt:variant>
        <vt:i4>0</vt:i4>
      </vt:variant>
      <vt:variant>
        <vt:i4>5</vt:i4>
      </vt:variant>
      <vt:variant>
        <vt:lpwstr>https://accessiblelibraries.ca/resources/national-library-service-for-the-blind-and-print-disabled-general-resources-on-disabilities/</vt:lpwstr>
      </vt:variant>
      <vt:variant>
        <vt:lpwstr/>
      </vt:variant>
      <vt:variant>
        <vt:i4>3145848</vt:i4>
      </vt:variant>
      <vt:variant>
        <vt:i4>279</vt:i4>
      </vt:variant>
      <vt:variant>
        <vt:i4>0</vt:i4>
      </vt:variant>
      <vt:variant>
        <vt:i4>5</vt:i4>
      </vt:variant>
      <vt:variant>
        <vt:lpwstr>https://accessiblelibraries.ca/resources/webaims-hierarchy-for-motivating-accessibility-change/</vt:lpwstr>
      </vt:variant>
      <vt:variant>
        <vt:lpwstr/>
      </vt:variant>
      <vt:variant>
        <vt:i4>851968</vt:i4>
      </vt:variant>
      <vt:variant>
        <vt:i4>276</vt:i4>
      </vt:variant>
      <vt:variant>
        <vt:i4>0</vt:i4>
      </vt:variant>
      <vt:variant>
        <vt:i4>5</vt:i4>
      </vt:variant>
      <vt:variant>
        <vt:lpwstr>https://accessiblelibraries.ca/resources/project-enable/</vt:lpwstr>
      </vt:variant>
      <vt:variant>
        <vt:lpwstr/>
      </vt:variant>
      <vt:variant>
        <vt:i4>7733306</vt:i4>
      </vt:variant>
      <vt:variant>
        <vt:i4>273</vt:i4>
      </vt:variant>
      <vt:variant>
        <vt:i4>0</vt:i4>
      </vt:variant>
      <vt:variant>
        <vt:i4>5</vt:i4>
      </vt:variant>
      <vt:variant>
        <vt:lpwstr>https://accessiblelibraries.ca/resources/cfla-guidelines-on-library-and-information-services-for-people-with-disabilities/</vt:lpwstr>
      </vt:variant>
      <vt:variant>
        <vt:lpwstr/>
      </vt:variant>
      <vt:variant>
        <vt:i4>5570580</vt:i4>
      </vt:variant>
      <vt:variant>
        <vt:i4>270</vt:i4>
      </vt:variant>
      <vt:variant>
        <vt:i4>0</vt:i4>
      </vt:variant>
      <vt:variant>
        <vt:i4>5</vt:i4>
      </vt:variant>
      <vt:variant>
        <vt:lpwstr>https://accessiblelibraries.ca/resources/checklist-accessibility-101/</vt:lpwstr>
      </vt:variant>
      <vt:variant>
        <vt:lpwstr/>
      </vt:variant>
      <vt:variant>
        <vt:i4>6815784</vt:i4>
      </vt:variant>
      <vt:variant>
        <vt:i4>267</vt:i4>
      </vt:variant>
      <vt:variant>
        <vt:i4>0</vt:i4>
      </vt:variant>
      <vt:variant>
        <vt:i4>5</vt:i4>
      </vt:variant>
      <vt:variant>
        <vt:lpwstr>https://accessiblelibraries.ca/resources/accessibility-101-for-canadian-public-library-staff-webinar-recording/</vt:lpwstr>
      </vt:variant>
      <vt:variant>
        <vt:lpwstr/>
      </vt:variant>
      <vt:variant>
        <vt:i4>1114166</vt:i4>
      </vt:variant>
      <vt:variant>
        <vt:i4>260</vt:i4>
      </vt:variant>
      <vt:variant>
        <vt:i4>0</vt:i4>
      </vt:variant>
      <vt:variant>
        <vt:i4>5</vt:i4>
      </vt:variant>
      <vt:variant>
        <vt:lpwstr/>
      </vt:variant>
      <vt:variant>
        <vt:lpwstr>_Toc133400414</vt:lpwstr>
      </vt:variant>
      <vt:variant>
        <vt:i4>1114166</vt:i4>
      </vt:variant>
      <vt:variant>
        <vt:i4>254</vt:i4>
      </vt:variant>
      <vt:variant>
        <vt:i4>0</vt:i4>
      </vt:variant>
      <vt:variant>
        <vt:i4>5</vt:i4>
      </vt:variant>
      <vt:variant>
        <vt:lpwstr/>
      </vt:variant>
      <vt:variant>
        <vt:lpwstr>_Toc133400413</vt:lpwstr>
      </vt:variant>
      <vt:variant>
        <vt:i4>1114166</vt:i4>
      </vt:variant>
      <vt:variant>
        <vt:i4>248</vt:i4>
      </vt:variant>
      <vt:variant>
        <vt:i4>0</vt:i4>
      </vt:variant>
      <vt:variant>
        <vt:i4>5</vt:i4>
      </vt:variant>
      <vt:variant>
        <vt:lpwstr/>
      </vt:variant>
      <vt:variant>
        <vt:lpwstr>_Toc133400412</vt:lpwstr>
      </vt:variant>
      <vt:variant>
        <vt:i4>1114166</vt:i4>
      </vt:variant>
      <vt:variant>
        <vt:i4>242</vt:i4>
      </vt:variant>
      <vt:variant>
        <vt:i4>0</vt:i4>
      </vt:variant>
      <vt:variant>
        <vt:i4>5</vt:i4>
      </vt:variant>
      <vt:variant>
        <vt:lpwstr/>
      </vt:variant>
      <vt:variant>
        <vt:lpwstr>_Toc133400411</vt:lpwstr>
      </vt:variant>
      <vt:variant>
        <vt:i4>1114166</vt:i4>
      </vt:variant>
      <vt:variant>
        <vt:i4>236</vt:i4>
      </vt:variant>
      <vt:variant>
        <vt:i4>0</vt:i4>
      </vt:variant>
      <vt:variant>
        <vt:i4>5</vt:i4>
      </vt:variant>
      <vt:variant>
        <vt:lpwstr/>
      </vt:variant>
      <vt:variant>
        <vt:lpwstr>_Toc133400410</vt:lpwstr>
      </vt:variant>
      <vt:variant>
        <vt:i4>1048630</vt:i4>
      </vt:variant>
      <vt:variant>
        <vt:i4>230</vt:i4>
      </vt:variant>
      <vt:variant>
        <vt:i4>0</vt:i4>
      </vt:variant>
      <vt:variant>
        <vt:i4>5</vt:i4>
      </vt:variant>
      <vt:variant>
        <vt:lpwstr/>
      </vt:variant>
      <vt:variant>
        <vt:lpwstr>_Toc133400409</vt:lpwstr>
      </vt:variant>
      <vt:variant>
        <vt:i4>1048630</vt:i4>
      </vt:variant>
      <vt:variant>
        <vt:i4>224</vt:i4>
      </vt:variant>
      <vt:variant>
        <vt:i4>0</vt:i4>
      </vt:variant>
      <vt:variant>
        <vt:i4>5</vt:i4>
      </vt:variant>
      <vt:variant>
        <vt:lpwstr/>
      </vt:variant>
      <vt:variant>
        <vt:lpwstr>_Toc133400408</vt:lpwstr>
      </vt:variant>
      <vt:variant>
        <vt:i4>1048630</vt:i4>
      </vt:variant>
      <vt:variant>
        <vt:i4>218</vt:i4>
      </vt:variant>
      <vt:variant>
        <vt:i4>0</vt:i4>
      </vt:variant>
      <vt:variant>
        <vt:i4>5</vt:i4>
      </vt:variant>
      <vt:variant>
        <vt:lpwstr/>
      </vt:variant>
      <vt:variant>
        <vt:lpwstr>_Toc133400407</vt:lpwstr>
      </vt:variant>
      <vt:variant>
        <vt:i4>1048630</vt:i4>
      </vt:variant>
      <vt:variant>
        <vt:i4>212</vt:i4>
      </vt:variant>
      <vt:variant>
        <vt:i4>0</vt:i4>
      </vt:variant>
      <vt:variant>
        <vt:i4>5</vt:i4>
      </vt:variant>
      <vt:variant>
        <vt:lpwstr/>
      </vt:variant>
      <vt:variant>
        <vt:lpwstr>_Toc133400406</vt:lpwstr>
      </vt:variant>
      <vt:variant>
        <vt:i4>1048630</vt:i4>
      </vt:variant>
      <vt:variant>
        <vt:i4>206</vt:i4>
      </vt:variant>
      <vt:variant>
        <vt:i4>0</vt:i4>
      </vt:variant>
      <vt:variant>
        <vt:i4>5</vt:i4>
      </vt:variant>
      <vt:variant>
        <vt:lpwstr/>
      </vt:variant>
      <vt:variant>
        <vt:lpwstr>_Toc133400405</vt:lpwstr>
      </vt:variant>
      <vt:variant>
        <vt:i4>1048630</vt:i4>
      </vt:variant>
      <vt:variant>
        <vt:i4>200</vt:i4>
      </vt:variant>
      <vt:variant>
        <vt:i4>0</vt:i4>
      </vt:variant>
      <vt:variant>
        <vt:i4>5</vt:i4>
      </vt:variant>
      <vt:variant>
        <vt:lpwstr/>
      </vt:variant>
      <vt:variant>
        <vt:lpwstr>_Toc133400404</vt:lpwstr>
      </vt:variant>
      <vt:variant>
        <vt:i4>1048630</vt:i4>
      </vt:variant>
      <vt:variant>
        <vt:i4>194</vt:i4>
      </vt:variant>
      <vt:variant>
        <vt:i4>0</vt:i4>
      </vt:variant>
      <vt:variant>
        <vt:i4>5</vt:i4>
      </vt:variant>
      <vt:variant>
        <vt:lpwstr/>
      </vt:variant>
      <vt:variant>
        <vt:lpwstr>_Toc133400403</vt:lpwstr>
      </vt:variant>
      <vt:variant>
        <vt:i4>1048630</vt:i4>
      </vt:variant>
      <vt:variant>
        <vt:i4>188</vt:i4>
      </vt:variant>
      <vt:variant>
        <vt:i4>0</vt:i4>
      </vt:variant>
      <vt:variant>
        <vt:i4>5</vt:i4>
      </vt:variant>
      <vt:variant>
        <vt:lpwstr/>
      </vt:variant>
      <vt:variant>
        <vt:lpwstr>_Toc133400402</vt:lpwstr>
      </vt:variant>
      <vt:variant>
        <vt:i4>1048630</vt:i4>
      </vt:variant>
      <vt:variant>
        <vt:i4>182</vt:i4>
      </vt:variant>
      <vt:variant>
        <vt:i4>0</vt:i4>
      </vt:variant>
      <vt:variant>
        <vt:i4>5</vt:i4>
      </vt:variant>
      <vt:variant>
        <vt:lpwstr/>
      </vt:variant>
      <vt:variant>
        <vt:lpwstr>_Toc133400401</vt:lpwstr>
      </vt:variant>
      <vt:variant>
        <vt:i4>1048630</vt:i4>
      </vt:variant>
      <vt:variant>
        <vt:i4>176</vt:i4>
      </vt:variant>
      <vt:variant>
        <vt:i4>0</vt:i4>
      </vt:variant>
      <vt:variant>
        <vt:i4>5</vt:i4>
      </vt:variant>
      <vt:variant>
        <vt:lpwstr/>
      </vt:variant>
      <vt:variant>
        <vt:lpwstr>_Toc133400400</vt:lpwstr>
      </vt:variant>
      <vt:variant>
        <vt:i4>1638449</vt:i4>
      </vt:variant>
      <vt:variant>
        <vt:i4>170</vt:i4>
      </vt:variant>
      <vt:variant>
        <vt:i4>0</vt:i4>
      </vt:variant>
      <vt:variant>
        <vt:i4>5</vt:i4>
      </vt:variant>
      <vt:variant>
        <vt:lpwstr/>
      </vt:variant>
      <vt:variant>
        <vt:lpwstr>_Toc133400399</vt:lpwstr>
      </vt:variant>
      <vt:variant>
        <vt:i4>1638449</vt:i4>
      </vt:variant>
      <vt:variant>
        <vt:i4>164</vt:i4>
      </vt:variant>
      <vt:variant>
        <vt:i4>0</vt:i4>
      </vt:variant>
      <vt:variant>
        <vt:i4>5</vt:i4>
      </vt:variant>
      <vt:variant>
        <vt:lpwstr/>
      </vt:variant>
      <vt:variant>
        <vt:lpwstr>_Toc133400398</vt:lpwstr>
      </vt:variant>
      <vt:variant>
        <vt:i4>1638449</vt:i4>
      </vt:variant>
      <vt:variant>
        <vt:i4>158</vt:i4>
      </vt:variant>
      <vt:variant>
        <vt:i4>0</vt:i4>
      </vt:variant>
      <vt:variant>
        <vt:i4>5</vt:i4>
      </vt:variant>
      <vt:variant>
        <vt:lpwstr/>
      </vt:variant>
      <vt:variant>
        <vt:lpwstr>_Toc133400397</vt:lpwstr>
      </vt:variant>
      <vt:variant>
        <vt:i4>1638449</vt:i4>
      </vt:variant>
      <vt:variant>
        <vt:i4>152</vt:i4>
      </vt:variant>
      <vt:variant>
        <vt:i4>0</vt:i4>
      </vt:variant>
      <vt:variant>
        <vt:i4>5</vt:i4>
      </vt:variant>
      <vt:variant>
        <vt:lpwstr/>
      </vt:variant>
      <vt:variant>
        <vt:lpwstr>_Toc133400396</vt:lpwstr>
      </vt:variant>
      <vt:variant>
        <vt:i4>1638449</vt:i4>
      </vt:variant>
      <vt:variant>
        <vt:i4>146</vt:i4>
      </vt:variant>
      <vt:variant>
        <vt:i4>0</vt:i4>
      </vt:variant>
      <vt:variant>
        <vt:i4>5</vt:i4>
      </vt:variant>
      <vt:variant>
        <vt:lpwstr/>
      </vt:variant>
      <vt:variant>
        <vt:lpwstr>_Toc133400395</vt:lpwstr>
      </vt:variant>
      <vt:variant>
        <vt:i4>1638449</vt:i4>
      </vt:variant>
      <vt:variant>
        <vt:i4>140</vt:i4>
      </vt:variant>
      <vt:variant>
        <vt:i4>0</vt:i4>
      </vt:variant>
      <vt:variant>
        <vt:i4>5</vt:i4>
      </vt:variant>
      <vt:variant>
        <vt:lpwstr/>
      </vt:variant>
      <vt:variant>
        <vt:lpwstr>_Toc133400394</vt:lpwstr>
      </vt:variant>
      <vt:variant>
        <vt:i4>1638449</vt:i4>
      </vt:variant>
      <vt:variant>
        <vt:i4>134</vt:i4>
      </vt:variant>
      <vt:variant>
        <vt:i4>0</vt:i4>
      </vt:variant>
      <vt:variant>
        <vt:i4>5</vt:i4>
      </vt:variant>
      <vt:variant>
        <vt:lpwstr/>
      </vt:variant>
      <vt:variant>
        <vt:lpwstr>_Toc133400393</vt:lpwstr>
      </vt:variant>
      <vt:variant>
        <vt:i4>1638449</vt:i4>
      </vt:variant>
      <vt:variant>
        <vt:i4>128</vt:i4>
      </vt:variant>
      <vt:variant>
        <vt:i4>0</vt:i4>
      </vt:variant>
      <vt:variant>
        <vt:i4>5</vt:i4>
      </vt:variant>
      <vt:variant>
        <vt:lpwstr/>
      </vt:variant>
      <vt:variant>
        <vt:lpwstr>_Toc133400392</vt:lpwstr>
      </vt:variant>
      <vt:variant>
        <vt:i4>1638449</vt:i4>
      </vt:variant>
      <vt:variant>
        <vt:i4>122</vt:i4>
      </vt:variant>
      <vt:variant>
        <vt:i4>0</vt:i4>
      </vt:variant>
      <vt:variant>
        <vt:i4>5</vt:i4>
      </vt:variant>
      <vt:variant>
        <vt:lpwstr/>
      </vt:variant>
      <vt:variant>
        <vt:lpwstr>_Toc133400391</vt:lpwstr>
      </vt:variant>
      <vt:variant>
        <vt:i4>1638449</vt:i4>
      </vt:variant>
      <vt:variant>
        <vt:i4>116</vt:i4>
      </vt:variant>
      <vt:variant>
        <vt:i4>0</vt:i4>
      </vt:variant>
      <vt:variant>
        <vt:i4>5</vt:i4>
      </vt:variant>
      <vt:variant>
        <vt:lpwstr/>
      </vt:variant>
      <vt:variant>
        <vt:lpwstr>_Toc133400390</vt:lpwstr>
      </vt:variant>
      <vt:variant>
        <vt:i4>1572913</vt:i4>
      </vt:variant>
      <vt:variant>
        <vt:i4>110</vt:i4>
      </vt:variant>
      <vt:variant>
        <vt:i4>0</vt:i4>
      </vt:variant>
      <vt:variant>
        <vt:i4>5</vt:i4>
      </vt:variant>
      <vt:variant>
        <vt:lpwstr/>
      </vt:variant>
      <vt:variant>
        <vt:lpwstr>_Toc133400389</vt:lpwstr>
      </vt:variant>
      <vt:variant>
        <vt:i4>1572913</vt:i4>
      </vt:variant>
      <vt:variant>
        <vt:i4>104</vt:i4>
      </vt:variant>
      <vt:variant>
        <vt:i4>0</vt:i4>
      </vt:variant>
      <vt:variant>
        <vt:i4>5</vt:i4>
      </vt:variant>
      <vt:variant>
        <vt:lpwstr/>
      </vt:variant>
      <vt:variant>
        <vt:lpwstr>_Toc133400388</vt:lpwstr>
      </vt:variant>
      <vt:variant>
        <vt:i4>1572913</vt:i4>
      </vt:variant>
      <vt:variant>
        <vt:i4>98</vt:i4>
      </vt:variant>
      <vt:variant>
        <vt:i4>0</vt:i4>
      </vt:variant>
      <vt:variant>
        <vt:i4>5</vt:i4>
      </vt:variant>
      <vt:variant>
        <vt:lpwstr/>
      </vt:variant>
      <vt:variant>
        <vt:lpwstr>_Toc133400387</vt:lpwstr>
      </vt:variant>
      <vt:variant>
        <vt:i4>1572913</vt:i4>
      </vt:variant>
      <vt:variant>
        <vt:i4>92</vt:i4>
      </vt:variant>
      <vt:variant>
        <vt:i4>0</vt:i4>
      </vt:variant>
      <vt:variant>
        <vt:i4>5</vt:i4>
      </vt:variant>
      <vt:variant>
        <vt:lpwstr/>
      </vt:variant>
      <vt:variant>
        <vt:lpwstr>_Toc133400386</vt:lpwstr>
      </vt:variant>
      <vt:variant>
        <vt:i4>1572913</vt:i4>
      </vt:variant>
      <vt:variant>
        <vt:i4>86</vt:i4>
      </vt:variant>
      <vt:variant>
        <vt:i4>0</vt:i4>
      </vt:variant>
      <vt:variant>
        <vt:i4>5</vt:i4>
      </vt:variant>
      <vt:variant>
        <vt:lpwstr/>
      </vt:variant>
      <vt:variant>
        <vt:lpwstr>_Toc133400385</vt:lpwstr>
      </vt:variant>
      <vt:variant>
        <vt:i4>1572913</vt:i4>
      </vt:variant>
      <vt:variant>
        <vt:i4>80</vt:i4>
      </vt:variant>
      <vt:variant>
        <vt:i4>0</vt:i4>
      </vt:variant>
      <vt:variant>
        <vt:i4>5</vt:i4>
      </vt:variant>
      <vt:variant>
        <vt:lpwstr/>
      </vt:variant>
      <vt:variant>
        <vt:lpwstr>_Toc133400384</vt:lpwstr>
      </vt:variant>
      <vt:variant>
        <vt:i4>1572913</vt:i4>
      </vt:variant>
      <vt:variant>
        <vt:i4>74</vt:i4>
      </vt:variant>
      <vt:variant>
        <vt:i4>0</vt:i4>
      </vt:variant>
      <vt:variant>
        <vt:i4>5</vt:i4>
      </vt:variant>
      <vt:variant>
        <vt:lpwstr/>
      </vt:variant>
      <vt:variant>
        <vt:lpwstr>_Toc133400383</vt:lpwstr>
      </vt:variant>
      <vt:variant>
        <vt:i4>1572913</vt:i4>
      </vt:variant>
      <vt:variant>
        <vt:i4>68</vt:i4>
      </vt:variant>
      <vt:variant>
        <vt:i4>0</vt:i4>
      </vt:variant>
      <vt:variant>
        <vt:i4>5</vt:i4>
      </vt:variant>
      <vt:variant>
        <vt:lpwstr/>
      </vt:variant>
      <vt:variant>
        <vt:lpwstr>_Toc133400382</vt:lpwstr>
      </vt:variant>
      <vt:variant>
        <vt:i4>1572913</vt:i4>
      </vt:variant>
      <vt:variant>
        <vt:i4>62</vt:i4>
      </vt:variant>
      <vt:variant>
        <vt:i4>0</vt:i4>
      </vt:variant>
      <vt:variant>
        <vt:i4>5</vt:i4>
      </vt:variant>
      <vt:variant>
        <vt:lpwstr/>
      </vt:variant>
      <vt:variant>
        <vt:lpwstr>_Toc133400381</vt:lpwstr>
      </vt:variant>
      <vt:variant>
        <vt:i4>1572913</vt:i4>
      </vt:variant>
      <vt:variant>
        <vt:i4>56</vt:i4>
      </vt:variant>
      <vt:variant>
        <vt:i4>0</vt:i4>
      </vt:variant>
      <vt:variant>
        <vt:i4>5</vt:i4>
      </vt:variant>
      <vt:variant>
        <vt:lpwstr/>
      </vt:variant>
      <vt:variant>
        <vt:lpwstr>_Toc133400380</vt:lpwstr>
      </vt:variant>
      <vt:variant>
        <vt:i4>1507377</vt:i4>
      </vt:variant>
      <vt:variant>
        <vt:i4>50</vt:i4>
      </vt:variant>
      <vt:variant>
        <vt:i4>0</vt:i4>
      </vt:variant>
      <vt:variant>
        <vt:i4>5</vt:i4>
      </vt:variant>
      <vt:variant>
        <vt:lpwstr/>
      </vt:variant>
      <vt:variant>
        <vt:lpwstr>_Toc133400379</vt:lpwstr>
      </vt:variant>
      <vt:variant>
        <vt:i4>1507377</vt:i4>
      </vt:variant>
      <vt:variant>
        <vt:i4>44</vt:i4>
      </vt:variant>
      <vt:variant>
        <vt:i4>0</vt:i4>
      </vt:variant>
      <vt:variant>
        <vt:i4>5</vt:i4>
      </vt:variant>
      <vt:variant>
        <vt:lpwstr/>
      </vt:variant>
      <vt:variant>
        <vt:lpwstr>_Toc133400378</vt:lpwstr>
      </vt:variant>
      <vt:variant>
        <vt:i4>1507377</vt:i4>
      </vt:variant>
      <vt:variant>
        <vt:i4>38</vt:i4>
      </vt:variant>
      <vt:variant>
        <vt:i4>0</vt:i4>
      </vt:variant>
      <vt:variant>
        <vt:i4>5</vt:i4>
      </vt:variant>
      <vt:variant>
        <vt:lpwstr/>
      </vt:variant>
      <vt:variant>
        <vt:lpwstr>_Toc133400377</vt:lpwstr>
      </vt:variant>
      <vt:variant>
        <vt:i4>1507377</vt:i4>
      </vt:variant>
      <vt:variant>
        <vt:i4>32</vt:i4>
      </vt:variant>
      <vt:variant>
        <vt:i4>0</vt:i4>
      </vt:variant>
      <vt:variant>
        <vt:i4>5</vt:i4>
      </vt:variant>
      <vt:variant>
        <vt:lpwstr/>
      </vt:variant>
      <vt:variant>
        <vt:lpwstr>_Toc133400376</vt:lpwstr>
      </vt:variant>
      <vt:variant>
        <vt:i4>1507377</vt:i4>
      </vt:variant>
      <vt:variant>
        <vt:i4>26</vt:i4>
      </vt:variant>
      <vt:variant>
        <vt:i4>0</vt:i4>
      </vt:variant>
      <vt:variant>
        <vt:i4>5</vt:i4>
      </vt:variant>
      <vt:variant>
        <vt:lpwstr/>
      </vt:variant>
      <vt:variant>
        <vt:lpwstr>_Toc133400375</vt:lpwstr>
      </vt:variant>
      <vt:variant>
        <vt:i4>1507377</vt:i4>
      </vt:variant>
      <vt:variant>
        <vt:i4>20</vt:i4>
      </vt:variant>
      <vt:variant>
        <vt:i4>0</vt:i4>
      </vt:variant>
      <vt:variant>
        <vt:i4>5</vt:i4>
      </vt:variant>
      <vt:variant>
        <vt:lpwstr/>
      </vt:variant>
      <vt:variant>
        <vt:lpwstr>_Toc133400374</vt:lpwstr>
      </vt:variant>
      <vt:variant>
        <vt:i4>1507377</vt:i4>
      </vt:variant>
      <vt:variant>
        <vt:i4>14</vt:i4>
      </vt:variant>
      <vt:variant>
        <vt:i4>0</vt:i4>
      </vt:variant>
      <vt:variant>
        <vt:i4>5</vt:i4>
      </vt:variant>
      <vt:variant>
        <vt:lpwstr/>
      </vt:variant>
      <vt:variant>
        <vt:lpwstr>_Toc133400373</vt:lpwstr>
      </vt:variant>
      <vt:variant>
        <vt:i4>1507377</vt:i4>
      </vt:variant>
      <vt:variant>
        <vt:i4>8</vt:i4>
      </vt:variant>
      <vt:variant>
        <vt:i4>0</vt:i4>
      </vt:variant>
      <vt:variant>
        <vt:i4>5</vt:i4>
      </vt:variant>
      <vt:variant>
        <vt:lpwstr/>
      </vt:variant>
      <vt:variant>
        <vt:lpwstr>_Toc133400372</vt:lpwstr>
      </vt:variant>
      <vt:variant>
        <vt:i4>1507377</vt:i4>
      </vt:variant>
      <vt:variant>
        <vt:i4>2</vt:i4>
      </vt:variant>
      <vt:variant>
        <vt:i4>0</vt:i4>
      </vt:variant>
      <vt:variant>
        <vt:i4>5</vt:i4>
      </vt:variant>
      <vt:variant>
        <vt:lpwstr/>
      </vt:variant>
      <vt:variant>
        <vt:lpwstr>_Toc133400371</vt:lpwstr>
      </vt:variant>
      <vt:variant>
        <vt:i4>7798870</vt:i4>
      </vt:variant>
      <vt:variant>
        <vt:i4>0</vt:i4>
      </vt:variant>
      <vt:variant>
        <vt:i4>0</vt:i4>
      </vt:variant>
      <vt:variant>
        <vt:i4>5</vt:i4>
      </vt:variant>
      <vt:variant>
        <vt:lpwstr>mailto:megan.sellmer@bc.libraries.coop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Sellmer</dc:creator>
  <cp:keywords/>
  <dc:description/>
  <cp:lastModifiedBy>Megan Sellmer</cp:lastModifiedBy>
  <cp:revision>2</cp:revision>
  <cp:lastPrinted>2023-04-26T19:58:00Z</cp:lastPrinted>
  <dcterms:created xsi:type="dcterms:W3CDTF">2023-06-19T19:26:00Z</dcterms:created>
  <dcterms:modified xsi:type="dcterms:W3CDTF">2023-06-19T19:26:00Z</dcterms:modified>
</cp:coreProperties>
</file>